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43" w:rsidRDefault="00DD3FFF" w:rsidP="00560CCE">
      <w:pPr>
        <w:spacing w:line="240" w:lineRule="auto"/>
        <w:contextualSpacing/>
        <w:rPr>
          <w:rFonts w:asciiTheme="majorHAnsi" w:eastAsia="Times New Roman" w:hAnsiTheme="majorHAnsi" w:cs="Times New Roman"/>
          <w:b/>
          <w:bCs/>
          <w:color w:val="009999"/>
          <w:kern w:val="36"/>
          <w:sz w:val="28"/>
          <w:szCs w:val="28"/>
        </w:rPr>
      </w:pPr>
      <w:r w:rsidRPr="00DD3FFF">
        <w:rPr>
          <w:rFonts w:asciiTheme="majorHAnsi" w:eastAsia="Times New Roman" w:hAnsiTheme="majorHAnsi" w:cs="Times New Roman"/>
          <w:b/>
          <w:bCs/>
          <w:color w:val="009999"/>
          <w:kern w:val="36"/>
          <w:sz w:val="28"/>
          <w:szCs w:val="28"/>
        </w:rPr>
        <w:t>The Future is Now: Rural Library as Innovation Incubator</w:t>
      </w:r>
    </w:p>
    <w:p w:rsidR="00DD3FFF" w:rsidRPr="00DD3FFF" w:rsidRDefault="009C4143" w:rsidP="00DD3FFF">
      <w:pPr>
        <w:pStyle w:val="NormalWeb"/>
        <w:rPr>
          <w:rFonts w:asciiTheme="minorHAnsi" w:hAnsiTheme="minorHAnsi"/>
          <w:sz w:val="22"/>
          <w:szCs w:val="22"/>
        </w:rPr>
      </w:pPr>
      <w:r w:rsidRPr="00DD3FFF">
        <w:rPr>
          <w:rFonts w:asciiTheme="minorHAnsi" w:hAnsiTheme="minorHAnsi"/>
          <w:b/>
          <w:sz w:val="22"/>
          <w:szCs w:val="22"/>
        </w:rPr>
        <w:t xml:space="preserve">Event </w:t>
      </w:r>
      <w:r w:rsidR="00560CCE" w:rsidRPr="00DD3FFF">
        <w:rPr>
          <w:rFonts w:asciiTheme="minorHAnsi" w:hAnsiTheme="minorHAnsi"/>
          <w:b/>
          <w:sz w:val="22"/>
          <w:szCs w:val="22"/>
        </w:rPr>
        <w:t xml:space="preserve">Description: </w:t>
      </w:r>
      <w:r w:rsidR="00DD3FFF" w:rsidRPr="00DD3FFF">
        <w:rPr>
          <w:rFonts w:asciiTheme="minorHAnsi" w:hAnsiTheme="minorHAnsi"/>
          <w:sz w:val="22"/>
          <w:szCs w:val="22"/>
        </w:rPr>
        <w:t>With the technology landscape constantly shape-shifting, libraries must respond as futurists to changing patron needs. Learn how to remain relevant, if not core, to your community's needs by providing the means and support for patrons to create and innovate.</w:t>
      </w:r>
    </w:p>
    <w:p w:rsidR="00D7100A" w:rsidRPr="00DD3FFF" w:rsidRDefault="00DD3FFF" w:rsidP="00DD3FFF">
      <w:pPr>
        <w:pStyle w:val="NormalWeb"/>
        <w:rPr>
          <w:rStyle w:val="text-pageintro"/>
          <w:rFonts w:asciiTheme="minorHAnsi" w:hAnsiTheme="minorHAnsi"/>
          <w:sz w:val="22"/>
          <w:szCs w:val="22"/>
        </w:rPr>
      </w:pPr>
      <w:r w:rsidRPr="00DD3FFF">
        <w:rPr>
          <w:rFonts w:asciiTheme="minorHAnsi" w:hAnsiTheme="minorHAnsi"/>
          <w:sz w:val="22"/>
          <w:szCs w:val="22"/>
        </w:rPr>
        <w:t>Rural and small libraries with limited resources can become community innovation incubators, by providing patrons access to transformative technologies and by providing space for new ideas to be explored. Beyond makerspaces to editing suites and digital learning labs, libraries are empowering and impacting their communities, now and in the future. Bring your own story of library as innovation incubator and learn from others!</w:t>
      </w:r>
    </w:p>
    <w:p w:rsidR="00560CCE" w:rsidRDefault="00560CCE" w:rsidP="008C3069">
      <w:pPr>
        <w:spacing w:line="240" w:lineRule="auto"/>
        <w:contextualSpacing/>
        <w:rPr>
          <w:rFonts w:eastAsia="Times New Roman" w:cstheme="minorHAnsi"/>
          <w:b/>
          <w:color w:val="31849B" w:themeColor="accent5" w:themeShade="BF"/>
          <w:spacing w:val="-34"/>
          <w:kern w:val="36"/>
        </w:rPr>
      </w:pPr>
      <w:r w:rsidRPr="00DD3FFF">
        <w:rPr>
          <w:rFonts w:cstheme="minorHAnsi"/>
          <w:b/>
        </w:rPr>
        <w:t>Presented by:</w:t>
      </w:r>
      <w:r w:rsidR="001C7496">
        <w:rPr>
          <w:rFonts w:cstheme="minorHAnsi"/>
        </w:rPr>
        <w:t xml:space="preserve"> </w:t>
      </w:r>
      <w:r w:rsidR="00DD3FFF" w:rsidRPr="00DD3FFF">
        <w:rPr>
          <w:rStyle w:val="Strong"/>
          <w:b w:val="0"/>
        </w:rPr>
        <w:t>Tameca Beckett</w:t>
      </w:r>
      <w:r w:rsidR="00DD3FFF" w:rsidRPr="00DD3FFF">
        <w:rPr>
          <w:b/>
        </w:rPr>
        <w:t xml:space="preserve"> </w:t>
      </w:r>
      <w:r w:rsidR="00DD3FFF" w:rsidRPr="00DD3FFF">
        <w:t>and</w:t>
      </w:r>
      <w:r w:rsidR="00DD3FFF" w:rsidRPr="00DD3FFF">
        <w:rPr>
          <w:rStyle w:val="Strong"/>
          <w:b w:val="0"/>
        </w:rPr>
        <w:t> Andrea Berstler</w:t>
      </w:r>
    </w:p>
    <w:p w:rsidR="008C3069" w:rsidRPr="008C3069" w:rsidRDefault="008C3069" w:rsidP="008C3069">
      <w:pPr>
        <w:spacing w:line="240" w:lineRule="auto"/>
        <w:contextualSpacing/>
        <w:rPr>
          <w:rFonts w:eastAsia="Times New Roman" w:cstheme="minorHAnsi"/>
          <w:b/>
          <w:color w:val="31849B" w:themeColor="accent5" w:themeShade="BF"/>
          <w:spacing w:val="-34"/>
          <w:kern w:val="36"/>
        </w:rPr>
      </w:pPr>
    </w:p>
    <w:tbl>
      <w:tblPr>
        <w:tblStyle w:val="TableGrid"/>
        <w:tblW w:w="0" w:type="auto"/>
        <w:tblLook w:val="04A0"/>
      </w:tblPr>
      <w:tblGrid>
        <w:gridCol w:w="1548"/>
        <w:gridCol w:w="8028"/>
      </w:tblGrid>
      <w:tr w:rsidR="00560CCE" w:rsidTr="005A0B4F">
        <w:trPr>
          <w:trHeight w:val="504"/>
        </w:trPr>
        <w:tc>
          <w:tcPr>
            <w:tcW w:w="9576" w:type="dxa"/>
            <w:gridSpan w:val="2"/>
            <w:shd w:val="clear" w:color="auto" w:fill="31849B" w:themeFill="accent5" w:themeFillShade="BF"/>
            <w:vAlign w:val="center"/>
          </w:tcPr>
          <w:p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rsidTr="005A0B4F">
        <w:trPr>
          <w:trHeight w:val="648"/>
        </w:trPr>
        <w:tc>
          <w:tcPr>
            <w:tcW w:w="1548" w:type="dxa"/>
            <w:shd w:val="clear" w:color="auto" w:fill="92CDDC" w:themeFill="accent5" w:themeFillTint="99"/>
            <w:vAlign w:val="center"/>
          </w:tcPr>
          <w:p w:rsidR="00560CCE" w:rsidRDefault="00560CCE" w:rsidP="005A0B4F">
            <w:r w:rsidRPr="00BD7B5B">
              <w:rPr>
                <w:b/>
              </w:rPr>
              <w:t>Personal Goals</w:t>
            </w:r>
          </w:p>
        </w:tc>
        <w:tc>
          <w:tcPr>
            <w:tcW w:w="8028" w:type="dxa"/>
            <w:vAlign w:val="center"/>
          </w:tcPr>
          <w:p w:rsidR="00560CCE" w:rsidRDefault="00560CCE" w:rsidP="005A0B4F"/>
        </w:tc>
      </w:tr>
      <w:tr w:rsidR="00560CCE" w:rsidTr="005A0B4F">
        <w:trPr>
          <w:trHeight w:val="648"/>
        </w:trPr>
        <w:tc>
          <w:tcPr>
            <w:tcW w:w="1548" w:type="dxa"/>
            <w:shd w:val="clear" w:color="auto" w:fill="92CDDC" w:themeFill="accent5" w:themeFillTint="99"/>
            <w:vAlign w:val="center"/>
          </w:tcPr>
          <w:p w:rsidR="00560CCE" w:rsidRDefault="00560CCE" w:rsidP="005A0B4F">
            <w:r>
              <w:rPr>
                <w:b/>
              </w:rPr>
              <w:t xml:space="preserve">Team </w:t>
            </w:r>
            <w:r w:rsidRPr="00BD7B5B">
              <w:rPr>
                <w:b/>
              </w:rPr>
              <w:t>Goals</w:t>
            </w:r>
          </w:p>
        </w:tc>
        <w:tc>
          <w:tcPr>
            <w:tcW w:w="8028" w:type="dxa"/>
            <w:vAlign w:val="center"/>
          </w:tcPr>
          <w:p w:rsidR="00560CCE" w:rsidRDefault="00560CCE" w:rsidP="005A0B4F"/>
        </w:tc>
      </w:tr>
    </w:tbl>
    <w:p w:rsidR="00560CCE" w:rsidRDefault="00560CCE" w:rsidP="00560CCE">
      <w:pPr>
        <w:rPr>
          <w:b/>
        </w:rPr>
      </w:pPr>
    </w:p>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2A462D" w:rsidRDefault="008C3069" w:rsidP="005A0B4F">
            <w:pPr>
              <w:spacing w:after="200" w:line="276" w:lineRule="auto"/>
              <w:rPr>
                <w:b/>
                <w:color w:val="FFFFFF" w:themeColor="background1"/>
              </w:rPr>
            </w:pPr>
            <w:r>
              <w:rPr>
                <w:b/>
                <w:color w:val="FFFFFF" w:themeColor="background1"/>
              </w:rPr>
              <w:t>Activity #1</w:t>
            </w:r>
          </w:p>
        </w:tc>
      </w:tr>
      <w:tr w:rsidR="00560CCE" w:rsidRPr="001B40A2" w:rsidTr="005A0B4F">
        <w:trPr>
          <w:trHeight w:val="638"/>
        </w:trPr>
        <w:tc>
          <w:tcPr>
            <w:tcW w:w="9558" w:type="dxa"/>
            <w:shd w:val="clear" w:color="auto" w:fill="auto"/>
            <w:vAlign w:val="center"/>
          </w:tcPr>
          <w:p w:rsidR="00E71436" w:rsidRDefault="00E71436" w:rsidP="00C74BFE">
            <w:r w:rsidRPr="00C74BFE">
              <w:t xml:space="preserve">In the webinar, Berstler challenges us to </w:t>
            </w:r>
            <w:r w:rsidRPr="00C74BFE">
              <w:rPr>
                <w:b/>
              </w:rPr>
              <w:t>dedicate 1% of our time</w:t>
            </w:r>
            <w:r w:rsidRPr="00C74BFE">
              <w:t xml:space="preserve">—21 minutes a week—to sit down with pencil and paper and think about </w:t>
            </w:r>
            <w:r w:rsidR="00C74BFE">
              <w:t xml:space="preserve">innovation </w:t>
            </w:r>
            <w:r w:rsidRPr="00C74BFE">
              <w:t>possibilities. Try it for at least one month and then reflect on the impact.</w:t>
            </w:r>
          </w:p>
          <w:p w:rsidR="00C74BFE" w:rsidRPr="00C74BFE" w:rsidRDefault="00C74BFE" w:rsidP="00C74BFE"/>
          <w:p w:rsidR="00E71436" w:rsidRDefault="00E71436" w:rsidP="00C74BFE">
            <w:pPr>
              <w:pStyle w:val="ListParagraph"/>
              <w:numPr>
                <w:ilvl w:val="0"/>
                <w:numId w:val="6"/>
              </w:numPr>
            </w:pPr>
            <w:r w:rsidRPr="00C74BFE">
              <w:t>Schedule 30 minutes on your calendar as “not available,” recurring for 4 successive weeks.</w:t>
            </w:r>
          </w:p>
          <w:p w:rsidR="00C74BFE" w:rsidRDefault="00C74BFE" w:rsidP="00C74BFE"/>
          <w:p w:rsidR="00C74BFE" w:rsidRDefault="00E71436" w:rsidP="00C74BFE">
            <w:pPr>
              <w:pStyle w:val="ListParagraph"/>
              <w:numPr>
                <w:ilvl w:val="0"/>
                <w:numId w:val="6"/>
              </w:numPr>
            </w:pPr>
            <w:r w:rsidRPr="00C74BFE">
              <w:t>Find a quiet space where you won’t be interrupted; get out of the building if necessary. Shut down your electronic devices and pick up pen and paper. Think of a problem you’d like to solve. Start without limitations (no box), conjuring up what you would do if anything was possible; then ask “why can’t I do it now?” Doodle or sketch ideas; let ideas flow without judgment.</w:t>
            </w:r>
          </w:p>
          <w:p w:rsidR="00C74BFE" w:rsidRDefault="00C74BFE" w:rsidP="00C74BFE"/>
          <w:p w:rsidR="00E71436" w:rsidRPr="00C74BFE" w:rsidRDefault="00E71436" w:rsidP="00C74BFE">
            <w:pPr>
              <w:pStyle w:val="ListParagraph"/>
              <w:numPr>
                <w:ilvl w:val="0"/>
                <w:numId w:val="6"/>
              </w:numPr>
            </w:pPr>
            <w:r w:rsidRPr="00C74BFE">
              <w:t>After 4 weeks, reflect on where your thoughts led you in the weekly thinking sessions. Did any unexpected ideas or solutions surface? Do you feel that the time was productive, even if in a non-linear way?</w:t>
            </w:r>
          </w:p>
          <w:p w:rsidR="00E71436" w:rsidRDefault="00E71436" w:rsidP="00B079BE">
            <w:pPr>
              <w:rPr>
                <w:color w:val="282828"/>
              </w:rPr>
            </w:pPr>
          </w:p>
          <w:p w:rsidR="008C3069" w:rsidRDefault="008C3069" w:rsidP="00B079BE">
            <w:pPr>
              <w:rPr>
                <w:color w:val="282828"/>
              </w:rPr>
            </w:pPr>
          </w:p>
          <w:p w:rsidR="008C3069" w:rsidRDefault="008C3069" w:rsidP="00B079BE">
            <w:pPr>
              <w:rPr>
                <w:color w:val="282828"/>
              </w:rPr>
            </w:pPr>
          </w:p>
          <w:p w:rsidR="008C3069" w:rsidRDefault="008C3069" w:rsidP="00B079BE">
            <w:pPr>
              <w:rPr>
                <w:color w:val="282828"/>
              </w:rPr>
            </w:pPr>
          </w:p>
          <w:p w:rsidR="008C3069" w:rsidRDefault="008C3069" w:rsidP="00B079BE">
            <w:pPr>
              <w:rPr>
                <w:color w:val="282828"/>
              </w:rPr>
            </w:pPr>
          </w:p>
          <w:p w:rsidR="008C3069" w:rsidRDefault="008C3069" w:rsidP="00B079BE">
            <w:pPr>
              <w:rPr>
                <w:color w:val="282828"/>
              </w:rPr>
            </w:pPr>
          </w:p>
          <w:p w:rsidR="008C3069" w:rsidRDefault="008C3069" w:rsidP="00B079BE">
            <w:pPr>
              <w:rPr>
                <w:color w:val="282828"/>
              </w:rPr>
            </w:pPr>
          </w:p>
          <w:p w:rsidR="00560CCE" w:rsidRPr="002A462D" w:rsidRDefault="00560CCE" w:rsidP="005A0B4F">
            <w:pPr>
              <w:rPr>
                <w:b/>
                <w:color w:val="FFFFFF" w:themeColor="background1"/>
              </w:rPr>
            </w:pPr>
          </w:p>
        </w:tc>
      </w:tr>
    </w:tbl>
    <w:p w:rsidR="008C3069" w:rsidRDefault="008C3069"/>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1B40A2" w:rsidRDefault="008C3069" w:rsidP="005A0B4F">
            <w:pPr>
              <w:spacing w:after="200" w:line="276" w:lineRule="auto"/>
              <w:rPr>
                <w:b/>
                <w:color w:val="FFFFFF" w:themeColor="background1"/>
              </w:rPr>
            </w:pPr>
            <w:r>
              <w:rPr>
                <w:b/>
                <w:color w:val="FFFFFF" w:themeColor="background1"/>
              </w:rPr>
              <w:lastRenderedPageBreak/>
              <w:t>Activity #2</w:t>
            </w:r>
          </w:p>
        </w:tc>
      </w:tr>
      <w:tr w:rsidR="00560CCE" w:rsidRPr="001B40A2" w:rsidTr="005A0B4F">
        <w:trPr>
          <w:trHeight w:val="1070"/>
        </w:trPr>
        <w:tc>
          <w:tcPr>
            <w:tcW w:w="9558" w:type="dxa"/>
            <w:tcBorders>
              <w:bottom w:val="single" w:sz="4" w:space="0" w:color="auto"/>
            </w:tcBorders>
          </w:tcPr>
          <w:p w:rsidR="00F33408" w:rsidRDefault="00F33408" w:rsidP="0007657B"/>
          <w:p w:rsidR="0007657B" w:rsidRDefault="008C3069" w:rsidP="0007657B">
            <w:r>
              <w:t xml:space="preserve">Research from the Pew Internet &amp; American Life project in January of 2013 examined not only how Americans are using public libraries, but also what sort of services and programming they think libraries should offer. </w:t>
            </w:r>
            <w:r w:rsidR="0007657B">
              <w:t xml:space="preserve"> </w:t>
            </w:r>
            <w:r>
              <w:t xml:space="preserve">Review this collection of </w:t>
            </w:r>
            <w:r w:rsidRPr="00F33408">
              <w:rPr>
                <w:b/>
              </w:rPr>
              <w:t>examples of innovative services provided by libraries</w:t>
            </w:r>
            <w:r>
              <w:t xml:space="preserve">: </w:t>
            </w:r>
            <w:hyperlink r:id="rId5" w:history="1">
              <w:r w:rsidRPr="00804CD3">
                <w:rPr>
                  <w:rStyle w:val="Hyperlink"/>
                </w:rPr>
                <w:t>http://libraries.pewinternet.org/2013/01/29/innovative-library-services-in-the-wild/</w:t>
              </w:r>
            </w:hyperlink>
            <w:r>
              <w:t xml:space="preserve"> </w:t>
            </w:r>
          </w:p>
          <w:p w:rsidR="0007657B" w:rsidRDefault="0007657B" w:rsidP="0007657B"/>
          <w:p w:rsidR="008C3069" w:rsidRPr="00F33408" w:rsidRDefault="008C3069" w:rsidP="0007657B">
            <w:pPr>
              <w:rPr>
                <w:b/>
                <w:color w:val="FFFFFF" w:themeColor="background1"/>
              </w:rPr>
            </w:pPr>
            <w:r w:rsidRPr="00F33408">
              <w:rPr>
                <w:b/>
              </w:rPr>
              <w:t>Make a short list of 2-5 examples that you could see possibly implemented in your library.</w:t>
            </w:r>
          </w:p>
          <w:p w:rsidR="008C3069" w:rsidRDefault="008C3069" w:rsidP="008C3069">
            <w:pPr>
              <w:rPr>
                <w:b/>
                <w:color w:val="FFFFFF" w:themeColor="background1"/>
              </w:rPr>
            </w:pPr>
          </w:p>
          <w:p w:rsidR="006121AB" w:rsidRDefault="006121AB" w:rsidP="005A0B4F">
            <w:pPr>
              <w:rPr>
                <w:b/>
                <w:noProof/>
              </w:rPr>
            </w:pPr>
          </w:p>
          <w:p w:rsidR="006121AB" w:rsidRDefault="006121AB" w:rsidP="005A0B4F">
            <w:pPr>
              <w:rPr>
                <w:b/>
                <w:noProof/>
              </w:rPr>
            </w:pPr>
          </w:p>
          <w:p w:rsidR="006121AB" w:rsidRDefault="006121AB" w:rsidP="005A0B4F">
            <w:pPr>
              <w:rPr>
                <w:b/>
                <w:noProof/>
              </w:rPr>
            </w:pPr>
          </w:p>
          <w:p w:rsidR="006121AB" w:rsidRDefault="006121AB" w:rsidP="005A0B4F">
            <w:pPr>
              <w:rPr>
                <w:b/>
                <w:noProof/>
              </w:rPr>
            </w:pPr>
          </w:p>
          <w:p w:rsidR="008C3069" w:rsidRDefault="008C3069" w:rsidP="005A0B4F">
            <w:pPr>
              <w:rPr>
                <w:b/>
                <w:noProof/>
              </w:rPr>
            </w:pPr>
          </w:p>
          <w:p w:rsidR="006121AB" w:rsidRDefault="006121AB" w:rsidP="005A0B4F">
            <w:pPr>
              <w:rPr>
                <w:b/>
                <w:noProof/>
              </w:rPr>
            </w:pPr>
          </w:p>
          <w:p w:rsidR="00560CCE" w:rsidRPr="00B16A14" w:rsidRDefault="00560CCE" w:rsidP="005A0B4F">
            <w:pPr>
              <w:rPr>
                <w:b/>
                <w:noProof/>
              </w:rPr>
            </w:pPr>
          </w:p>
        </w:tc>
      </w:tr>
    </w:tbl>
    <w:p w:rsidR="00560CCE" w:rsidRDefault="00560CCE" w:rsidP="00560CCE"/>
    <w:tbl>
      <w:tblPr>
        <w:tblStyle w:val="TableGrid"/>
        <w:tblW w:w="0" w:type="auto"/>
        <w:tblLayout w:type="fixed"/>
        <w:tblLook w:val="04A0"/>
      </w:tblPr>
      <w:tblGrid>
        <w:gridCol w:w="9498"/>
      </w:tblGrid>
      <w:tr w:rsidR="00560CCE" w:rsidRPr="001B40A2" w:rsidTr="009E0D52">
        <w:trPr>
          <w:trHeight w:val="411"/>
        </w:trPr>
        <w:tc>
          <w:tcPr>
            <w:tcW w:w="9498" w:type="dxa"/>
            <w:shd w:val="clear" w:color="auto" w:fill="31849B" w:themeFill="accent5" w:themeFillShade="BF"/>
            <w:vAlign w:val="center"/>
          </w:tcPr>
          <w:p w:rsidR="00560CCE" w:rsidRPr="002A462D" w:rsidRDefault="008C3069" w:rsidP="002D000A">
            <w:pPr>
              <w:spacing w:after="200" w:line="276" w:lineRule="auto"/>
              <w:rPr>
                <w:b/>
                <w:color w:val="FFFFFF" w:themeColor="background1"/>
              </w:rPr>
            </w:pPr>
            <w:r>
              <w:rPr>
                <w:b/>
                <w:color w:val="FFFFFF" w:themeColor="background1"/>
              </w:rPr>
              <w:t>Question to consider/Discussion question</w:t>
            </w:r>
          </w:p>
        </w:tc>
      </w:tr>
      <w:tr w:rsidR="00560CCE" w:rsidRPr="001B40A2" w:rsidTr="003A2F62">
        <w:trPr>
          <w:trHeight w:val="411"/>
        </w:trPr>
        <w:tc>
          <w:tcPr>
            <w:tcW w:w="9498" w:type="dxa"/>
            <w:tcBorders>
              <w:bottom w:val="single" w:sz="4" w:space="0" w:color="auto"/>
            </w:tcBorders>
            <w:shd w:val="clear" w:color="auto" w:fill="auto"/>
            <w:vAlign w:val="center"/>
          </w:tcPr>
          <w:p w:rsidR="007C5216" w:rsidRPr="007C5216" w:rsidRDefault="007C5216" w:rsidP="007C5216">
            <w:pPr>
              <w:rPr>
                <w:b/>
              </w:rPr>
            </w:pPr>
          </w:p>
          <w:p w:rsidR="008C3069" w:rsidRPr="008C3069" w:rsidRDefault="008C3069" w:rsidP="008C3069">
            <w:pPr>
              <w:spacing w:after="125" w:line="276" w:lineRule="auto"/>
              <w:contextualSpacing/>
              <w:rPr>
                <w:rFonts w:eastAsia="Times New Roman" w:cs="Arial"/>
                <w:color w:val="000000" w:themeColor="text1"/>
              </w:rPr>
            </w:pPr>
            <w:r w:rsidRPr="008C3069">
              <w:rPr>
                <w:rFonts w:eastAsia="Times New Roman" w:cs="Arial"/>
                <w:color w:val="000000" w:themeColor="text1"/>
              </w:rPr>
              <w:t xml:space="preserve">If you could only work on </w:t>
            </w:r>
            <w:r w:rsidRPr="00F33408">
              <w:rPr>
                <w:rFonts w:eastAsia="Times New Roman" w:cs="Arial"/>
                <w:b/>
                <w:color w:val="000000" w:themeColor="text1"/>
              </w:rPr>
              <w:t>one innovation for the next year</w:t>
            </w:r>
            <w:r w:rsidRPr="008C3069">
              <w:rPr>
                <w:rFonts w:eastAsia="Times New Roman" w:cs="Arial"/>
                <w:color w:val="000000" w:themeColor="text1"/>
              </w:rPr>
              <w:t>, what would it be and why?</w:t>
            </w:r>
          </w:p>
          <w:p w:rsidR="00EB7620" w:rsidRDefault="00EB7620" w:rsidP="005A0B4F">
            <w:pPr>
              <w:rPr>
                <w:b/>
                <w:color w:val="FFFFFF" w:themeColor="background1"/>
              </w:rPr>
            </w:pPr>
          </w:p>
          <w:p w:rsidR="00EB7620" w:rsidRDefault="00EB7620" w:rsidP="005A0B4F">
            <w:pPr>
              <w:rPr>
                <w:b/>
                <w:color w:val="FFFFFF" w:themeColor="background1"/>
              </w:rPr>
            </w:pPr>
          </w:p>
          <w:p w:rsidR="00EB7620" w:rsidRDefault="00EB7620" w:rsidP="005A0B4F">
            <w:pPr>
              <w:rPr>
                <w:b/>
                <w:color w:val="FFFFFF" w:themeColor="background1"/>
              </w:rPr>
            </w:pPr>
          </w:p>
          <w:p w:rsidR="00EB7620" w:rsidRDefault="00EB7620" w:rsidP="005A0B4F">
            <w:pPr>
              <w:rPr>
                <w:b/>
                <w:color w:val="FFFFFF" w:themeColor="background1"/>
              </w:rPr>
            </w:pPr>
          </w:p>
          <w:p w:rsidR="00B02248" w:rsidRDefault="00B02248" w:rsidP="005A0B4F">
            <w:pPr>
              <w:rPr>
                <w:b/>
                <w:color w:val="FFFFFF" w:themeColor="background1"/>
              </w:rPr>
            </w:pPr>
          </w:p>
          <w:p w:rsidR="00B02248" w:rsidRPr="002A462D" w:rsidRDefault="00B02248" w:rsidP="005A0B4F">
            <w:pPr>
              <w:rPr>
                <w:b/>
                <w:color w:val="FFFFFF" w:themeColor="background1"/>
              </w:rPr>
            </w:pPr>
          </w:p>
        </w:tc>
      </w:tr>
      <w:tr w:rsidR="003A2F62" w:rsidRPr="001B40A2" w:rsidTr="003A2F62">
        <w:trPr>
          <w:trHeight w:val="411"/>
        </w:trPr>
        <w:tc>
          <w:tcPr>
            <w:tcW w:w="9498" w:type="dxa"/>
            <w:tcBorders>
              <w:left w:val="nil"/>
              <w:right w:val="nil"/>
            </w:tcBorders>
            <w:shd w:val="clear" w:color="auto" w:fill="auto"/>
            <w:vAlign w:val="center"/>
          </w:tcPr>
          <w:p w:rsidR="003A2F62" w:rsidRPr="007C5216" w:rsidRDefault="003A2F62" w:rsidP="007C5216">
            <w:pPr>
              <w:rPr>
                <w:b/>
              </w:rPr>
            </w:pPr>
          </w:p>
        </w:tc>
      </w:tr>
      <w:tr w:rsidR="002D000A" w:rsidRPr="001B40A2" w:rsidTr="00D1564D">
        <w:trPr>
          <w:trHeight w:val="411"/>
        </w:trPr>
        <w:tc>
          <w:tcPr>
            <w:tcW w:w="9498" w:type="dxa"/>
            <w:shd w:val="clear" w:color="auto" w:fill="31849B" w:themeFill="accent5" w:themeFillShade="BF"/>
            <w:vAlign w:val="center"/>
          </w:tcPr>
          <w:p w:rsidR="002D000A" w:rsidRPr="002A462D" w:rsidRDefault="002D000A" w:rsidP="008C3069">
            <w:pPr>
              <w:spacing w:after="200" w:line="276" w:lineRule="auto"/>
              <w:rPr>
                <w:b/>
                <w:color w:val="FFFFFF" w:themeColor="background1"/>
              </w:rPr>
            </w:pPr>
            <w:r>
              <w:rPr>
                <w:b/>
                <w:color w:val="FFFFFF" w:themeColor="background1"/>
              </w:rPr>
              <w:t>Activity #</w:t>
            </w:r>
            <w:r w:rsidR="008C3069">
              <w:rPr>
                <w:b/>
                <w:color w:val="FFFFFF" w:themeColor="background1"/>
              </w:rPr>
              <w:t>3</w:t>
            </w:r>
          </w:p>
        </w:tc>
      </w:tr>
      <w:tr w:rsidR="00A231D2" w:rsidRPr="001B40A2" w:rsidTr="003A2F62">
        <w:trPr>
          <w:trHeight w:val="411"/>
        </w:trPr>
        <w:tc>
          <w:tcPr>
            <w:tcW w:w="9498" w:type="dxa"/>
            <w:tcBorders>
              <w:bottom w:val="single" w:sz="4" w:space="0" w:color="auto"/>
            </w:tcBorders>
          </w:tcPr>
          <w:p w:rsidR="007C5216" w:rsidRDefault="007C5216" w:rsidP="0018713D">
            <w:pPr>
              <w:rPr>
                <w:noProof/>
              </w:rPr>
            </w:pPr>
          </w:p>
          <w:p w:rsidR="00A231D2" w:rsidRPr="007C5216" w:rsidRDefault="008C3069" w:rsidP="0018713D">
            <w:pPr>
              <w:rPr>
                <w:noProof/>
              </w:rPr>
            </w:pPr>
            <w:r>
              <w:rPr>
                <w:noProof/>
              </w:rPr>
              <w:t>Select</w:t>
            </w:r>
            <w:r w:rsidR="007C5216" w:rsidRPr="007C5216">
              <w:rPr>
                <w:noProof/>
              </w:rPr>
              <w:t xml:space="preserve"> one of your listed innovative services and visualize a time in 5-10 years. Imagine hearing a patron say anything about that library</w:t>
            </w:r>
            <w:r w:rsidR="007C5216">
              <w:rPr>
                <w:noProof/>
              </w:rPr>
              <w:t xml:space="preserve"> service</w:t>
            </w:r>
            <w:r w:rsidR="007C5216" w:rsidRPr="007C5216">
              <w:rPr>
                <w:noProof/>
              </w:rPr>
              <w:t xml:space="preserve">. What would this </w:t>
            </w:r>
            <w:r w:rsidR="005D2415" w:rsidRPr="007C5216">
              <w:t>“</w:t>
            </w:r>
            <w:r w:rsidR="005D2415" w:rsidRPr="00F33408">
              <w:rPr>
                <w:b/>
              </w:rPr>
              <w:t>dream patron testimonial</w:t>
            </w:r>
            <w:r w:rsidR="005D2415" w:rsidRPr="007C5216">
              <w:t>”</w:t>
            </w:r>
            <w:r w:rsidR="007C5216" w:rsidRPr="007C5216">
              <w:t xml:space="preserve"> be?</w:t>
            </w:r>
          </w:p>
          <w:p w:rsidR="00EB7620" w:rsidRDefault="00EB7620" w:rsidP="0018713D">
            <w:pPr>
              <w:rPr>
                <w:b/>
                <w:noProof/>
              </w:rPr>
            </w:pPr>
          </w:p>
          <w:p w:rsidR="00EB7620" w:rsidRDefault="00EB7620" w:rsidP="0018713D">
            <w:pPr>
              <w:rPr>
                <w:b/>
                <w:noProof/>
              </w:rPr>
            </w:pPr>
          </w:p>
          <w:p w:rsidR="00EB7620" w:rsidRDefault="00EB7620" w:rsidP="0018713D">
            <w:pPr>
              <w:rPr>
                <w:b/>
                <w:color w:val="FFFFFF" w:themeColor="background1"/>
              </w:rPr>
            </w:pPr>
          </w:p>
          <w:p w:rsidR="00A231D2" w:rsidRDefault="00A231D2" w:rsidP="0018713D">
            <w:pPr>
              <w:rPr>
                <w:b/>
                <w:color w:val="FFFFFF" w:themeColor="background1"/>
              </w:rPr>
            </w:pPr>
          </w:p>
          <w:p w:rsidR="00A231D2" w:rsidRDefault="00A231D2" w:rsidP="0018713D">
            <w:pPr>
              <w:rPr>
                <w:b/>
                <w:color w:val="FFFFFF" w:themeColor="background1"/>
              </w:rPr>
            </w:pPr>
          </w:p>
          <w:p w:rsidR="00EB7620" w:rsidRDefault="00EB7620" w:rsidP="0018713D">
            <w:pPr>
              <w:rPr>
                <w:b/>
                <w:color w:val="FFFFFF" w:themeColor="background1"/>
              </w:rPr>
            </w:pPr>
          </w:p>
          <w:p w:rsidR="00EB7620" w:rsidRDefault="00EB7620" w:rsidP="0018713D">
            <w:pPr>
              <w:rPr>
                <w:b/>
                <w:color w:val="FFFFFF" w:themeColor="background1"/>
              </w:rPr>
            </w:pPr>
          </w:p>
          <w:p w:rsidR="00EB7620" w:rsidRDefault="00EB7620" w:rsidP="0018713D">
            <w:pPr>
              <w:rPr>
                <w:b/>
                <w:color w:val="FFFFFF" w:themeColor="background1"/>
              </w:rPr>
            </w:pPr>
          </w:p>
          <w:p w:rsidR="00A231D2" w:rsidRDefault="00A231D2" w:rsidP="0018713D">
            <w:pPr>
              <w:rPr>
                <w:b/>
                <w:color w:val="FFFFFF" w:themeColor="background1"/>
              </w:rPr>
            </w:pPr>
          </w:p>
          <w:p w:rsidR="00A231D2" w:rsidRPr="002A462D" w:rsidRDefault="00A231D2" w:rsidP="0018713D">
            <w:pPr>
              <w:rPr>
                <w:b/>
                <w:color w:val="FFFFFF" w:themeColor="background1"/>
              </w:rPr>
            </w:pPr>
          </w:p>
        </w:tc>
      </w:tr>
    </w:tbl>
    <w:p w:rsidR="003A2F62" w:rsidRDefault="003A2F62">
      <w:r>
        <w:br w:type="page"/>
      </w:r>
    </w:p>
    <w:tbl>
      <w:tblPr>
        <w:tblStyle w:val="TableGrid"/>
        <w:tblW w:w="0" w:type="auto"/>
        <w:tblLayout w:type="fixed"/>
        <w:tblLook w:val="04A0"/>
      </w:tblPr>
      <w:tblGrid>
        <w:gridCol w:w="9498"/>
      </w:tblGrid>
      <w:tr w:rsidR="00590730" w:rsidRPr="002A462D" w:rsidTr="00D1564D">
        <w:trPr>
          <w:trHeight w:val="411"/>
        </w:trPr>
        <w:tc>
          <w:tcPr>
            <w:tcW w:w="9498" w:type="dxa"/>
            <w:shd w:val="clear" w:color="auto" w:fill="31849B" w:themeFill="accent5" w:themeFillShade="BF"/>
            <w:vAlign w:val="center"/>
          </w:tcPr>
          <w:p w:rsidR="00590730" w:rsidRPr="002A462D" w:rsidRDefault="00590730" w:rsidP="008C3069">
            <w:pPr>
              <w:spacing w:after="200" w:line="276" w:lineRule="auto"/>
              <w:rPr>
                <w:b/>
                <w:color w:val="FFFFFF" w:themeColor="background1"/>
              </w:rPr>
            </w:pPr>
            <w:r>
              <w:rPr>
                <w:b/>
                <w:color w:val="FFFFFF" w:themeColor="background1"/>
              </w:rPr>
              <w:lastRenderedPageBreak/>
              <w:t>Activity #</w:t>
            </w:r>
            <w:r w:rsidR="008C3069">
              <w:rPr>
                <w:b/>
                <w:color w:val="FFFFFF" w:themeColor="background1"/>
              </w:rPr>
              <w:t>4</w:t>
            </w:r>
          </w:p>
        </w:tc>
      </w:tr>
      <w:tr w:rsidR="00590730" w:rsidRPr="001B40A2" w:rsidTr="00D71CCA">
        <w:trPr>
          <w:trHeight w:val="411"/>
        </w:trPr>
        <w:tc>
          <w:tcPr>
            <w:tcW w:w="9498" w:type="dxa"/>
          </w:tcPr>
          <w:p w:rsidR="00F33408" w:rsidRDefault="00F33408" w:rsidP="005D2415">
            <w:pPr>
              <w:rPr>
                <w:color w:val="282828"/>
              </w:rPr>
            </w:pPr>
          </w:p>
          <w:p w:rsidR="003A2F62" w:rsidRDefault="003A2F62" w:rsidP="005D2415">
            <w:pPr>
              <w:rPr>
                <w:color w:val="282828"/>
              </w:rPr>
            </w:pPr>
            <w:r>
              <w:rPr>
                <w:color w:val="282828"/>
              </w:rPr>
              <w:t>The presenters suggest a method for prioritizing as you explore innova</w:t>
            </w:r>
            <w:r w:rsidR="0007657B">
              <w:rPr>
                <w:color w:val="282828"/>
              </w:rPr>
              <w:t xml:space="preserve">tion in your library. With the </w:t>
            </w:r>
            <w:r>
              <w:rPr>
                <w:color w:val="282828"/>
              </w:rPr>
              <w:t xml:space="preserve">everyday work of running a library, it’s difficult to set aside the time to look to the future. By categorizing activities in the following buckets, </w:t>
            </w:r>
            <w:r w:rsidRPr="00F33408">
              <w:rPr>
                <w:b/>
                <w:color w:val="282828"/>
              </w:rPr>
              <w:t>Monday, Someday</w:t>
            </w:r>
            <w:r w:rsidR="0007657B" w:rsidRPr="00F33408">
              <w:rPr>
                <w:b/>
                <w:color w:val="282828"/>
              </w:rPr>
              <w:t>,</w:t>
            </w:r>
            <w:r w:rsidRPr="00F33408">
              <w:rPr>
                <w:b/>
                <w:color w:val="282828"/>
              </w:rPr>
              <w:t xml:space="preserve"> or Never</w:t>
            </w:r>
            <w:r>
              <w:rPr>
                <w:color w:val="282828"/>
              </w:rPr>
              <w:t>, you can help identify those to begin with</w:t>
            </w:r>
            <w:r w:rsidR="0007657B">
              <w:rPr>
                <w:color w:val="282828"/>
              </w:rPr>
              <w:t xml:space="preserve"> and</w:t>
            </w:r>
            <w:r>
              <w:rPr>
                <w:color w:val="282828"/>
              </w:rPr>
              <w:t xml:space="preserve"> those you should drop from the list.</w:t>
            </w:r>
          </w:p>
          <w:p w:rsidR="003A2F62" w:rsidRDefault="003A2F62" w:rsidP="005D2415">
            <w:pPr>
              <w:rPr>
                <w:color w:val="282828"/>
              </w:rPr>
            </w:pPr>
          </w:p>
          <w:p w:rsidR="005D2415" w:rsidRPr="003A2F62" w:rsidRDefault="003A2F62" w:rsidP="003A2F62">
            <w:pPr>
              <w:rPr>
                <w:b/>
                <w:color w:val="282828"/>
              </w:rPr>
            </w:pPr>
            <w:r w:rsidRPr="003A2F62">
              <w:rPr>
                <w:b/>
                <w:color w:val="282828"/>
              </w:rPr>
              <w:t xml:space="preserve">Monday                                                                   </w:t>
            </w:r>
            <w:r w:rsidR="005D2415" w:rsidRPr="003A2F62">
              <w:rPr>
                <w:b/>
                <w:color w:val="282828"/>
              </w:rPr>
              <w:t>Someday</w:t>
            </w:r>
            <w:r w:rsidRPr="003A2F62">
              <w:rPr>
                <w:b/>
                <w:color w:val="282828"/>
              </w:rPr>
              <w:t xml:space="preserve">                                                               </w:t>
            </w:r>
            <w:r w:rsidR="005D2415" w:rsidRPr="003A2F62">
              <w:rPr>
                <w:b/>
                <w:color w:val="282828"/>
              </w:rPr>
              <w:t xml:space="preserve"> Never</w:t>
            </w:r>
          </w:p>
          <w:p w:rsidR="00590730" w:rsidRDefault="00590730" w:rsidP="00D1564D">
            <w:pPr>
              <w:rPr>
                <w:b/>
                <w:noProof/>
              </w:rPr>
            </w:pPr>
          </w:p>
          <w:p w:rsidR="00590730" w:rsidRDefault="00590730" w:rsidP="00D1564D">
            <w:pPr>
              <w:rPr>
                <w:b/>
                <w:noProof/>
              </w:rPr>
            </w:pPr>
          </w:p>
          <w:p w:rsidR="00590730" w:rsidRDefault="00590730" w:rsidP="00D1564D">
            <w:pPr>
              <w:rPr>
                <w:b/>
                <w:noProof/>
              </w:rPr>
            </w:pPr>
          </w:p>
          <w:p w:rsidR="00590730" w:rsidRDefault="00590730" w:rsidP="00D1564D">
            <w:pPr>
              <w:rPr>
                <w:b/>
                <w:noProof/>
              </w:rPr>
            </w:pPr>
          </w:p>
          <w:p w:rsidR="00590730" w:rsidRDefault="00590730" w:rsidP="00D1564D">
            <w:pPr>
              <w:rPr>
                <w:b/>
                <w:color w:val="FFFFFF" w:themeColor="background1"/>
              </w:rPr>
            </w:pPr>
          </w:p>
          <w:p w:rsidR="00590730" w:rsidRDefault="00590730" w:rsidP="00D1564D">
            <w:pPr>
              <w:rPr>
                <w:b/>
                <w:color w:val="FFFFFF" w:themeColor="background1"/>
              </w:rPr>
            </w:pPr>
          </w:p>
          <w:p w:rsidR="00590730" w:rsidRDefault="00590730" w:rsidP="00D1564D">
            <w:pPr>
              <w:rPr>
                <w:b/>
                <w:color w:val="FFFFFF" w:themeColor="background1"/>
              </w:rPr>
            </w:pPr>
          </w:p>
          <w:p w:rsidR="00590730" w:rsidRDefault="00590730" w:rsidP="00D1564D">
            <w:pPr>
              <w:rPr>
                <w:b/>
                <w:color w:val="FFFFFF" w:themeColor="background1"/>
              </w:rPr>
            </w:pPr>
          </w:p>
          <w:p w:rsidR="00590730" w:rsidRDefault="00590730" w:rsidP="00D1564D">
            <w:pPr>
              <w:rPr>
                <w:b/>
                <w:color w:val="FFFFFF" w:themeColor="background1"/>
              </w:rPr>
            </w:pPr>
          </w:p>
          <w:p w:rsidR="00590730" w:rsidRDefault="00590730" w:rsidP="00D1564D">
            <w:pPr>
              <w:rPr>
                <w:b/>
                <w:color w:val="FFFFFF" w:themeColor="background1"/>
              </w:rPr>
            </w:pPr>
          </w:p>
          <w:p w:rsidR="00590730" w:rsidRDefault="00590730" w:rsidP="00D1564D">
            <w:pPr>
              <w:rPr>
                <w:b/>
                <w:color w:val="FFFFFF" w:themeColor="background1"/>
              </w:rPr>
            </w:pPr>
          </w:p>
          <w:p w:rsidR="00590730" w:rsidRPr="002A462D" w:rsidRDefault="00590730" w:rsidP="00D1564D">
            <w:pPr>
              <w:rPr>
                <w:b/>
                <w:color w:val="FFFFFF" w:themeColor="background1"/>
              </w:rPr>
            </w:pPr>
          </w:p>
        </w:tc>
      </w:tr>
    </w:tbl>
    <w:p w:rsidR="00A231D2" w:rsidRDefault="00A231D2" w:rsidP="00560CCE"/>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1B40A2" w:rsidRDefault="00560CCE" w:rsidP="005A0B4F">
            <w:pPr>
              <w:spacing w:after="200" w:line="276" w:lineRule="auto"/>
              <w:rPr>
                <w:b/>
                <w:color w:val="FFFFFF" w:themeColor="background1"/>
              </w:rPr>
            </w:pPr>
            <w:bookmarkStart w:id="0" w:name="_GoBack"/>
            <w:bookmarkEnd w:id="0"/>
            <w:r>
              <w:rPr>
                <w:b/>
                <w:color w:val="FFFFFF" w:themeColor="background1"/>
              </w:rPr>
              <w:t xml:space="preserve">Action Plan </w:t>
            </w:r>
            <w:r w:rsidRPr="004034B9">
              <w:rPr>
                <w:color w:val="FFFFFF" w:themeColor="background1"/>
              </w:rPr>
              <w:t>(include next steps, who, when, etc.)</w:t>
            </w:r>
          </w:p>
        </w:tc>
      </w:tr>
      <w:tr w:rsidR="00560CCE" w:rsidRPr="001B40A2" w:rsidTr="005A0B4F">
        <w:trPr>
          <w:trHeight w:val="1070"/>
        </w:trPr>
        <w:tc>
          <w:tcPr>
            <w:tcW w:w="9558" w:type="dxa"/>
            <w:tcBorders>
              <w:bottom w:val="single" w:sz="4" w:space="0" w:color="auto"/>
            </w:tcBorders>
          </w:tcPr>
          <w:p w:rsidR="00560CCE" w:rsidRDefault="00560CCE" w:rsidP="005A0B4F">
            <w:pPr>
              <w:rPr>
                <w:b/>
                <w:noProof/>
              </w:rPr>
            </w:pPr>
          </w:p>
          <w:p w:rsidR="00560CCE" w:rsidRDefault="00560CCE" w:rsidP="005A0B4F">
            <w:pPr>
              <w:rPr>
                <w:b/>
                <w:noProof/>
              </w:rPr>
            </w:pPr>
          </w:p>
          <w:p w:rsidR="00560CCE" w:rsidRDefault="00560CCE" w:rsidP="005A0B4F">
            <w:pPr>
              <w:rPr>
                <w:b/>
                <w:noProof/>
              </w:rPr>
            </w:pPr>
          </w:p>
          <w:p w:rsidR="00560CCE" w:rsidRDefault="00560CCE" w:rsidP="005A0B4F">
            <w:pPr>
              <w:rPr>
                <w:b/>
                <w:noProof/>
              </w:rPr>
            </w:pPr>
          </w:p>
          <w:p w:rsidR="00560CCE" w:rsidRDefault="00560CCE" w:rsidP="005A0B4F">
            <w:pPr>
              <w:rPr>
                <w:b/>
                <w:noProof/>
              </w:rPr>
            </w:pPr>
          </w:p>
          <w:p w:rsidR="00560CCE" w:rsidRDefault="00560CCE" w:rsidP="005A0B4F">
            <w:pPr>
              <w:rPr>
                <w:b/>
                <w:noProof/>
              </w:rPr>
            </w:pPr>
          </w:p>
          <w:p w:rsidR="00560CCE" w:rsidRDefault="00560CCE" w:rsidP="005A0B4F">
            <w:pPr>
              <w:rPr>
                <w:b/>
                <w:noProof/>
              </w:rPr>
            </w:pPr>
          </w:p>
          <w:p w:rsidR="00560CCE" w:rsidRDefault="00560CCE" w:rsidP="005A0B4F">
            <w:pPr>
              <w:rPr>
                <w:b/>
                <w:noProof/>
              </w:rPr>
            </w:pPr>
          </w:p>
          <w:p w:rsidR="00560CCE" w:rsidRPr="00B16A14" w:rsidRDefault="00560CCE" w:rsidP="005A0B4F">
            <w:pPr>
              <w:rPr>
                <w:b/>
                <w:noProof/>
              </w:rPr>
            </w:pPr>
          </w:p>
        </w:tc>
      </w:tr>
    </w:tbl>
    <w:p w:rsidR="00560CCE" w:rsidRDefault="00560CCE" w:rsidP="00560CCE"/>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1B40A2" w:rsidRDefault="00560CCE" w:rsidP="005A0B4F">
            <w:pPr>
              <w:spacing w:after="200" w:line="276" w:lineRule="auto"/>
              <w:rPr>
                <w:b/>
                <w:color w:val="FFFFFF" w:themeColor="background1"/>
              </w:rPr>
            </w:pPr>
            <w:r>
              <w:rPr>
                <w:b/>
                <w:color w:val="FFFFFF" w:themeColor="background1"/>
              </w:rPr>
              <w:t>NOTES</w:t>
            </w:r>
          </w:p>
        </w:tc>
      </w:tr>
      <w:tr w:rsidR="00560CCE" w:rsidRPr="00317761" w:rsidTr="005A0B4F">
        <w:trPr>
          <w:trHeight w:hRule="exact" w:val="576"/>
        </w:trPr>
        <w:tc>
          <w:tcPr>
            <w:tcW w:w="9558" w:type="dxa"/>
          </w:tcPr>
          <w:p w:rsidR="00560CCE" w:rsidRPr="00317761" w:rsidRDefault="00560CCE" w:rsidP="005A0B4F">
            <w:pPr>
              <w:pStyle w:val="Pa3"/>
              <w:spacing w:before="240" w:after="180"/>
              <w:rPr>
                <w:rFonts w:asciiTheme="minorHAnsi" w:hAnsiTheme="minorHAnsi" w:cstheme="minorHAnsi"/>
                <w:b/>
                <w:color w:val="221E1F"/>
                <w:sz w:val="22"/>
                <w:szCs w:val="22"/>
              </w:rPr>
            </w:pPr>
          </w:p>
        </w:tc>
      </w:tr>
      <w:tr w:rsidR="00560CCE" w:rsidRPr="00317761" w:rsidTr="005A0B4F">
        <w:trPr>
          <w:trHeight w:hRule="exact" w:val="576"/>
        </w:trPr>
        <w:tc>
          <w:tcPr>
            <w:tcW w:w="9558" w:type="dxa"/>
          </w:tcPr>
          <w:p w:rsidR="00560CCE" w:rsidRPr="00317761" w:rsidRDefault="00560CCE" w:rsidP="005A0B4F">
            <w:pPr>
              <w:pStyle w:val="Default"/>
              <w:rPr>
                <w:rFonts w:asciiTheme="minorHAnsi" w:hAnsiTheme="minorHAnsi" w:cstheme="minorHAnsi"/>
              </w:rPr>
            </w:pPr>
          </w:p>
        </w:tc>
      </w:tr>
      <w:tr w:rsidR="00560CCE" w:rsidRPr="00317761" w:rsidTr="005A0B4F">
        <w:trPr>
          <w:trHeight w:hRule="exact" w:val="576"/>
        </w:trPr>
        <w:tc>
          <w:tcPr>
            <w:tcW w:w="9558" w:type="dxa"/>
          </w:tcPr>
          <w:p w:rsidR="00560CCE" w:rsidRPr="00317761" w:rsidRDefault="00560CCE" w:rsidP="005A0B4F">
            <w:pPr>
              <w:pStyle w:val="Pa3"/>
              <w:spacing w:before="240" w:after="180"/>
              <w:rPr>
                <w:rFonts w:asciiTheme="minorHAnsi" w:hAnsiTheme="minorHAnsi" w:cstheme="minorHAnsi"/>
                <w:b/>
                <w:color w:val="221E1F"/>
                <w:sz w:val="22"/>
                <w:szCs w:val="22"/>
              </w:rPr>
            </w:pPr>
          </w:p>
        </w:tc>
      </w:tr>
      <w:tr w:rsidR="00560CCE" w:rsidRPr="00317761" w:rsidTr="005A0B4F">
        <w:trPr>
          <w:trHeight w:hRule="exact" w:val="576"/>
        </w:trPr>
        <w:tc>
          <w:tcPr>
            <w:tcW w:w="9558" w:type="dxa"/>
          </w:tcPr>
          <w:p w:rsidR="00560CCE" w:rsidRPr="00317761" w:rsidRDefault="00560CCE" w:rsidP="005A0B4F">
            <w:pPr>
              <w:pStyle w:val="Default"/>
              <w:rPr>
                <w:rFonts w:asciiTheme="minorHAnsi" w:hAnsiTheme="minorHAnsi" w:cstheme="minorHAnsi"/>
              </w:rPr>
            </w:pPr>
          </w:p>
        </w:tc>
      </w:tr>
    </w:tbl>
    <w:p w:rsidR="006632EA" w:rsidRDefault="00F33408"/>
    <w:sectPr w:rsidR="006632EA" w:rsidSect="008F03E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CC6"/>
    <w:multiLevelType w:val="hybridMultilevel"/>
    <w:tmpl w:val="0BFE56B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24B252C"/>
    <w:multiLevelType w:val="hybridMultilevel"/>
    <w:tmpl w:val="1D6ACE98"/>
    <w:lvl w:ilvl="0" w:tplc="9F307A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E1B36"/>
    <w:multiLevelType w:val="hybridMultilevel"/>
    <w:tmpl w:val="3C109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E79F0"/>
    <w:multiLevelType w:val="multilevel"/>
    <w:tmpl w:val="5DF6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8750B"/>
    <w:multiLevelType w:val="hybridMultilevel"/>
    <w:tmpl w:val="07547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35B18"/>
    <w:multiLevelType w:val="multilevel"/>
    <w:tmpl w:val="FEA0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25E3E"/>
    <w:multiLevelType w:val="hybridMultilevel"/>
    <w:tmpl w:val="7E62D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55194"/>
    <w:multiLevelType w:val="hybridMultilevel"/>
    <w:tmpl w:val="B15233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AB82DBF"/>
    <w:multiLevelType w:val="hybridMultilevel"/>
    <w:tmpl w:val="DB0A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72F3E"/>
    <w:multiLevelType w:val="hybridMultilevel"/>
    <w:tmpl w:val="57FA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BF7373"/>
    <w:multiLevelType w:val="hybridMultilevel"/>
    <w:tmpl w:val="BE5C7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56860"/>
    <w:multiLevelType w:val="hybridMultilevel"/>
    <w:tmpl w:val="CC10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A37FCD"/>
    <w:multiLevelType w:val="hybridMultilevel"/>
    <w:tmpl w:val="A3242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7325FD"/>
    <w:multiLevelType w:val="hybridMultilevel"/>
    <w:tmpl w:val="1FBA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96CD6"/>
    <w:multiLevelType w:val="hybridMultilevel"/>
    <w:tmpl w:val="2B887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16FF"/>
    <w:multiLevelType w:val="hybridMultilevel"/>
    <w:tmpl w:val="C4AA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FD4F06"/>
    <w:multiLevelType w:val="hybridMultilevel"/>
    <w:tmpl w:val="64BC03C4"/>
    <w:lvl w:ilvl="0" w:tplc="04090001">
      <w:start w:val="1"/>
      <w:numFmt w:val="bullet"/>
      <w:lvlText w:val=""/>
      <w:lvlJc w:val="left"/>
      <w:pPr>
        <w:ind w:left="1080" w:hanging="360"/>
      </w:pPr>
      <w:rPr>
        <w:rFonts w:ascii="Symbol" w:hAnsi="Symbo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11"/>
  </w:num>
  <w:num w:numId="7">
    <w:abstractNumId w:val="7"/>
  </w:num>
  <w:num w:numId="8">
    <w:abstractNumId w:val="4"/>
  </w:num>
  <w:num w:numId="9">
    <w:abstractNumId w:val="12"/>
  </w:num>
  <w:num w:numId="10">
    <w:abstractNumId w:val="0"/>
  </w:num>
  <w:num w:numId="11">
    <w:abstractNumId w:val="17"/>
  </w:num>
  <w:num w:numId="12">
    <w:abstractNumId w:val="8"/>
  </w:num>
  <w:num w:numId="13">
    <w:abstractNumId w:val="6"/>
  </w:num>
  <w:num w:numId="14">
    <w:abstractNumId w:val="9"/>
  </w:num>
  <w:num w:numId="15">
    <w:abstractNumId w:val="15"/>
  </w:num>
  <w:num w:numId="16">
    <w:abstractNumId w:val="10"/>
  </w:num>
  <w:num w:numId="17">
    <w:abstractNumId w:val="14"/>
  </w:num>
  <w:num w:numId="18">
    <w:abstractNumId w:val="1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0CCE"/>
    <w:rsid w:val="0000142A"/>
    <w:rsid w:val="00005AE2"/>
    <w:rsid w:val="0007657B"/>
    <w:rsid w:val="00097028"/>
    <w:rsid w:val="000B6524"/>
    <w:rsid w:val="00145243"/>
    <w:rsid w:val="001B170F"/>
    <w:rsid w:val="001C7496"/>
    <w:rsid w:val="001E7442"/>
    <w:rsid w:val="002944E1"/>
    <w:rsid w:val="002C72F5"/>
    <w:rsid w:val="002D000A"/>
    <w:rsid w:val="003A2F62"/>
    <w:rsid w:val="00560CCE"/>
    <w:rsid w:val="00565A20"/>
    <w:rsid w:val="00590730"/>
    <w:rsid w:val="005D2415"/>
    <w:rsid w:val="006121AB"/>
    <w:rsid w:val="00616233"/>
    <w:rsid w:val="0069512A"/>
    <w:rsid w:val="006F0177"/>
    <w:rsid w:val="007C5216"/>
    <w:rsid w:val="00834299"/>
    <w:rsid w:val="00886077"/>
    <w:rsid w:val="008B3349"/>
    <w:rsid w:val="008C3069"/>
    <w:rsid w:val="00924401"/>
    <w:rsid w:val="009C4143"/>
    <w:rsid w:val="009E0D52"/>
    <w:rsid w:val="00A231D2"/>
    <w:rsid w:val="00A31823"/>
    <w:rsid w:val="00AA4E93"/>
    <w:rsid w:val="00AC6FE9"/>
    <w:rsid w:val="00B02248"/>
    <w:rsid w:val="00B079BE"/>
    <w:rsid w:val="00B44CA6"/>
    <w:rsid w:val="00B8183A"/>
    <w:rsid w:val="00B91B33"/>
    <w:rsid w:val="00C74BFE"/>
    <w:rsid w:val="00C751EB"/>
    <w:rsid w:val="00D7100A"/>
    <w:rsid w:val="00D75C59"/>
    <w:rsid w:val="00D90FDE"/>
    <w:rsid w:val="00DC3919"/>
    <w:rsid w:val="00DD3FFF"/>
    <w:rsid w:val="00E22563"/>
    <w:rsid w:val="00E71436"/>
    <w:rsid w:val="00EB7620"/>
    <w:rsid w:val="00F33408"/>
    <w:rsid w:val="00FB0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A"/>
  </w:style>
  <w:style w:type="paragraph" w:styleId="Heading1">
    <w:name w:val="heading 1"/>
    <w:basedOn w:val="Normal"/>
    <w:link w:val="Heading1Char"/>
    <w:uiPriority w:val="9"/>
    <w:qFormat/>
    <w:rsid w:val="001B1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17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31823"/>
    <w:rPr>
      <w:b/>
      <w:bCs/>
    </w:rPr>
  </w:style>
  <w:style w:type="character" w:styleId="Emphasis">
    <w:name w:val="Emphasis"/>
    <w:basedOn w:val="DefaultParagraphFont"/>
    <w:uiPriority w:val="20"/>
    <w:qFormat/>
    <w:rsid w:val="00A31823"/>
    <w:rPr>
      <w:i/>
      <w:iCs/>
    </w:rPr>
  </w:style>
  <w:style w:type="character" w:styleId="Hyperlink">
    <w:name w:val="Hyperlink"/>
    <w:basedOn w:val="DefaultParagraphFont"/>
    <w:uiPriority w:val="99"/>
    <w:unhideWhenUsed/>
    <w:rsid w:val="00C751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038962">
      <w:bodyDiv w:val="1"/>
      <w:marLeft w:val="0"/>
      <w:marRight w:val="0"/>
      <w:marTop w:val="0"/>
      <w:marBottom w:val="0"/>
      <w:divBdr>
        <w:top w:val="none" w:sz="0" w:space="0" w:color="auto"/>
        <w:left w:val="none" w:sz="0" w:space="0" w:color="auto"/>
        <w:bottom w:val="none" w:sz="0" w:space="0" w:color="auto"/>
        <w:right w:val="none" w:sz="0" w:space="0" w:color="auto"/>
      </w:divBdr>
    </w:div>
    <w:div w:id="425003841">
      <w:bodyDiv w:val="1"/>
      <w:marLeft w:val="0"/>
      <w:marRight w:val="0"/>
      <w:marTop w:val="0"/>
      <w:marBottom w:val="0"/>
      <w:divBdr>
        <w:top w:val="none" w:sz="0" w:space="0" w:color="auto"/>
        <w:left w:val="none" w:sz="0" w:space="0" w:color="auto"/>
        <w:bottom w:val="none" w:sz="0" w:space="0" w:color="auto"/>
        <w:right w:val="none" w:sz="0" w:space="0" w:color="auto"/>
      </w:divBdr>
    </w:div>
    <w:div w:id="445272541">
      <w:bodyDiv w:val="1"/>
      <w:marLeft w:val="0"/>
      <w:marRight w:val="0"/>
      <w:marTop w:val="0"/>
      <w:marBottom w:val="0"/>
      <w:divBdr>
        <w:top w:val="none" w:sz="0" w:space="0" w:color="auto"/>
        <w:left w:val="none" w:sz="0" w:space="0" w:color="auto"/>
        <w:bottom w:val="none" w:sz="0" w:space="0" w:color="auto"/>
        <w:right w:val="none" w:sz="0" w:space="0" w:color="auto"/>
      </w:divBdr>
    </w:div>
    <w:div w:id="468786345">
      <w:bodyDiv w:val="1"/>
      <w:marLeft w:val="0"/>
      <w:marRight w:val="0"/>
      <w:marTop w:val="0"/>
      <w:marBottom w:val="0"/>
      <w:divBdr>
        <w:top w:val="none" w:sz="0" w:space="0" w:color="auto"/>
        <w:left w:val="none" w:sz="0" w:space="0" w:color="auto"/>
        <w:bottom w:val="none" w:sz="0" w:space="0" w:color="auto"/>
        <w:right w:val="none" w:sz="0" w:space="0" w:color="auto"/>
      </w:divBdr>
    </w:div>
    <w:div w:id="472678293">
      <w:bodyDiv w:val="1"/>
      <w:marLeft w:val="0"/>
      <w:marRight w:val="0"/>
      <w:marTop w:val="0"/>
      <w:marBottom w:val="0"/>
      <w:divBdr>
        <w:top w:val="none" w:sz="0" w:space="0" w:color="auto"/>
        <w:left w:val="none" w:sz="0" w:space="0" w:color="auto"/>
        <w:bottom w:val="none" w:sz="0" w:space="0" w:color="auto"/>
        <w:right w:val="none" w:sz="0" w:space="0" w:color="auto"/>
      </w:divBdr>
    </w:div>
    <w:div w:id="716900519">
      <w:bodyDiv w:val="1"/>
      <w:marLeft w:val="0"/>
      <w:marRight w:val="0"/>
      <w:marTop w:val="0"/>
      <w:marBottom w:val="0"/>
      <w:divBdr>
        <w:top w:val="none" w:sz="0" w:space="0" w:color="auto"/>
        <w:left w:val="none" w:sz="0" w:space="0" w:color="auto"/>
        <w:bottom w:val="none" w:sz="0" w:space="0" w:color="auto"/>
        <w:right w:val="none" w:sz="0" w:space="0" w:color="auto"/>
      </w:divBdr>
    </w:div>
    <w:div w:id="739794156">
      <w:bodyDiv w:val="1"/>
      <w:marLeft w:val="0"/>
      <w:marRight w:val="0"/>
      <w:marTop w:val="0"/>
      <w:marBottom w:val="0"/>
      <w:divBdr>
        <w:top w:val="none" w:sz="0" w:space="0" w:color="auto"/>
        <w:left w:val="none" w:sz="0" w:space="0" w:color="auto"/>
        <w:bottom w:val="none" w:sz="0" w:space="0" w:color="auto"/>
        <w:right w:val="none" w:sz="0" w:space="0" w:color="auto"/>
      </w:divBdr>
    </w:div>
    <w:div w:id="1429539302">
      <w:bodyDiv w:val="1"/>
      <w:marLeft w:val="0"/>
      <w:marRight w:val="0"/>
      <w:marTop w:val="0"/>
      <w:marBottom w:val="0"/>
      <w:divBdr>
        <w:top w:val="none" w:sz="0" w:space="0" w:color="auto"/>
        <w:left w:val="none" w:sz="0" w:space="0" w:color="auto"/>
        <w:bottom w:val="none" w:sz="0" w:space="0" w:color="auto"/>
        <w:right w:val="none" w:sz="0" w:space="0" w:color="auto"/>
      </w:divBdr>
    </w:div>
    <w:div w:id="1503204142">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45625168">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17607704">
      <w:bodyDiv w:val="1"/>
      <w:marLeft w:val="0"/>
      <w:marRight w:val="0"/>
      <w:marTop w:val="0"/>
      <w:marBottom w:val="0"/>
      <w:divBdr>
        <w:top w:val="none" w:sz="0" w:space="0" w:color="auto"/>
        <w:left w:val="none" w:sz="0" w:space="0" w:color="auto"/>
        <w:bottom w:val="none" w:sz="0" w:space="0" w:color="auto"/>
        <w:right w:val="none" w:sz="0" w:space="0" w:color="auto"/>
      </w:divBdr>
    </w:div>
    <w:div w:id="2050258305">
      <w:bodyDiv w:val="1"/>
      <w:marLeft w:val="0"/>
      <w:marRight w:val="0"/>
      <w:marTop w:val="0"/>
      <w:marBottom w:val="0"/>
      <w:divBdr>
        <w:top w:val="none" w:sz="0" w:space="0" w:color="auto"/>
        <w:left w:val="none" w:sz="0" w:space="0" w:color="auto"/>
        <w:bottom w:val="none" w:sz="0" w:space="0" w:color="auto"/>
        <w:right w:val="none" w:sz="0" w:space="0" w:color="auto"/>
      </w:divBdr>
    </w:div>
    <w:div w:id="20858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ies.pewinternet.org/2013/01/29/innovative-library-services-in-the-wi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petersoj</cp:lastModifiedBy>
  <cp:revision>2</cp:revision>
  <dcterms:created xsi:type="dcterms:W3CDTF">2013-12-19T19:07:00Z</dcterms:created>
  <dcterms:modified xsi:type="dcterms:W3CDTF">2013-12-19T19:07:00Z</dcterms:modified>
</cp:coreProperties>
</file>