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CE" w:rsidRDefault="00E20818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E2081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Top Ten Skills for Teaching Tech to Patrons</w:t>
      </w:r>
    </w:p>
    <w:p w:rsidR="00E20818" w:rsidRPr="00E20818" w:rsidRDefault="00E20818" w:rsidP="00560CCE">
      <w:pPr>
        <w:spacing w:line="240" w:lineRule="auto"/>
        <w:contextualSpacing/>
        <w:rPr>
          <w:rFonts w:eastAsiaTheme="majorEastAsia" w:cstheme="majorBidi"/>
          <w:bCs/>
          <w:color w:val="365F91" w:themeColor="accent1" w:themeShade="BF"/>
        </w:rPr>
      </w:pPr>
    </w:p>
    <w:p w:rsidR="00E20818" w:rsidRDefault="00F41461" w:rsidP="00560CCE">
      <w:pPr>
        <w:spacing w:line="240" w:lineRule="auto"/>
        <w:contextualSpacing/>
        <w:rPr>
          <w:rFonts w:eastAsiaTheme="majorEastAsia" w:cstheme="majorBidi"/>
          <w:bCs/>
          <w:color w:val="365F91" w:themeColor="accent1" w:themeShade="BF"/>
        </w:rPr>
      </w:pPr>
      <w:hyperlink r:id="rId5" w:history="1">
        <w:r w:rsidR="00E20818" w:rsidRPr="00A40BFD">
          <w:rPr>
            <w:rStyle w:val="Hyperlink"/>
            <w:rFonts w:eastAsiaTheme="majorEastAsia" w:cstheme="majorBidi"/>
            <w:bCs/>
          </w:rPr>
          <w:t>http://webjunction.org/events/webjunction/top-ten-skills-teaching-tech-to-patrons.html</w:t>
        </w:r>
      </w:hyperlink>
      <w:r w:rsidR="00E20818">
        <w:rPr>
          <w:rFonts w:eastAsiaTheme="majorEastAsia" w:cstheme="majorBidi"/>
          <w:bCs/>
          <w:color w:val="365F91" w:themeColor="accent1" w:themeShade="BF"/>
        </w:rPr>
        <w:t xml:space="preserve"> </w:t>
      </w:r>
    </w:p>
    <w:p w:rsidR="00E20818" w:rsidRPr="00E20818" w:rsidRDefault="00E20818" w:rsidP="00560CCE">
      <w:pPr>
        <w:spacing w:line="240" w:lineRule="auto"/>
        <w:contextualSpacing/>
        <w:rPr>
          <w:rFonts w:eastAsiaTheme="majorEastAsia" w:cstheme="majorBidi"/>
          <w:bCs/>
          <w:color w:val="365F91" w:themeColor="accent1" w:themeShade="BF"/>
        </w:rPr>
      </w:pPr>
    </w:p>
    <w:p w:rsidR="00560CCE" w:rsidRDefault="00560CCE" w:rsidP="00560CCE">
      <w:pPr>
        <w:spacing w:line="240" w:lineRule="auto"/>
        <w:contextualSpacing/>
      </w:pPr>
      <w:r w:rsidRPr="00D66F56">
        <w:rPr>
          <w:b/>
        </w:rPr>
        <w:t xml:space="preserve">Event Description: </w:t>
      </w:r>
      <w:r w:rsidR="00F42F53">
        <w:rPr>
          <w:b/>
        </w:rPr>
        <w:t xml:space="preserve"> </w:t>
      </w:r>
      <w:r w:rsidR="00E20818">
        <w:t>Opportunities to provide training occur every time you help someone with a technology related question, whether it’s one-on-one assistance or in a classroom environment. Making the most of the “teachable moment” involves the right combination of training skills, techniques, and tactics. Technology training is successful when a library patron learns something new and is able to apply it to their life. You don’t need to be a tech expert to learn the practical skills for successful technology training. Crystal Schimpf will share the top ten skills she’s found most effective in her years of training experience.</w:t>
      </w:r>
    </w:p>
    <w:p w:rsidR="00EA7CFE" w:rsidRDefault="00EA7CFE" w:rsidP="00560CCE">
      <w:pPr>
        <w:spacing w:line="240" w:lineRule="auto"/>
        <w:contextualSpacing/>
        <w:rPr>
          <w:rStyle w:val="text-pageintro"/>
        </w:rPr>
      </w:pPr>
    </w:p>
    <w:p w:rsidR="00560CCE" w:rsidRPr="004034B9" w:rsidRDefault="00560CCE" w:rsidP="00560CCE">
      <w:pPr>
        <w:spacing w:line="240" w:lineRule="auto"/>
        <w:contextualSpacing/>
        <w:rPr>
          <w:rFonts w:eastAsia="Times New Roman" w:cstheme="minorHAnsi"/>
          <w:b/>
          <w:color w:val="31849B" w:themeColor="accent5" w:themeShade="BF"/>
          <w:spacing w:val="-34"/>
          <w:kern w:val="36"/>
        </w:rPr>
      </w:pPr>
      <w:r w:rsidRPr="004034B9">
        <w:rPr>
          <w:rFonts w:cstheme="minorHAnsi"/>
          <w:b/>
        </w:rPr>
        <w:t>Presented by:</w:t>
      </w:r>
      <w:r w:rsidRPr="004034B9">
        <w:rPr>
          <w:rFonts w:cstheme="minorHAnsi"/>
        </w:rPr>
        <w:t xml:space="preserve"> </w:t>
      </w:r>
      <w:r w:rsidR="00E20818" w:rsidRPr="00E20818">
        <w:rPr>
          <w:rFonts w:cstheme="minorHAnsi"/>
          <w:bCs/>
        </w:rPr>
        <w:t>Crystal Schimpf, CEO and Library Training Consultant at Kixal</w:t>
      </w:r>
    </w:p>
    <w:p w:rsidR="00560CCE" w:rsidRPr="00D66F56" w:rsidRDefault="00560CCE" w:rsidP="00560CCE"/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560CCE" w:rsidTr="005A0B4F">
        <w:trPr>
          <w:trHeight w:val="504"/>
        </w:trPr>
        <w:tc>
          <w:tcPr>
            <w:tcW w:w="9576" w:type="dxa"/>
            <w:gridSpan w:val="2"/>
            <w:shd w:val="clear" w:color="auto" w:fill="31849B" w:themeFill="accent5" w:themeFillShade="BF"/>
            <w:vAlign w:val="center"/>
          </w:tcPr>
          <w:p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</w:tbl>
    <w:p w:rsidR="00560CCE" w:rsidRDefault="00560CCE" w:rsidP="00560CCE">
      <w:pPr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2A462D" w:rsidRDefault="00560CCE" w:rsidP="003D3A8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</w:t>
            </w:r>
            <w:r w:rsidR="003D3A8F">
              <w:rPr>
                <w:b/>
                <w:color w:val="FFFFFF" w:themeColor="background1"/>
              </w:rPr>
              <w:t>/Reflection Q</w:t>
            </w:r>
            <w:r>
              <w:rPr>
                <w:b/>
                <w:color w:val="FFFFFF" w:themeColor="background1"/>
              </w:rPr>
              <w:t>uestion</w:t>
            </w:r>
            <w:r w:rsidR="004337BE">
              <w:rPr>
                <w:b/>
                <w:color w:val="FFFFFF" w:themeColor="background1"/>
              </w:rPr>
              <w:t xml:space="preserve"> 1</w:t>
            </w: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3D3A8F" w:rsidRDefault="003D3A8F" w:rsidP="003D3A8F">
            <w:pPr>
              <w:rPr>
                <w:noProof/>
              </w:rPr>
            </w:pPr>
            <w:r>
              <w:rPr>
                <w:noProof/>
              </w:rPr>
              <w:t xml:space="preserve">Think of a time when you had to learn a new technology through individual or group instruction. </w:t>
            </w:r>
          </w:p>
          <w:p w:rsidR="003D3A8F" w:rsidRDefault="003D3A8F" w:rsidP="003D3A8F">
            <w:pPr>
              <w:rPr>
                <w:noProof/>
              </w:rPr>
            </w:pPr>
            <w:r>
              <w:rPr>
                <w:noProof/>
              </w:rPr>
              <w:t>What worked well?</w:t>
            </w:r>
          </w:p>
          <w:p w:rsidR="003D3A8F" w:rsidRDefault="003D3A8F" w:rsidP="003D3A8F">
            <w:pPr>
              <w:rPr>
                <w:noProof/>
              </w:rPr>
            </w:pPr>
          </w:p>
          <w:p w:rsidR="003D3A8F" w:rsidRDefault="003D3A8F" w:rsidP="003D3A8F">
            <w:pPr>
              <w:rPr>
                <w:noProof/>
              </w:rPr>
            </w:pPr>
          </w:p>
          <w:p w:rsidR="003D3A8F" w:rsidRDefault="003D3A8F" w:rsidP="003D3A8F">
            <w:pPr>
              <w:rPr>
                <w:noProof/>
              </w:rPr>
            </w:pPr>
          </w:p>
          <w:p w:rsidR="003D3A8F" w:rsidRDefault="003D3A8F" w:rsidP="003D3A8F">
            <w:pPr>
              <w:rPr>
                <w:noProof/>
              </w:rPr>
            </w:pPr>
          </w:p>
          <w:p w:rsidR="003D3A8F" w:rsidRDefault="003D3A8F" w:rsidP="003D3A8F">
            <w:pPr>
              <w:rPr>
                <w:noProof/>
              </w:rPr>
            </w:pPr>
          </w:p>
          <w:p w:rsidR="00560CCE" w:rsidRDefault="003D3A8F" w:rsidP="003D3A8F">
            <w:pPr>
              <w:rPr>
                <w:b/>
                <w:noProof/>
              </w:rPr>
            </w:pPr>
            <w:r>
              <w:rPr>
                <w:noProof/>
              </w:rPr>
              <w:t>What did not work well?</w:t>
            </w: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805F2D" w:rsidRDefault="00805F2D" w:rsidP="005A0B4F">
            <w:pPr>
              <w:rPr>
                <w:b/>
                <w:noProof/>
              </w:rPr>
            </w:pPr>
          </w:p>
          <w:p w:rsidR="007658AC" w:rsidRDefault="007658AC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805F2D" w:rsidRDefault="00805F2D" w:rsidP="005A0B4F">
            <w:pPr>
              <w:rPr>
                <w:noProof/>
              </w:rPr>
            </w:pPr>
            <w:r w:rsidRPr="00805F2D">
              <w:rPr>
                <w:noProof/>
              </w:rPr>
              <w:t>How can y</w:t>
            </w:r>
            <w:r>
              <w:rPr>
                <w:noProof/>
              </w:rPr>
              <w:t>ou apply your own experience in creating instruction</w:t>
            </w:r>
            <w:r w:rsidRPr="00805F2D">
              <w:rPr>
                <w:noProof/>
              </w:rPr>
              <w:t xml:space="preserve"> for your patrons?</w:t>
            </w:r>
          </w:p>
          <w:p w:rsidR="00805F2D" w:rsidRDefault="00805F2D" w:rsidP="005A0B4F">
            <w:pPr>
              <w:rPr>
                <w:noProof/>
              </w:rPr>
            </w:pPr>
          </w:p>
          <w:p w:rsidR="00805F2D" w:rsidRDefault="00805F2D" w:rsidP="005A0B4F">
            <w:pPr>
              <w:rPr>
                <w:noProof/>
              </w:rPr>
            </w:pPr>
          </w:p>
          <w:p w:rsidR="00805F2D" w:rsidRDefault="00805F2D" w:rsidP="005A0B4F">
            <w:pPr>
              <w:rPr>
                <w:noProof/>
              </w:rPr>
            </w:pPr>
          </w:p>
          <w:p w:rsidR="00805F2D" w:rsidRDefault="00805F2D" w:rsidP="005A0B4F">
            <w:pPr>
              <w:rPr>
                <w:noProof/>
              </w:rPr>
            </w:pPr>
          </w:p>
          <w:p w:rsidR="00805F2D" w:rsidRDefault="00805F2D" w:rsidP="005A0B4F">
            <w:pPr>
              <w:rPr>
                <w:noProof/>
              </w:rPr>
            </w:pPr>
          </w:p>
          <w:p w:rsidR="00805F2D" w:rsidRPr="00805F2D" w:rsidRDefault="00805F2D" w:rsidP="005A0B4F">
            <w:pPr>
              <w:rPr>
                <w:noProof/>
              </w:rPr>
            </w:pPr>
          </w:p>
          <w:p w:rsidR="00560CCE" w:rsidRPr="002A462D" w:rsidRDefault="00560CCE" w:rsidP="005A0B4F">
            <w:pPr>
              <w:rPr>
                <w:b/>
                <w:color w:val="FFFFFF" w:themeColor="background1"/>
              </w:rPr>
            </w:pPr>
          </w:p>
        </w:tc>
      </w:tr>
      <w:tr w:rsidR="00CE50BA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CE50BA" w:rsidRDefault="00805F2D" w:rsidP="005A0B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Activity 1</w:t>
            </w:r>
          </w:p>
        </w:tc>
      </w:tr>
      <w:tr w:rsidR="00CE50BA" w:rsidRPr="001B40A2" w:rsidTr="003C4947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EA7CFE" w:rsidRDefault="00001FEC" w:rsidP="003C4947">
            <w:pPr>
              <w:rPr>
                <w:b/>
                <w:color w:val="FFFFFF" w:themeColor="background1"/>
              </w:rPr>
            </w:pPr>
            <w:r>
              <w:rPr>
                <w:noProof/>
              </w:rPr>
              <w:t>Using a one-on-</w:t>
            </w:r>
            <w:r w:rsidR="00805F2D">
              <w:rPr>
                <w:noProof/>
              </w:rPr>
              <w:t>one approach to tech training, list some questions you might ask to assess and clarify the needs of your patron</w:t>
            </w:r>
            <w:r>
              <w:rPr>
                <w:noProof/>
              </w:rPr>
              <w:t xml:space="preserve">. Crystal suggests </w:t>
            </w:r>
            <w:r w:rsidRPr="00001FEC">
              <w:rPr>
                <w:noProof/>
              </w:rPr>
              <w:t xml:space="preserve">a goal oriented question: </w:t>
            </w:r>
            <w:r>
              <w:rPr>
                <w:noProof/>
              </w:rPr>
              <w:t>“</w:t>
            </w:r>
            <w:r w:rsidR="00C1701A">
              <w:rPr>
                <w:noProof/>
              </w:rPr>
              <w:t>W</w:t>
            </w:r>
            <w:r w:rsidRPr="00001FEC">
              <w:rPr>
                <w:noProof/>
              </w:rPr>
              <w:t>hat would you like to be able to do?</w:t>
            </w:r>
            <w:r>
              <w:rPr>
                <w:noProof/>
              </w:rPr>
              <w:t>”</w:t>
            </w:r>
          </w:p>
          <w:p w:rsidR="00001FEC" w:rsidRDefault="00001FEC" w:rsidP="00001FEC">
            <w:pPr>
              <w:rPr>
                <w:noProof/>
              </w:rPr>
            </w:pPr>
          </w:p>
          <w:p w:rsidR="00001FEC" w:rsidRDefault="00001FEC" w:rsidP="00001FEC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001FEC" w:rsidRDefault="00001FEC" w:rsidP="00001FEC">
            <w:pPr>
              <w:rPr>
                <w:noProof/>
              </w:rPr>
            </w:pPr>
          </w:p>
          <w:p w:rsidR="00001FEC" w:rsidRDefault="00001FEC" w:rsidP="00001FEC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001FEC" w:rsidRDefault="00001FEC" w:rsidP="00001FEC">
            <w:pPr>
              <w:rPr>
                <w:noProof/>
              </w:rPr>
            </w:pPr>
          </w:p>
          <w:p w:rsidR="00EA7CFE" w:rsidRPr="00C1701A" w:rsidRDefault="00001FEC" w:rsidP="003C4947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  <w:p w:rsidR="00EA7CFE" w:rsidRPr="002A462D" w:rsidRDefault="00EA7CFE" w:rsidP="003C4947">
            <w:pPr>
              <w:rPr>
                <w:b/>
                <w:color w:val="FFFFFF" w:themeColor="background1"/>
              </w:rPr>
            </w:pPr>
          </w:p>
        </w:tc>
      </w:tr>
      <w:tr w:rsidR="007658AC" w:rsidTr="00981592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7658AC" w:rsidRDefault="007120A7" w:rsidP="009815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Discussion/Reflection Question 2</w:t>
            </w:r>
          </w:p>
        </w:tc>
      </w:tr>
      <w:tr w:rsidR="007658AC" w:rsidRPr="002A462D" w:rsidTr="00981592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927992" w:rsidRDefault="00927992" w:rsidP="00927992">
            <w:pPr>
              <w:pStyle w:val="CommentText"/>
            </w:pPr>
            <w:r>
              <w:t>Many of the skills described by Crystal can be applied to both one-on-one and group training. Select one skill that can be applied to both. Why does it apply to both settings? How does it differ depending on the setting?</w:t>
            </w:r>
          </w:p>
          <w:p w:rsidR="007658AC" w:rsidRPr="001547E5" w:rsidRDefault="007658AC" w:rsidP="00981592"/>
          <w:p w:rsidR="007658AC" w:rsidRDefault="007658AC" w:rsidP="00981592">
            <w:pPr>
              <w:rPr>
                <w:b/>
                <w:color w:val="FFFFFF" w:themeColor="background1"/>
              </w:rPr>
            </w:pPr>
          </w:p>
          <w:p w:rsidR="00C1701A" w:rsidRDefault="00C1701A" w:rsidP="00981592">
            <w:pPr>
              <w:rPr>
                <w:b/>
                <w:color w:val="FFFFFF" w:themeColor="background1"/>
              </w:rPr>
            </w:pPr>
          </w:p>
          <w:p w:rsidR="00C1701A" w:rsidRDefault="00C1701A" w:rsidP="00981592">
            <w:pPr>
              <w:rPr>
                <w:b/>
                <w:color w:val="FFFFFF" w:themeColor="background1"/>
              </w:rPr>
            </w:pPr>
          </w:p>
          <w:p w:rsidR="007658AC" w:rsidRDefault="007658AC" w:rsidP="00981592">
            <w:pPr>
              <w:rPr>
                <w:b/>
                <w:color w:val="FFFFFF" w:themeColor="background1"/>
              </w:rPr>
            </w:pPr>
          </w:p>
          <w:p w:rsidR="007658AC" w:rsidRPr="002A462D" w:rsidRDefault="007658AC" w:rsidP="00981592">
            <w:pPr>
              <w:rPr>
                <w:b/>
                <w:color w:val="FFFFFF" w:themeColor="background1"/>
              </w:rPr>
            </w:pPr>
          </w:p>
        </w:tc>
      </w:tr>
      <w:tr w:rsidR="00560CCE" w:rsidRPr="001B40A2" w:rsidTr="001547E5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A83E41" w:rsidP="00C1701A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Activity </w:t>
            </w:r>
            <w:r w:rsidR="00C1701A">
              <w:rPr>
                <w:b/>
                <w:color w:val="FFFFFF" w:themeColor="background1"/>
              </w:rPr>
              <w:t>2</w:t>
            </w:r>
          </w:p>
        </w:tc>
      </w:tr>
      <w:tr w:rsidR="00560CCE" w:rsidRPr="001B40A2" w:rsidTr="001547E5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6121AB" w:rsidRDefault="00C1701A" w:rsidP="005A0B4F">
            <w:pPr>
              <w:rPr>
                <w:noProof/>
              </w:rPr>
            </w:pPr>
            <w:r>
              <w:rPr>
                <w:noProof/>
              </w:rPr>
              <w:t xml:space="preserve">In one-on-one and group settings, </w:t>
            </w:r>
            <w:r w:rsidR="00FD0854">
              <w:rPr>
                <w:noProof/>
              </w:rPr>
              <w:t>it’s good to have some ‘back-pocket’ strategies for supporting learners who may need a bit more help or practice. Build out a list of resources and ideas for serving these patrons’ unique needs:</w:t>
            </w:r>
          </w:p>
          <w:p w:rsidR="00FD0854" w:rsidRPr="00FD0854" w:rsidRDefault="00FD0854" w:rsidP="00FD0854">
            <w:pPr>
              <w:rPr>
                <w:b/>
                <w:noProof/>
              </w:rPr>
            </w:pPr>
            <w:r>
              <w:rPr>
                <w:noProof/>
              </w:rPr>
              <w:t xml:space="preserve">1. </w:t>
            </w:r>
            <w:hyperlink r:id="rId6" w:history="1">
              <w:r w:rsidRPr="00FD0854">
                <w:rPr>
                  <w:rStyle w:val="Hyperlink"/>
                  <w:b/>
                  <w:noProof/>
                </w:rPr>
                <w:t>GCFLearnfree.org</w:t>
              </w:r>
            </w:hyperlink>
            <w:r w:rsidRPr="00FD0854">
              <w:rPr>
                <w:b/>
                <w:noProof/>
              </w:rPr>
              <w:t xml:space="preserve"> </w:t>
            </w:r>
            <w:r w:rsidRPr="00FD0854">
              <w:rPr>
                <w:noProof/>
              </w:rPr>
              <w:t xml:space="preserve">– </w:t>
            </w:r>
            <w:r>
              <w:rPr>
                <w:noProof/>
              </w:rPr>
              <w:t>eg. d</w:t>
            </w:r>
            <w:r w:rsidRPr="00FD0854">
              <w:rPr>
                <w:noProof/>
              </w:rPr>
              <w:t xml:space="preserve">irect your patron to the </w:t>
            </w:r>
            <w:hyperlink r:id="rId7" w:history="1">
              <w:r w:rsidRPr="00FD0854">
                <w:rPr>
                  <w:rStyle w:val="Hyperlink"/>
                  <w:noProof/>
                </w:rPr>
                <w:t>Mouse Tutorial</w:t>
              </w:r>
            </w:hyperlink>
            <w:r w:rsidRPr="00FD0854">
              <w:rPr>
                <w:noProof/>
              </w:rPr>
              <w:t xml:space="preserve"> if they’re new to using a computer.</w:t>
            </w:r>
          </w:p>
          <w:p w:rsidR="00FD0854" w:rsidRDefault="00FD0854" w:rsidP="00FD0854">
            <w:pPr>
              <w:rPr>
                <w:noProof/>
              </w:rPr>
            </w:pPr>
          </w:p>
          <w:p w:rsidR="00FD0854" w:rsidRDefault="00FD0854" w:rsidP="00FD0854">
            <w:pPr>
              <w:rPr>
                <w:noProof/>
              </w:rPr>
            </w:pPr>
            <w:r>
              <w:rPr>
                <w:noProof/>
              </w:rPr>
              <w:t xml:space="preserve">2. </w:t>
            </w:r>
          </w:p>
          <w:p w:rsidR="00FD0854" w:rsidRDefault="00FD0854" w:rsidP="00FD0854">
            <w:pPr>
              <w:rPr>
                <w:noProof/>
              </w:rPr>
            </w:pPr>
          </w:p>
          <w:p w:rsidR="00FD0854" w:rsidRDefault="00FD0854" w:rsidP="00FD0854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  <w:p w:rsidR="00FD0854" w:rsidRDefault="00FD0854" w:rsidP="00FD0854">
            <w:pPr>
              <w:rPr>
                <w:noProof/>
              </w:rPr>
            </w:pPr>
          </w:p>
          <w:p w:rsidR="00FD0854" w:rsidRDefault="00FD0854" w:rsidP="00FD0854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  <w:p w:rsidR="00FD0854" w:rsidRDefault="00FD0854" w:rsidP="00FD0854">
            <w:pPr>
              <w:rPr>
                <w:noProof/>
              </w:rPr>
            </w:pPr>
          </w:p>
          <w:p w:rsidR="006121AB" w:rsidRPr="007120A7" w:rsidRDefault="00FD0854" w:rsidP="005A0B4F">
            <w:pPr>
              <w:rPr>
                <w:noProof/>
              </w:rPr>
            </w:pPr>
            <w:r>
              <w:rPr>
                <w:noProof/>
              </w:rPr>
              <w:t>5.</w:t>
            </w: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  <w:bookmarkStart w:id="0" w:name="_GoBack"/>
        <w:bookmarkEnd w:id="0"/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C1701A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 Plan</w:t>
            </w:r>
            <w:r w:rsidR="00A83E41">
              <w:rPr>
                <w:b/>
                <w:color w:val="FFFFFF" w:themeColor="background1"/>
              </w:rPr>
              <w:t xml:space="preserve">: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A83E41" w:rsidRDefault="00927992" w:rsidP="005A0B4F">
            <w:pPr>
              <w:rPr>
                <w:noProof/>
              </w:rPr>
            </w:pPr>
            <w:r>
              <w:t>List 1-2 things you can do right now to apply this knowledge to your work.</w:t>
            </w:r>
          </w:p>
          <w:p w:rsidR="00A83E41" w:rsidRDefault="00A83E41" w:rsidP="005A0B4F">
            <w:pPr>
              <w:rPr>
                <w:noProof/>
              </w:rPr>
            </w:pPr>
          </w:p>
          <w:p w:rsidR="00C1701A" w:rsidRDefault="00C1701A" w:rsidP="005A0B4F">
            <w:pPr>
              <w:rPr>
                <w:noProof/>
              </w:rPr>
            </w:pPr>
          </w:p>
          <w:p w:rsidR="00C1701A" w:rsidRDefault="00C1701A" w:rsidP="005A0B4F">
            <w:pPr>
              <w:rPr>
                <w:noProof/>
              </w:rPr>
            </w:pPr>
          </w:p>
          <w:p w:rsidR="00C1701A" w:rsidRDefault="00C1701A" w:rsidP="005A0B4F">
            <w:pPr>
              <w:rPr>
                <w:noProof/>
              </w:rPr>
            </w:pP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</w:tbl>
    <w:p w:rsidR="006632EA" w:rsidRDefault="00927992"/>
    <w:sectPr w:rsidR="006632EA" w:rsidSect="008F03E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E11"/>
    <w:multiLevelType w:val="hybridMultilevel"/>
    <w:tmpl w:val="3C169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312"/>
    <w:multiLevelType w:val="hybridMultilevel"/>
    <w:tmpl w:val="588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E101B"/>
    <w:multiLevelType w:val="hybridMultilevel"/>
    <w:tmpl w:val="23BA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</w:compat>
  <w:rsids>
    <w:rsidRoot w:val="00560CCE"/>
    <w:rsid w:val="00001FEC"/>
    <w:rsid w:val="00005AE2"/>
    <w:rsid w:val="000369F8"/>
    <w:rsid w:val="000B35E2"/>
    <w:rsid w:val="000B7DF2"/>
    <w:rsid w:val="000F293A"/>
    <w:rsid w:val="00145243"/>
    <w:rsid w:val="00147C79"/>
    <w:rsid w:val="001547E5"/>
    <w:rsid w:val="001E7442"/>
    <w:rsid w:val="00265C9D"/>
    <w:rsid w:val="003D3A8F"/>
    <w:rsid w:val="00400762"/>
    <w:rsid w:val="0040076B"/>
    <w:rsid w:val="004337BE"/>
    <w:rsid w:val="004367FC"/>
    <w:rsid w:val="004B27CB"/>
    <w:rsid w:val="004E6F4A"/>
    <w:rsid w:val="00560CCE"/>
    <w:rsid w:val="005A6DBF"/>
    <w:rsid w:val="006121AB"/>
    <w:rsid w:val="00633A02"/>
    <w:rsid w:val="00652686"/>
    <w:rsid w:val="00684A49"/>
    <w:rsid w:val="0069512A"/>
    <w:rsid w:val="006B7246"/>
    <w:rsid w:val="007120A7"/>
    <w:rsid w:val="00731ECF"/>
    <w:rsid w:val="007658AC"/>
    <w:rsid w:val="0077633D"/>
    <w:rsid w:val="007B3B82"/>
    <w:rsid w:val="007C7128"/>
    <w:rsid w:val="00805F2D"/>
    <w:rsid w:val="008B3349"/>
    <w:rsid w:val="00924401"/>
    <w:rsid w:val="00927992"/>
    <w:rsid w:val="009E0D52"/>
    <w:rsid w:val="00A20152"/>
    <w:rsid w:val="00A83E41"/>
    <w:rsid w:val="00AC6FE9"/>
    <w:rsid w:val="00B02248"/>
    <w:rsid w:val="00B343C2"/>
    <w:rsid w:val="00B91B33"/>
    <w:rsid w:val="00BC1299"/>
    <w:rsid w:val="00C1701A"/>
    <w:rsid w:val="00C82CE4"/>
    <w:rsid w:val="00CE50BA"/>
    <w:rsid w:val="00D1763F"/>
    <w:rsid w:val="00DC3919"/>
    <w:rsid w:val="00E20818"/>
    <w:rsid w:val="00E22563"/>
    <w:rsid w:val="00E329D6"/>
    <w:rsid w:val="00E60C42"/>
    <w:rsid w:val="00EA7CFE"/>
    <w:rsid w:val="00F41461"/>
    <w:rsid w:val="00F42F53"/>
    <w:rsid w:val="00FD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2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2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2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2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2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2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2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2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2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2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flearnfree.org/mousetutor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flearnfree.org/" TargetMode="External"/><Relationship Id="rId5" Type="http://schemas.openxmlformats.org/officeDocument/2006/relationships/hyperlink" Target="http://webjunction.org/events/webjunction/top-ten-skills-teaching-tech-to-patrons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petersoj</cp:lastModifiedBy>
  <cp:revision>2</cp:revision>
  <dcterms:created xsi:type="dcterms:W3CDTF">2014-09-17T16:16:00Z</dcterms:created>
  <dcterms:modified xsi:type="dcterms:W3CDTF">2014-09-17T16:16:00Z</dcterms:modified>
</cp:coreProperties>
</file>