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07" w:rsidRDefault="000329D6" w:rsidP="00760807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  <w:r w:rsidRPr="000329D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What Would Walt Do</w:t>
      </w:r>
      <w:proofErr w:type="gramStart"/>
      <w:r w:rsidRPr="000329D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>?:</w:t>
      </w:r>
      <w:proofErr w:type="gramEnd"/>
      <w:r w:rsidRPr="000329D6"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  <w:t xml:space="preserve"> Quality Customer Service for Libraries</w:t>
      </w:r>
    </w:p>
    <w:p w:rsidR="000329D6" w:rsidRDefault="000329D6" w:rsidP="00760807">
      <w:pPr>
        <w:spacing w:line="240" w:lineRule="auto"/>
        <w:contextualSpacing/>
        <w:rPr>
          <w:rFonts w:asciiTheme="majorHAnsi" w:eastAsiaTheme="majorEastAsia" w:hAnsiTheme="majorHAnsi" w:cstheme="majorBidi"/>
          <w:b/>
          <w:bCs/>
          <w:color w:val="365F91" w:themeColor="accent1" w:themeShade="BF"/>
          <w:sz w:val="28"/>
          <w:szCs w:val="28"/>
        </w:rPr>
      </w:pPr>
    </w:p>
    <w:p w:rsidR="00760807" w:rsidRDefault="00760807" w:rsidP="00760807">
      <w:pPr>
        <w:spacing w:line="240" w:lineRule="auto"/>
        <w:contextualSpacing/>
        <w:rPr>
          <w:rStyle w:val="text-pageintro"/>
        </w:rPr>
      </w:pPr>
      <w:r w:rsidRPr="00D66F56">
        <w:rPr>
          <w:b/>
        </w:rPr>
        <w:t xml:space="preserve">Event Description: </w:t>
      </w:r>
      <w:r w:rsidR="000329D6">
        <w:rPr>
          <w:rStyle w:val="text-pageintro"/>
        </w:rPr>
        <w:t>How libraries in Colorado are integrating what they learned at the Disney Institute on Quality Service to improve customer service for patrons.</w:t>
      </w:r>
    </w:p>
    <w:p w:rsidR="00760807" w:rsidRDefault="00760807" w:rsidP="000329D6">
      <w:pPr>
        <w:spacing w:line="240" w:lineRule="auto"/>
        <w:contextualSpacing/>
        <w:rPr>
          <w:rFonts w:cstheme="minorHAnsi"/>
          <w:bCs/>
        </w:rPr>
      </w:pPr>
      <w:proofErr w:type="gramStart"/>
      <w:r w:rsidRPr="004034B9">
        <w:rPr>
          <w:rFonts w:cstheme="minorHAnsi"/>
          <w:b/>
        </w:rPr>
        <w:t>Presented by:</w:t>
      </w:r>
      <w:r w:rsidRPr="004034B9">
        <w:rPr>
          <w:rFonts w:cstheme="minorHAnsi"/>
        </w:rPr>
        <w:t xml:space="preserve"> </w:t>
      </w:r>
      <w:r w:rsidR="000329D6" w:rsidRPr="000329D6">
        <w:rPr>
          <w:rFonts w:cstheme="minorHAnsi"/>
          <w:bCs/>
        </w:rPr>
        <w:t>Crystal Schimpf, Elena Rosenfeld, and Suzanne McGowan.</w:t>
      </w:r>
      <w:proofErr w:type="gramEnd"/>
    </w:p>
    <w:p w:rsidR="000329D6" w:rsidRPr="000329D6" w:rsidRDefault="000329D6" w:rsidP="000329D6">
      <w:pPr>
        <w:spacing w:line="240" w:lineRule="auto"/>
        <w:contextualSpacing/>
        <w:rPr>
          <w:rFonts w:eastAsia="Times New Roman" w:cstheme="minorHAnsi"/>
          <w:b/>
          <w:color w:val="31849B" w:themeColor="accent5" w:themeShade="BF"/>
          <w:spacing w:val="-34"/>
          <w:kern w:val="36"/>
        </w:rPr>
      </w:pPr>
    </w:p>
    <w:tbl>
      <w:tblPr>
        <w:tblStyle w:val="TableGrid"/>
        <w:tblW w:w="10530" w:type="dxa"/>
        <w:jc w:val="center"/>
        <w:tblInd w:w="-432" w:type="dxa"/>
        <w:tblLook w:val="04A0"/>
      </w:tblPr>
      <w:tblGrid>
        <w:gridCol w:w="1980"/>
        <w:gridCol w:w="8550"/>
      </w:tblGrid>
      <w:tr w:rsidR="000329D6" w:rsidTr="000329D6">
        <w:trPr>
          <w:trHeight w:val="504"/>
          <w:jc w:val="center"/>
        </w:trPr>
        <w:tc>
          <w:tcPr>
            <w:tcW w:w="10530" w:type="dxa"/>
            <w:gridSpan w:val="2"/>
            <w:shd w:val="clear" w:color="auto" w:fill="31849B" w:themeFill="accent5" w:themeFillShade="BF"/>
            <w:vAlign w:val="center"/>
          </w:tcPr>
          <w:p w:rsidR="000329D6" w:rsidRPr="00BD7B5B" w:rsidRDefault="000329D6" w:rsidP="00CD2F38">
            <w:pPr>
              <w:rPr>
                <w:b/>
                <w:color w:val="FFFFFF" w:themeColor="background1"/>
              </w:rPr>
            </w:pPr>
            <w:r w:rsidRPr="00BD7B5B">
              <w:rPr>
                <w:b/>
                <w:color w:val="FFFFFF" w:themeColor="background1"/>
              </w:rPr>
              <w:t>What are your goals for viewing this webinar?</w:t>
            </w:r>
          </w:p>
        </w:tc>
      </w:tr>
      <w:tr w:rsidR="000329D6" w:rsidTr="000329D6">
        <w:trPr>
          <w:trHeight w:val="648"/>
          <w:jc w:val="center"/>
        </w:trPr>
        <w:tc>
          <w:tcPr>
            <w:tcW w:w="1980" w:type="dxa"/>
            <w:shd w:val="clear" w:color="auto" w:fill="92CDDC" w:themeFill="accent5" w:themeFillTint="99"/>
            <w:vAlign w:val="center"/>
          </w:tcPr>
          <w:p w:rsidR="000329D6" w:rsidRDefault="000329D6" w:rsidP="00CD2F38">
            <w:r w:rsidRPr="00BD7B5B">
              <w:rPr>
                <w:b/>
              </w:rPr>
              <w:t>Personal Goals</w:t>
            </w:r>
          </w:p>
        </w:tc>
        <w:tc>
          <w:tcPr>
            <w:tcW w:w="8550" w:type="dxa"/>
            <w:vAlign w:val="center"/>
          </w:tcPr>
          <w:p w:rsidR="000329D6" w:rsidRDefault="000329D6" w:rsidP="00CD2F38"/>
        </w:tc>
      </w:tr>
      <w:tr w:rsidR="000329D6" w:rsidTr="000329D6">
        <w:trPr>
          <w:trHeight w:val="648"/>
          <w:jc w:val="center"/>
        </w:trPr>
        <w:tc>
          <w:tcPr>
            <w:tcW w:w="1980" w:type="dxa"/>
            <w:shd w:val="clear" w:color="auto" w:fill="92CDDC" w:themeFill="accent5" w:themeFillTint="99"/>
            <w:vAlign w:val="center"/>
          </w:tcPr>
          <w:p w:rsidR="000329D6" w:rsidRDefault="000329D6" w:rsidP="00CD2F38">
            <w:r>
              <w:rPr>
                <w:b/>
              </w:rPr>
              <w:t xml:space="preserve">Team </w:t>
            </w:r>
            <w:r w:rsidRPr="00BD7B5B">
              <w:rPr>
                <w:b/>
              </w:rPr>
              <w:t>Goals</w:t>
            </w:r>
          </w:p>
        </w:tc>
        <w:tc>
          <w:tcPr>
            <w:tcW w:w="8550" w:type="dxa"/>
            <w:vAlign w:val="center"/>
          </w:tcPr>
          <w:p w:rsidR="000329D6" w:rsidRDefault="000329D6" w:rsidP="00CD2F38"/>
        </w:tc>
      </w:tr>
      <w:tr w:rsidR="00760807" w:rsidRPr="001B40A2" w:rsidTr="000329D6">
        <w:trPr>
          <w:trHeight w:val="638"/>
          <w:jc w:val="center"/>
        </w:trPr>
        <w:tc>
          <w:tcPr>
            <w:tcW w:w="10530" w:type="dxa"/>
            <w:gridSpan w:val="2"/>
            <w:shd w:val="clear" w:color="auto" w:fill="31849B" w:themeFill="accent5" w:themeFillShade="BF"/>
            <w:vAlign w:val="center"/>
          </w:tcPr>
          <w:p w:rsidR="00760807" w:rsidRPr="002A462D" w:rsidRDefault="00760807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Discussion question</w:t>
            </w:r>
          </w:p>
        </w:tc>
      </w:tr>
      <w:tr w:rsidR="00760807" w:rsidRPr="000329D6" w:rsidTr="000329D6">
        <w:trPr>
          <w:trHeight w:val="638"/>
          <w:jc w:val="center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0329D6" w:rsidRPr="000329D6" w:rsidRDefault="000329D6" w:rsidP="000329D6">
            <w:pPr>
              <w:contextualSpacing/>
            </w:pPr>
            <w:r w:rsidRPr="000329D6">
              <w:t xml:space="preserve">Identify 3 processes your organization </w:t>
            </w:r>
            <w:r w:rsidR="005D3419">
              <w:t>has</w:t>
            </w:r>
            <w:r w:rsidRPr="000329D6">
              <w:t xml:space="preserve"> in place that actually work against providing the best possible customer service.  </w:t>
            </w:r>
            <w:r w:rsidRPr="000329D6">
              <w:rPr>
                <w:b/>
                <w:bCs/>
              </w:rPr>
              <w:t> </w:t>
            </w:r>
          </w:p>
          <w:p w:rsidR="000329D6" w:rsidRPr="000329D6" w:rsidRDefault="000329D6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bookmarkStart w:id="0" w:name="_GoBack"/>
            <w:r w:rsidRPr="000329D6">
              <w:rPr>
                <w:rFonts w:asciiTheme="minorHAnsi" w:hAnsiTheme="minorHAnsi"/>
                <w:b/>
                <w:bCs/>
              </w:rPr>
              <w:t>Consider:</w:t>
            </w:r>
            <w:r w:rsidRPr="000329D6">
              <w:rPr>
                <w:rFonts w:asciiTheme="minorHAnsi" w:hAnsiTheme="minorHAnsi"/>
              </w:rPr>
              <w:t xml:space="preserve"> In what ways are these processes crucial to the working of your organization?</w:t>
            </w:r>
          </w:p>
          <w:p w:rsidR="000329D6" w:rsidRPr="000329D6" w:rsidRDefault="000329D6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r w:rsidRPr="000329D6">
              <w:rPr>
                <w:rFonts w:asciiTheme="minorHAnsi" w:hAnsiTheme="minorHAnsi"/>
                <w:b/>
                <w:bCs/>
              </w:rPr>
              <w:t xml:space="preserve">Decide: </w:t>
            </w:r>
            <w:r w:rsidRPr="000329D6">
              <w:rPr>
                <w:rFonts w:asciiTheme="minorHAnsi" w:hAnsiTheme="minorHAnsi"/>
              </w:rPr>
              <w:t>Do they need to be kept in place as-is?</w:t>
            </w:r>
          </w:p>
          <w:p w:rsidR="000329D6" w:rsidRPr="000329D6" w:rsidRDefault="000329D6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r w:rsidRPr="000329D6">
              <w:rPr>
                <w:rFonts w:asciiTheme="minorHAnsi" w:hAnsiTheme="minorHAnsi"/>
                <w:b/>
                <w:bCs/>
              </w:rPr>
              <w:t>Strategize:</w:t>
            </w:r>
            <w:r w:rsidRPr="000329D6">
              <w:rPr>
                <w:rFonts w:asciiTheme="minorHAnsi" w:hAnsiTheme="minorHAnsi"/>
              </w:rPr>
              <w:t xml:space="preserve"> If so, how can you reframe them to better support your customer service priorities.</w:t>
            </w:r>
          </w:p>
          <w:bookmarkEnd w:id="0"/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5D3419" w:rsidRPr="000329D6" w:rsidRDefault="005D3419" w:rsidP="005A0B4F">
            <w:pPr>
              <w:rPr>
                <w:b/>
                <w:noProof/>
              </w:rPr>
            </w:pPr>
          </w:p>
          <w:p w:rsidR="00E73E67" w:rsidRPr="000329D6" w:rsidRDefault="00E73E6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color w:val="FFFFFF" w:themeColor="background1"/>
              </w:rPr>
            </w:pPr>
          </w:p>
        </w:tc>
      </w:tr>
      <w:tr w:rsidR="00760807" w:rsidRPr="000329D6" w:rsidTr="000329D6">
        <w:trPr>
          <w:trHeight w:val="638"/>
          <w:jc w:val="center"/>
        </w:trPr>
        <w:tc>
          <w:tcPr>
            <w:tcW w:w="10530" w:type="dxa"/>
            <w:gridSpan w:val="2"/>
            <w:shd w:val="clear" w:color="auto" w:fill="31849B" w:themeFill="accent5" w:themeFillShade="BF"/>
            <w:vAlign w:val="center"/>
          </w:tcPr>
          <w:p w:rsidR="00760807" w:rsidRPr="000329D6" w:rsidRDefault="00760807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0329D6">
              <w:rPr>
                <w:b/>
                <w:color w:val="FFFFFF" w:themeColor="background1"/>
              </w:rPr>
              <w:t xml:space="preserve">Discussion question </w:t>
            </w:r>
          </w:p>
        </w:tc>
      </w:tr>
      <w:tr w:rsidR="00760807" w:rsidRPr="000329D6" w:rsidTr="000329D6">
        <w:trPr>
          <w:trHeight w:val="1070"/>
          <w:jc w:val="center"/>
        </w:trPr>
        <w:tc>
          <w:tcPr>
            <w:tcW w:w="10530" w:type="dxa"/>
            <w:gridSpan w:val="2"/>
            <w:tcBorders>
              <w:bottom w:val="single" w:sz="4" w:space="0" w:color="auto"/>
            </w:tcBorders>
          </w:tcPr>
          <w:p w:rsidR="000329D6" w:rsidRPr="000329D6" w:rsidRDefault="000329D6" w:rsidP="000329D6">
            <w:pPr>
              <w:contextualSpacing/>
            </w:pPr>
            <w:r w:rsidRPr="000329D6">
              <w:t>Set service priorities for your library (there should be no more than 5).</w:t>
            </w:r>
          </w:p>
          <w:p w:rsidR="000329D6" w:rsidRPr="000329D6" w:rsidRDefault="000329D6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r w:rsidRPr="000329D6">
              <w:rPr>
                <w:rFonts w:asciiTheme="minorHAnsi" w:hAnsiTheme="minorHAnsi"/>
              </w:rPr>
              <w:t>Focus on what a staff person needs to keep in mind when in the middle of a situation.</w:t>
            </w:r>
          </w:p>
          <w:p w:rsidR="000329D6" w:rsidRPr="000329D6" w:rsidRDefault="000329D6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r w:rsidRPr="000329D6">
              <w:rPr>
                <w:rFonts w:asciiTheme="minorHAnsi" w:hAnsiTheme="minorHAnsi"/>
              </w:rPr>
              <w:t>How does your service point (building/webpage/etc) help support these priorities?</w:t>
            </w:r>
          </w:p>
          <w:p w:rsidR="000329D6" w:rsidRPr="000329D6" w:rsidRDefault="005D3419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How do you assess whether </w:t>
            </w:r>
            <w:proofErr w:type="gramStart"/>
            <w:r w:rsidR="000329D6" w:rsidRPr="000329D6">
              <w:rPr>
                <w:rFonts w:asciiTheme="minorHAnsi" w:hAnsiTheme="minorHAnsi"/>
              </w:rPr>
              <w:t>staff are</w:t>
            </w:r>
            <w:proofErr w:type="gramEnd"/>
            <w:r w:rsidR="000329D6" w:rsidRPr="000329D6">
              <w:rPr>
                <w:rFonts w:asciiTheme="minorHAnsi" w:hAnsiTheme="minorHAnsi"/>
              </w:rPr>
              <w:t xml:space="preserve"> matching these priorities when making decisions?</w:t>
            </w: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8F0020" w:rsidRPr="000329D6" w:rsidRDefault="008F0020" w:rsidP="005A0B4F">
            <w:pPr>
              <w:rPr>
                <w:b/>
                <w:noProof/>
              </w:rPr>
            </w:pPr>
          </w:p>
          <w:p w:rsidR="008F0020" w:rsidRPr="000329D6" w:rsidRDefault="008F0020" w:rsidP="005A0B4F">
            <w:pPr>
              <w:rPr>
                <w:b/>
                <w:noProof/>
              </w:rPr>
            </w:pPr>
          </w:p>
          <w:p w:rsidR="008F0020" w:rsidRPr="000329D6" w:rsidRDefault="008F0020" w:rsidP="005A0B4F">
            <w:pPr>
              <w:rPr>
                <w:b/>
                <w:noProof/>
              </w:rPr>
            </w:pPr>
          </w:p>
          <w:p w:rsidR="008F0020" w:rsidRPr="000329D6" w:rsidRDefault="008F0020" w:rsidP="005A0B4F">
            <w:pPr>
              <w:rPr>
                <w:b/>
                <w:noProof/>
              </w:rPr>
            </w:pPr>
          </w:p>
          <w:p w:rsidR="008F0020" w:rsidRPr="000329D6" w:rsidRDefault="008F0020" w:rsidP="005A0B4F">
            <w:pPr>
              <w:rPr>
                <w:b/>
                <w:noProof/>
              </w:rPr>
            </w:pPr>
          </w:p>
          <w:p w:rsidR="008F0020" w:rsidRPr="000329D6" w:rsidRDefault="008F0020" w:rsidP="005A0B4F">
            <w:pPr>
              <w:rPr>
                <w:b/>
                <w:noProof/>
              </w:rPr>
            </w:pPr>
          </w:p>
          <w:p w:rsidR="008F0020" w:rsidRPr="000329D6" w:rsidRDefault="008F0020" w:rsidP="005A0B4F">
            <w:pPr>
              <w:rPr>
                <w:b/>
                <w:noProof/>
              </w:rPr>
            </w:pPr>
          </w:p>
        </w:tc>
      </w:tr>
      <w:tr w:rsidR="00760807" w:rsidRPr="000329D6" w:rsidTr="000329D6">
        <w:tblPrEx>
          <w:jc w:val="left"/>
        </w:tblPrEx>
        <w:trPr>
          <w:trHeight w:val="638"/>
        </w:trPr>
        <w:tc>
          <w:tcPr>
            <w:tcW w:w="10530" w:type="dxa"/>
            <w:gridSpan w:val="2"/>
            <w:shd w:val="clear" w:color="auto" w:fill="31849B" w:themeFill="accent5" w:themeFillShade="BF"/>
            <w:vAlign w:val="center"/>
          </w:tcPr>
          <w:p w:rsidR="00760807" w:rsidRPr="000329D6" w:rsidRDefault="001E50EB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 w:rsidRPr="000329D6">
              <w:rPr>
                <w:b/>
                <w:color w:val="FFFFFF" w:themeColor="background1"/>
              </w:rPr>
              <w:lastRenderedPageBreak/>
              <w:t>Discussion question</w:t>
            </w:r>
          </w:p>
        </w:tc>
      </w:tr>
      <w:tr w:rsidR="00760807" w:rsidRPr="000329D6" w:rsidTr="000329D6">
        <w:tblPrEx>
          <w:jc w:val="left"/>
        </w:tblPrEx>
        <w:trPr>
          <w:trHeight w:val="638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0329D6" w:rsidRPr="000329D6" w:rsidRDefault="000329D6" w:rsidP="000329D6">
            <w:pPr>
              <w:contextualSpacing/>
            </w:pPr>
            <w:r w:rsidRPr="000329D6">
              <w:t>Are you a manager, supervisor, or decision-maker?</w:t>
            </w:r>
          </w:p>
          <w:p w:rsidR="000329D6" w:rsidRPr="000329D6" w:rsidRDefault="000329D6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r w:rsidRPr="000329D6">
              <w:rPr>
                <w:rFonts w:asciiTheme="minorHAnsi" w:hAnsiTheme="minorHAnsi"/>
              </w:rPr>
              <w:t>If so, how can you empower staff to make decisions and define their own purpose?</w:t>
            </w:r>
          </w:p>
          <w:p w:rsidR="000329D6" w:rsidRPr="000329D6" w:rsidRDefault="000329D6" w:rsidP="000329D6">
            <w:pPr>
              <w:pStyle w:val="ListParagraph"/>
              <w:numPr>
                <w:ilvl w:val="0"/>
                <w:numId w:val="2"/>
              </w:numPr>
              <w:contextualSpacing/>
              <w:rPr>
                <w:rFonts w:asciiTheme="minorHAnsi" w:hAnsiTheme="minorHAnsi"/>
              </w:rPr>
            </w:pPr>
            <w:r w:rsidRPr="000329D6">
              <w:rPr>
                <w:rFonts w:asciiTheme="minorHAnsi" w:hAnsiTheme="minorHAnsi"/>
              </w:rPr>
              <w:t>If not, what would make you feel empowered to make decisions and define your own purpose?</w:t>
            </w:r>
          </w:p>
          <w:p w:rsidR="008F0020" w:rsidRPr="000329D6" w:rsidRDefault="008F0020" w:rsidP="005A0B4F"/>
          <w:p w:rsidR="008F0020" w:rsidRPr="000329D6" w:rsidRDefault="008F0020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0329D6" w:rsidRDefault="000329D6" w:rsidP="005A0B4F">
            <w:pPr>
              <w:rPr>
                <w:b/>
                <w:noProof/>
              </w:rPr>
            </w:pPr>
          </w:p>
          <w:p w:rsidR="000329D6" w:rsidRPr="000329D6" w:rsidRDefault="000329D6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noProof/>
              </w:rPr>
            </w:pPr>
          </w:p>
          <w:p w:rsidR="00760807" w:rsidRPr="000329D6" w:rsidRDefault="00760807" w:rsidP="005A0B4F">
            <w:pPr>
              <w:rPr>
                <w:b/>
                <w:color w:val="FFFFFF" w:themeColor="background1"/>
              </w:rPr>
            </w:pPr>
          </w:p>
        </w:tc>
      </w:tr>
    </w:tbl>
    <w:p w:rsidR="00760807" w:rsidRDefault="00760807" w:rsidP="00760807"/>
    <w:tbl>
      <w:tblPr>
        <w:tblStyle w:val="TableGrid"/>
        <w:tblW w:w="10530" w:type="dxa"/>
        <w:tblInd w:w="-432" w:type="dxa"/>
        <w:tblLayout w:type="fixed"/>
        <w:tblLook w:val="04A0"/>
      </w:tblPr>
      <w:tblGrid>
        <w:gridCol w:w="10530"/>
      </w:tblGrid>
      <w:tr w:rsidR="00760807" w:rsidRPr="001B40A2" w:rsidTr="000329D6">
        <w:trPr>
          <w:trHeight w:val="638"/>
        </w:trPr>
        <w:tc>
          <w:tcPr>
            <w:tcW w:w="10530" w:type="dxa"/>
            <w:shd w:val="clear" w:color="auto" w:fill="31849B" w:themeFill="accent5" w:themeFillShade="BF"/>
            <w:vAlign w:val="center"/>
          </w:tcPr>
          <w:p w:rsidR="00760807" w:rsidRPr="001B40A2" w:rsidRDefault="00760807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Action Plan </w:t>
            </w:r>
            <w:r w:rsidRPr="004034B9">
              <w:rPr>
                <w:color w:val="FFFFFF" w:themeColor="background1"/>
              </w:rPr>
              <w:t>(include next steps, who, when, etc.)</w:t>
            </w:r>
          </w:p>
        </w:tc>
      </w:tr>
      <w:tr w:rsidR="00760807" w:rsidRPr="001B40A2" w:rsidTr="000329D6">
        <w:trPr>
          <w:trHeight w:val="1070"/>
        </w:trPr>
        <w:tc>
          <w:tcPr>
            <w:tcW w:w="10530" w:type="dxa"/>
            <w:tcBorders>
              <w:bottom w:val="single" w:sz="4" w:space="0" w:color="auto"/>
            </w:tcBorders>
          </w:tcPr>
          <w:p w:rsidR="00760807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0329D6" w:rsidRDefault="000329D6" w:rsidP="005A0B4F">
            <w:pPr>
              <w:rPr>
                <w:b/>
                <w:noProof/>
              </w:rPr>
            </w:pPr>
          </w:p>
          <w:p w:rsidR="000329D6" w:rsidRDefault="000329D6" w:rsidP="005A0B4F">
            <w:pPr>
              <w:rPr>
                <w:b/>
                <w:noProof/>
              </w:rPr>
            </w:pPr>
          </w:p>
          <w:p w:rsidR="000329D6" w:rsidRDefault="000329D6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760807" w:rsidRDefault="00760807" w:rsidP="005A0B4F">
            <w:pPr>
              <w:rPr>
                <w:b/>
                <w:noProof/>
              </w:rPr>
            </w:pPr>
          </w:p>
          <w:p w:rsidR="00760807" w:rsidRPr="00B16A14" w:rsidRDefault="00760807" w:rsidP="005A0B4F">
            <w:pPr>
              <w:rPr>
                <w:b/>
                <w:noProof/>
              </w:rPr>
            </w:pPr>
          </w:p>
        </w:tc>
      </w:tr>
    </w:tbl>
    <w:p w:rsidR="00760807" w:rsidRDefault="00760807" w:rsidP="00760807"/>
    <w:tbl>
      <w:tblPr>
        <w:tblStyle w:val="TableGrid"/>
        <w:tblW w:w="10530" w:type="dxa"/>
        <w:tblInd w:w="-432" w:type="dxa"/>
        <w:tblLayout w:type="fixed"/>
        <w:tblLook w:val="04A0"/>
      </w:tblPr>
      <w:tblGrid>
        <w:gridCol w:w="10530"/>
      </w:tblGrid>
      <w:tr w:rsidR="00760807" w:rsidRPr="001B40A2" w:rsidTr="000329D6">
        <w:trPr>
          <w:trHeight w:val="638"/>
        </w:trPr>
        <w:tc>
          <w:tcPr>
            <w:tcW w:w="10530" w:type="dxa"/>
            <w:shd w:val="clear" w:color="auto" w:fill="31849B" w:themeFill="accent5" w:themeFillShade="BF"/>
            <w:vAlign w:val="center"/>
          </w:tcPr>
          <w:p w:rsidR="00760807" w:rsidRPr="001B40A2" w:rsidRDefault="00760807" w:rsidP="005A0B4F">
            <w:pPr>
              <w:spacing w:after="200" w:line="276" w:lineRule="auto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NOTES</w:t>
            </w:r>
          </w:p>
        </w:tc>
      </w:tr>
      <w:tr w:rsidR="00760807" w:rsidRPr="00317761" w:rsidTr="000329D6">
        <w:trPr>
          <w:trHeight w:hRule="exact" w:val="576"/>
        </w:trPr>
        <w:tc>
          <w:tcPr>
            <w:tcW w:w="10530" w:type="dxa"/>
          </w:tcPr>
          <w:p w:rsidR="00760807" w:rsidRPr="00317761" w:rsidRDefault="00760807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760807" w:rsidRPr="00317761" w:rsidTr="000329D6">
        <w:trPr>
          <w:trHeight w:hRule="exact" w:val="576"/>
        </w:trPr>
        <w:tc>
          <w:tcPr>
            <w:tcW w:w="10530" w:type="dxa"/>
          </w:tcPr>
          <w:p w:rsidR="00760807" w:rsidRPr="00317761" w:rsidRDefault="00760807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  <w:tr w:rsidR="00760807" w:rsidRPr="00317761" w:rsidTr="000329D6">
        <w:trPr>
          <w:trHeight w:hRule="exact" w:val="576"/>
        </w:trPr>
        <w:tc>
          <w:tcPr>
            <w:tcW w:w="10530" w:type="dxa"/>
          </w:tcPr>
          <w:p w:rsidR="00760807" w:rsidRPr="00317761" w:rsidRDefault="00760807" w:rsidP="005A0B4F">
            <w:pPr>
              <w:pStyle w:val="Pa3"/>
              <w:spacing w:before="240" w:after="180"/>
              <w:rPr>
                <w:rFonts w:asciiTheme="minorHAnsi" w:hAnsiTheme="minorHAnsi" w:cstheme="minorHAnsi"/>
                <w:b/>
                <w:color w:val="221E1F"/>
                <w:sz w:val="22"/>
                <w:szCs w:val="22"/>
              </w:rPr>
            </w:pPr>
          </w:p>
        </w:tc>
      </w:tr>
      <w:tr w:rsidR="00760807" w:rsidRPr="00317761" w:rsidTr="000329D6">
        <w:trPr>
          <w:trHeight w:hRule="exact" w:val="576"/>
        </w:trPr>
        <w:tc>
          <w:tcPr>
            <w:tcW w:w="10530" w:type="dxa"/>
          </w:tcPr>
          <w:p w:rsidR="00760807" w:rsidRPr="00317761" w:rsidRDefault="00760807" w:rsidP="005A0B4F">
            <w:pPr>
              <w:pStyle w:val="Default"/>
              <w:rPr>
                <w:rFonts w:asciiTheme="minorHAnsi" w:hAnsiTheme="minorHAnsi" w:cstheme="minorHAnsi"/>
              </w:rPr>
            </w:pPr>
          </w:p>
        </w:tc>
      </w:tr>
    </w:tbl>
    <w:p w:rsidR="00760807" w:rsidRPr="00D66F56" w:rsidRDefault="00760807" w:rsidP="00760807"/>
    <w:p w:rsidR="006632EA" w:rsidRDefault="004E4FD1"/>
    <w:sectPr w:rsidR="006632EA" w:rsidSect="000329D6">
      <w:pgSz w:w="12240" w:h="15840"/>
      <w:pgMar w:top="1440" w:right="1440" w:bottom="1440" w:left="1440" w:header="288" w:footer="28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4FD1" w:rsidRDefault="004E4FD1" w:rsidP="000329D6">
      <w:pPr>
        <w:spacing w:after="0" w:line="240" w:lineRule="auto"/>
      </w:pPr>
      <w:r>
        <w:separator/>
      </w:r>
    </w:p>
  </w:endnote>
  <w:endnote w:type="continuationSeparator" w:id="0">
    <w:p w:rsidR="004E4FD1" w:rsidRDefault="004E4FD1" w:rsidP="000329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4FD1" w:rsidRDefault="004E4FD1" w:rsidP="000329D6">
      <w:pPr>
        <w:spacing w:after="0" w:line="240" w:lineRule="auto"/>
      </w:pPr>
      <w:r>
        <w:separator/>
      </w:r>
    </w:p>
  </w:footnote>
  <w:footnote w:type="continuationSeparator" w:id="0">
    <w:p w:rsidR="004E4FD1" w:rsidRDefault="004E4FD1" w:rsidP="000329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70872"/>
    <w:multiLevelType w:val="hybridMultilevel"/>
    <w:tmpl w:val="430697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477884"/>
    <w:multiLevelType w:val="hybridMultilevel"/>
    <w:tmpl w:val="418642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760807"/>
    <w:rsid w:val="00005AE2"/>
    <w:rsid w:val="000329D6"/>
    <w:rsid w:val="0004238C"/>
    <w:rsid w:val="00081978"/>
    <w:rsid w:val="001E50EB"/>
    <w:rsid w:val="001E7442"/>
    <w:rsid w:val="004E4FD1"/>
    <w:rsid w:val="005D3419"/>
    <w:rsid w:val="00760807"/>
    <w:rsid w:val="008F0020"/>
    <w:rsid w:val="00B91B33"/>
    <w:rsid w:val="00E73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08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608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3">
    <w:name w:val="Pa3"/>
    <w:basedOn w:val="Normal"/>
    <w:next w:val="Normal"/>
    <w:uiPriority w:val="99"/>
    <w:rsid w:val="00760807"/>
    <w:pPr>
      <w:autoSpaceDE w:val="0"/>
      <w:autoSpaceDN w:val="0"/>
      <w:adjustRightInd w:val="0"/>
      <w:spacing w:after="0" w:line="221" w:lineRule="atLeast"/>
    </w:pPr>
    <w:rPr>
      <w:rFonts w:ascii="Arial" w:hAnsi="Arial" w:cs="Arial"/>
      <w:sz w:val="24"/>
      <w:szCs w:val="24"/>
    </w:rPr>
  </w:style>
  <w:style w:type="paragraph" w:customStyle="1" w:styleId="Default">
    <w:name w:val="Default"/>
    <w:rsid w:val="0076080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ext-pageintro">
    <w:name w:val="text-pageintro"/>
    <w:basedOn w:val="DefaultParagraphFont"/>
    <w:rsid w:val="00760807"/>
  </w:style>
  <w:style w:type="paragraph" w:styleId="ListParagraph">
    <w:name w:val="List Paragraph"/>
    <w:basedOn w:val="Normal"/>
    <w:uiPriority w:val="34"/>
    <w:qFormat/>
    <w:rsid w:val="00760807"/>
    <w:pPr>
      <w:spacing w:after="0" w:line="240" w:lineRule="auto"/>
      <w:ind w:left="720"/>
    </w:pPr>
    <w:rPr>
      <w:rFonts w:ascii="Calibri" w:eastAsia="Times New Roman" w:hAnsi="Calibri" w:cs="Calibri"/>
    </w:rPr>
  </w:style>
  <w:style w:type="paragraph" w:styleId="Header">
    <w:name w:val="header"/>
    <w:basedOn w:val="Normal"/>
    <w:link w:val="HeaderChar"/>
    <w:uiPriority w:val="99"/>
    <w:semiHidden/>
    <w:unhideWhenUsed/>
    <w:rsid w:val="0003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329D6"/>
  </w:style>
  <w:style w:type="paragraph" w:styleId="Footer">
    <w:name w:val="footer"/>
    <w:basedOn w:val="Normal"/>
    <w:link w:val="FooterChar"/>
    <w:uiPriority w:val="99"/>
    <w:semiHidden/>
    <w:unhideWhenUsed/>
    <w:rsid w:val="000329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29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217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OCLC</Company>
  <LinksUpToDate>false</LinksUpToDate>
  <CharactersWithSpaces>1456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petersoj</dc:creator>
  <cp:lastModifiedBy>petersoj</cp:lastModifiedBy>
  <cp:revision>2</cp:revision>
  <dcterms:created xsi:type="dcterms:W3CDTF">2012-12-04T16:21:00Z</dcterms:created>
  <dcterms:modified xsi:type="dcterms:W3CDTF">2012-12-04T16:21:00Z</dcterms:modified>
</cp:coreProperties>
</file>