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C557" w14:textId="77777777" w:rsidR="006E688F" w:rsidRDefault="006E688F">
      <w:pPr>
        <w:spacing w:after="0" w:line="240" w:lineRule="auto"/>
        <w:rPr>
          <w:b/>
          <w:color w:val="008DCF"/>
          <w:sz w:val="28"/>
          <w:szCs w:val="28"/>
        </w:rPr>
      </w:pPr>
      <w:r w:rsidRPr="006E688F">
        <w:rPr>
          <w:b/>
          <w:color w:val="008DCF"/>
          <w:sz w:val="28"/>
          <w:szCs w:val="28"/>
        </w:rPr>
        <w:t>Switching it Up! Creating a Video Game Collection for Your Library</w:t>
      </w:r>
    </w:p>
    <w:p w14:paraId="1946A1B8" w14:textId="1A975A09" w:rsidR="00E6622D" w:rsidRDefault="00B365CD">
      <w:pPr>
        <w:spacing w:after="0" w:line="240" w:lineRule="auto"/>
        <w:rPr>
          <w:b/>
          <w:color w:val="008DCF"/>
          <w:sz w:val="28"/>
          <w:szCs w:val="28"/>
        </w:rPr>
      </w:pPr>
      <w:r>
        <w:rPr>
          <w:b/>
          <w:color w:val="008DCF"/>
          <w:sz w:val="28"/>
          <w:szCs w:val="28"/>
        </w:rPr>
        <w:t>Learner Guide</w:t>
      </w:r>
    </w:p>
    <w:p w14:paraId="7AA794D6" w14:textId="09DF83DE" w:rsidR="007E0A92" w:rsidRDefault="00000000" w:rsidP="003D712E">
      <w:pPr>
        <w:spacing w:line="240" w:lineRule="auto"/>
      </w:pPr>
      <w:hyperlink r:id="rId9" w:history="1">
        <w:r w:rsidR="007E0A92" w:rsidRPr="00051944">
          <w:rPr>
            <w:rStyle w:val="Hyperlink"/>
          </w:rPr>
          <w:t>https://www.webjunction.org/events/webjunction/video-game-collection.html</w:t>
        </w:r>
      </w:hyperlink>
    </w:p>
    <w:p w14:paraId="4750FBA2" w14:textId="0BDD7F5A" w:rsidR="007E0A92" w:rsidRDefault="007E0A92" w:rsidP="007E0A92">
      <w:pPr>
        <w:spacing w:line="240" w:lineRule="auto"/>
      </w:pPr>
      <w:r>
        <w:t xml:space="preserve">Video games are a dynamic, modern, popular medium worthy of a place in every library, but starting a collection can feel overwhelming. You might have questions like, how much funding will it require? Are these materials more prone to theft? Is this a juvenile collection, young adult, or one for all ages? This webinar will provide you with practical solutions for all your questions. We’ll walk through the process of creating, maintaining, and promoting a new video game collection. You’ll hear lessons learned and tips for success that Billings Public Library used to create a successful collection, along with strategies from other libraries around the country. You’ll leave ready to get started creating what is sure to be one of your library’s most well-circulating collections. </w:t>
      </w:r>
    </w:p>
    <w:p w14:paraId="1F14A112" w14:textId="08D252EB" w:rsidR="00E6622D" w:rsidRPr="003D712E" w:rsidRDefault="007E0A92" w:rsidP="007E0A92">
      <w:pPr>
        <w:spacing w:line="240" w:lineRule="auto"/>
      </w:pPr>
      <w:r>
        <w:t>Presented by: Joseph Lanning</w:t>
      </w:r>
    </w:p>
    <w:tbl>
      <w:tblPr>
        <w:tblStyle w:val="a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50"/>
      </w:tblGrid>
      <w:tr w:rsidR="00E6622D" w14:paraId="7C5145AC" w14:textId="77777777">
        <w:trPr>
          <w:trHeight w:val="503"/>
        </w:trPr>
        <w:tc>
          <w:tcPr>
            <w:tcW w:w="9468"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02A755C">
        <w:trPr>
          <w:trHeight w:val="566"/>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7950"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7950"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trPr>
          <w:trHeight w:val="476"/>
        </w:trPr>
        <w:tc>
          <w:tcPr>
            <w:tcW w:w="9468" w:type="dxa"/>
            <w:gridSpan w:val="2"/>
            <w:shd w:val="clear" w:color="auto" w:fill="008DCF"/>
            <w:vAlign w:val="center"/>
          </w:tcPr>
          <w:p w14:paraId="2AD5BC46" w14:textId="7365B71F" w:rsidR="00E6622D" w:rsidRDefault="00CB1665">
            <w:pPr>
              <w:rPr>
                <w:b/>
                <w:sz w:val="24"/>
                <w:szCs w:val="24"/>
              </w:rPr>
            </w:pPr>
            <w:r>
              <w:rPr>
                <w:b/>
                <w:color w:val="FFFFFF"/>
                <w:sz w:val="24"/>
                <w:szCs w:val="24"/>
              </w:rPr>
              <w:t xml:space="preserve">Making the Case </w:t>
            </w:r>
          </w:p>
        </w:tc>
      </w:tr>
      <w:tr w:rsidR="00E6622D" w14:paraId="36B449D5" w14:textId="77777777">
        <w:trPr>
          <w:trHeight w:val="1158"/>
        </w:trPr>
        <w:tc>
          <w:tcPr>
            <w:tcW w:w="9468" w:type="dxa"/>
            <w:gridSpan w:val="2"/>
            <w:shd w:val="clear" w:color="auto" w:fill="FFFFFF"/>
            <w:vAlign w:val="center"/>
          </w:tcPr>
          <w:p w14:paraId="3E2A28A5" w14:textId="456446B9" w:rsidR="00CB1665" w:rsidRDefault="00CB1665" w:rsidP="002A755C">
            <w:pPr>
              <w:textAlignment w:val="baseline"/>
              <w:rPr>
                <w:rFonts w:eastAsia="Times New Roman"/>
                <w:color w:val="000000"/>
              </w:rPr>
            </w:pPr>
            <w:r>
              <w:rPr>
                <w:rFonts w:eastAsia="Times New Roman"/>
                <w:color w:val="000000"/>
              </w:rPr>
              <w:t>Consider some of the factors below as you prepare to make the case for developing a video game collection at your library. Be thorough and realistic as you address concerns within your organization</w:t>
            </w:r>
            <w:r w:rsidR="00647743">
              <w:rPr>
                <w:rFonts w:eastAsia="Times New Roman"/>
                <w:color w:val="000000"/>
              </w:rPr>
              <w:t xml:space="preserve"> (including board/trustees) by </w:t>
            </w:r>
            <w:r>
              <w:rPr>
                <w:rFonts w:eastAsia="Times New Roman"/>
                <w:color w:val="000000"/>
              </w:rPr>
              <w:t>providing additional context and information when necessary. After exploring the next steps in this guide, return to this list to add</w:t>
            </w:r>
            <w:r w:rsidR="00EF5724">
              <w:rPr>
                <w:rFonts w:eastAsia="Times New Roman"/>
                <w:color w:val="000000"/>
              </w:rPr>
              <w:t xml:space="preserve"> other</w:t>
            </w:r>
            <w:r>
              <w:rPr>
                <w:rFonts w:eastAsia="Times New Roman"/>
                <w:color w:val="000000"/>
              </w:rPr>
              <w:t xml:space="preserve"> factors and details to support your case.</w:t>
            </w:r>
          </w:p>
          <w:p w14:paraId="00A9614F" w14:textId="77777777" w:rsidR="00CB1665" w:rsidRDefault="00CB1665" w:rsidP="002A755C">
            <w:pPr>
              <w:textAlignment w:val="baseline"/>
              <w:rPr>
                <w:rFonts w:eastAsia="Times New Roman"/>
                <w:color w:val="000000"/>
              </w:rPr>
            </w:pPr>
          </w:p>
          <w:p w14:paraId="652F7768" w14:textId="54B76EEA" w:rsidR="00647743" w:rsidRPr="00EF5724" w:rsidRDefault="00CB1665" w:rsidP="00647743">
            <w:pPr>
              <w:pStyle w:val="ListParagraph"/>
              <w:numPr>
                <w:ilvl w:val="0"/>
                <w:numId w:val="34"/>
              </w:numPr>
              <w:autoSpaceDE w:val="0"/>
              <w:autoSpaceDN w:val="0"/>
              <w:adjustRightInd w:val="0"/>
              <w:rPr>
                <w:rFonts w:asciiTheme="minorHAnsi" w:hAnsiTheme="minorHAnsi" w:cstheme="minorHAnsi"/>
                <w:color w:val="000000"/>
              </w:rPr>
            </w:pPr>
            <w:r w:rsidRPr="00647743">
              <w:rPr>
                <w:rFonts w:asciiTheme="minorHAnsi" w:hAnsiTheme="minorHAnsi" w:cstheme="minorHAnsi"/>
                <w:color w:val="000000"/>
              </w:rPr>
              <w:t>Assess circulation of other</w:t>
            </w:r>
            <w:r w:rsidR="00647743" w:rsidRPr="00647743">
              <w:rPr>
                <w:rFonts w:asciiTheme="minorHAnsi" w:hAnsiTheme="minorHAnsi" w:cstheme="minorHAnsi"/>
                <w:color w:val="000000"/>
              </w:rPr>
              <w:t xml:space="preserve"> </w:t>
            </w:r>
            <w:r w:rsidRPr="00647743">
              <w:rPr>
                <w:rFonts w:asciiTheme="minorHAnsi" w:hAnsiTheme="minorHAnsi" w:cstheme="minorHAnsi"/>
                <w:color w:val="000000"/>
              </w:rPr>
              <w:t xml:space="preserve">collections and how community preferences or technology shifts have changed </w:t>
            </w:r>
            <w:r w:rsidR="001B18E2" w:rsidRPr="00647743">
              <w:rPr>
                <w:rFonts w:asciiTheme="minorHAnsi" w:hAnsiTheme="minorHAnsi" w:cstheme="minorHAnsi"/>
                <w:color w:val="000000"/>
              </w:rPr>
              <w:t>what’s needed (e.g. dips in DVD circulation with more streaming services available)</w:t>
            </w:r>
          </w:p>
          <w:p w14:paraId="1365FAA1" w14:textId="77777777" w:rsidR="00647743" w:rsidRPr="00647743" w:rsidRDefault="00647743" w:rsidP="00647743">
            <w:pPr>
              <w:autoSpaceDE w:val="0"/>
              <w:autoSpaceDN w:val="0"/>
              <w:adjustRightInd w:val="0"/>
              <w:rPr>
                <w:rFonts w:asciiTheme="minorHAnsi" w:hAnsiTheme="minorHAnsi" w:cstheme="minorHAnsi"/>
                <w:color w:val="000000"/>
              </w:rPr>
            </w:pPr>
          </w:p>
          <w:p w14:paraId="7D44FB55" w14:textId="007FC3A8" w:rsidR="00647743" w:rsidRPr="00EF5724" w:rsidRDefault="001B18E2" w:rsidP="00647743">
            <w:pPr>
              <w:pStyle w:val="ListParagraph"/>
              <w:numPr>
                <w:ilvl w:val="0"/>
                <w:numId w:val="34"/>
              </w:numPr>
              <w:autoSpaceDE w:val="0"/>
              <w:autoSpaceDN w:val="0"/>
              <w:adjustRightInd w:val="0"/>
              <w:rPr>
                <w:rFonts w:asciiTheme="minorHAnsi" w:hAnsiTheme="minorHAnsi" w:cstheme="minorHAnsi"/>
                <w:color w:val="000000"/>
              </w:rPr>
            </w:pPr>
            <w:r w:rsidRPr="00647743">
              <w:rPr>
                <w:rFonts w:asciiTheme="minorHAnsi" w:hAnsiTheme="minorHAnsi" w:cstheme="minorHAnsi"/>
                <w:color w:val="000000"/>
              </w:rPr>
              <w:t xml:space="preserve">Growing popularity of video games, but continued gap </w:t>
            </w:r>
            <w:r w:rsidR="00647743" w:rsidRPr="00647743">
              <w:rPr>
                <w:rFonts w:asciiTheme="minorHAnsi" w:hAnsiTheme="minorHAnsi" w:cstheme="minorHAnsi"/>
                <w:color w:val="000000"/>
              </w:rPr>
              <w:t xml:space="preserve">in </w:t>
            </w:r>
            <w:r w:rsidRPr="00647743">
              <w:rPr>
                <w:rFonts w:asciiTheme="minorHAnsi" w:hAnsiTheme="minorHAnsi" w:cstheme="minorHAnsi"/>
                <w:color w:val="000000"/>
              </w:rPr>
              <w:t xml:space="preserve">digital divide </w:t>
            </w:r>
            <w:r w:rsidR="00647743" w:rsidRPr="00647743">
              <w:rPr>
                <w:rFonts w:asciiTheme="minorHAnsi" w:hAnsiTheme="minorHAnsi" w:cstheme="minorHAnsi"/>
                <w:color w:val="000000"/>
              </w:rPr>
              <w:t>between having</w:t>
            </w:r>
            <w:r w:rsidRPr="00647743">
              <w:rPr>
                <w:rFonts w:asciiTheme="minorHAnsi" w:hAnsiTheme="minorHAnsi" w:cstheme="minorHAnsi"/>
                <w:color w:val="000000"/>
              </w:rPr>
              <w:t xml:space="preserve"> internet access and ability to afford consoles and games at home.</w:t>
            </w:r>
          </w:p>
          <w:p w14:paraId="2D0580E7" w14:textId="77777777" w:rsidR="00647743" w:rsidRPr="00647743" w:rsidRDefault="00647743" w:rsidP="00647743">
            <w:pPr>
              <w:autoSpaceDE w:val="0"/>
              <w:autoSpaceDN w:val="0"/>
              <w:adjustRightInd w:val="0"/>
              <w:rPr>
                <w:rFonts w:asciiTheme="minorHAnsi" w:hAnsiTheme="minorHAnsi" w:cstheme="minorHAnsi"/>
                <w:color w:val="000000"/>
              </w:rPr>
            </w:pPr>
          </w:p>
          <w:p w14:paraId="7365CEB6" w14:textId="2435383F" w:rsidR="00647743" w:rsidRPr="00EF5724" w:rsidRDefault="00647743" w:rsidP="00647743">
            <w:pPr>
              <w:pStyle w:val="ListParagraph"/>
              <w:numPr>
                <w:ilvl w:val="0"/>
                <w:numId w:val="34"/>
              </w:num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Explore research on video game playing, and come prepared to share some of the </w:t>
            </w:r>
            <w:hyperlink r:id="rId10" w:history="1">
              <w:r w:rsidRPr="00647743">
                <w:rPr>
                  <w:rStyle w:val="Hyperlink"/>
                  <w:rFonts w:asciiTheme="minorHAnsi" w:hAnsiTheme="minorHAnsi" w:cstheme="minorHAnsi"/>
                </w:rPr>
                <w:t>surprising benefits of playing video games</w:t>
              </w:r>
            </w:hyperlink>
            <w:r>
              <w:rPr>
                <w:rFonts w:asciiTheme="minorHAnsi" w:hAnsiTheme="minorHAnsi" w:cstheme="minorHAnsi"/>
                <w:color w:val="000000"/>
              </w:rPr>
              <w:t>.</w:t>
            </w:r>
          </w:p>
          <w:p w14:paraId="69F68470" w14:textId="77777777" w:rsidR="00647743" w:rsidRPr="00647743" w:rsidRDefault="00647743" w:rsidP="00647743">
            <w:pPr>
              <w:autoSpaceDE w:val="0"/>
              <w:autoSpaceDN w:val="0"/>
              <w:adjustRightInd w:val="0"/>
              <w:rPr>
                <w:rFonts w:asciiTheme="minorHAnsi" w:hAnsiTheme="minorHAnsi" w:cstheme="minorHAnsi"/>
                <w:color w:val="000000"/>
              </w:rPr>
            </w:pPr>
          </w:p>
          <w:p w14:paraId="032C7DC1" w14:textId="6D766558" w:rsidR="00EF5724" w:rsidRDefault="00EF5724" w:rsidP="006E44EB">
            <w:pPr>
              <w:pStyle w:val="ListParagraph"/>
              <w:numPr>
                <w:ilvl w:val="0"/>
                <w:numId w:val="34"/>
              </w:numPr>
              <w:textAlignment w:val="baseline"/>
              <w:rPr>
                <w:color w:val="000000"/>
                <w:bdr w:val="none" w:sz="0" w:space="0" w:color="auto" w:frame="1"/>
              </w:rPr>
            </w:pPr>
            <w:r w:rsidRPr="009D14DE">
              <w:rPr>
                <w:color w:val="000000"/>
                <w:bdr w:val="none" w:sz="0" w:space="0" w:color="auto" w:frame="1"/>
              </w:rPr>
              <w:t>How will staff workload</w:t>
            </w:r>
            <w:r w:rsidR="009D14DE" w:rsidRPr="009D14DE">
              <w:rPr>
                <w:color w:val="000000"/>
                <w:bdr w:val="none" w:sz="0" w:space="0" w:color="auto" w:frame="1"/>
              </w:rPr>
              <w:t>s</w:t>
            </w:r>
            <w:r w:rsidRPr="009D14DE">
              <w:rPr>
                <w:color w:val="000000"/>
                <w:bdr w:val="none" w:sz="0" w:space="0" w:color="auto" w:frame="1"/>
              </w:rPr>
              <w:t xml:space="preserve"> increase as a result of the new collection? How can the circulation processes be streamlined for </w:t>
            </w:r>
            <w:proofErr w:type="gramStart"/>
            <w:r w:rsidRPr="009D14DE">
              <w:rPr>
                <w:color w:val="000000"/>
                <w:bdr w:val="none" w:sz="0" w:space="0" w:color="auto" w:frame="1"/>
              </w:rPr>
              <w:t>limited</w:t>
            </w:r>
            <w:proofErr w:type="gramEnd"/>
            <w:r w:rsidRPr="009D14DE">
              <w:rPr>
                <w:color w:val="000000"/>
                <w:bdr w:val="none" w:sz="0" w:space="0" w:color="auto" w:frame="1"/>
              </w:rPr>
              <w:t xml:space="preserve"> impact on staff time? </w:t>
            </w:r>
          </w:p>
          <w:p w14:paraId="3C93567C" w14:textId="77777777" w:rsidR="009D14DE" w:rsidRPr="009D14DE" w:rsidRDefault="009D14DE" w:rsidP="009D14DE">
            <w:pPr>
              <w:pStyle w:val="ListParagraph"/>
              <w:rPr>
                <w:color w:val="000000"/>
                <w:bdr w:val="none" w:sz="0" w:space="0" w:color="auto" w:frame="1"/>
              </w:rPr>
            </w:pPr>
          </w:p>
          <w:p w14:paraId="1C993502" w14:textId="77777777" w:rsidR="009D14DE" w:rsidRPr="009D14DE" w:rsidRDefault="009D14DE" w:rsidP="006E44EB">
            <w:pPr>
              <w:pStyle w:val="ListParagraph"/>
              <w:numPr>
                <w:ilvl w:val="0"/>
                <w:numId w:val="34"/>
              </w:numPr>
              <w:textAlignment w:val="baseline"/>
              <w:rPr>
                <w:color w:val="000000"/>
                <w:bdr w:val="none" w:sz="0" w:space="0" w:color="auto" w:frame="1"/>
              </w:rPr>
            </w:pPr>
          </w:p>
          <w:p w14:paraId="09D726B8" w14:textId="77777777" w:rsidR="00CB1665" w:rsidRDefault="00CB1665" w:rsidP="009D14DE">
            <w:pPr>
              <w:textAlignment w:val="baseline"/>
              <w:rPr>
                <w:color w:val="000000"/>
              </w:rPr>
            </w:pPr>
          </w:p>
          <w:p w14:paraId="3CB3F38E" w14:textId="77777777" w:rsidR="009D14DE" w:rsidRPr="009D14DE" w:rsidRDefault="009D14DE" w:rsidP="009D14DE">
            <w:pPr>
              <w:pStyle w:val="ListParagraph"/>
              <w:numPr>
                <w:ilvl w:val="0"/>
                <w:numId w:val="34"/>
              </w:numPr>
              <w:textAlignment w:val="baseline"/>
              <w:rPr>
                <w:color w:val="000000"/>
              </w:rPr>
            </w:pPr>
          </w:p>
          <w:p w14:paraId="4293AF2E" w14:textId="77777777" w:rsidR="00AC0E26" w:rsidRPr="009D14DE" w:rsidRDefault="00AC0E26" w:rsidP="009D14DE">
            <w:pPr>
              <w:textAlignment w:val="baseline"/>
              <w:rPr>
                <w:color w:val="000000"/>
              </w:rPr>
            </w:pPr>
          </w:p>
        </w:tc>
      </w:tr>
    </w:tbl>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14:paraId="46EBB678" w14:textId="77777777">
        <w:trPr>
          <w:trHeight w:val="530"/>
        </w:trPr>
        <w:tc>
          <w:tcPr>
            <w:tcW w:w="9558" w:type="dxa"/>
            <w:shd w:val="clear" w:color="auto" w:fill="008DCF"/>
            <w:vAlign w:val="center"/>
          </w:tcPr>
          <w:p w14:paraId="247C12D8" w14:textId="46AAAFC5" w:rsidR="00E6622D" w:rsidRDefault="00EF5724">
            <w:pPr>
              <w:rPr>
                <w:b/>
                <w:color w:val="FFFFFF"/>
                <w:sz w:val="24"/>
                <w:szCs w:val="24"/>
              </w:rPr>
            </w:pPr>
            <w:r>
              <w:rPr>
                <w:b/>
                <w:color w:val="FFFFFF"/>
                <w:sz w:val="24"/>
                <w:szCs w:val="24"/>
              </w:rPr>
              <w:lastRenderedPageBreak/>
              <w:t>Key Logistics</w:t>
            </w:r>
          </w:p>
        </w:tc>
      </w:tr>
      <w:tr w:rsidR="00C27D77" w14:paraId="4E16E6FF" w14:textId="77777777" w:rsidTr="00C27D77">
        <w:trPr>
          <w:trHeight w:val="530"/>
        </w:trPr>
        <w:tc>
          <w:tcPr>
            <w:tcW w:w="9558" w:type="dxa"/>
            <w:shd w:val="clear" w:color="auto" w:fill="FFFFFF" w:themeFill="background1"/>
            <w:vAlign w:val="center"/>
          </w:tcPr>
          <w:p w14:paraId="7DCAEF53" w14:textId="77777777" w:rsidR="00EF5724" w:rsidRPr="002A755C" w:rsidRDefault="00EF5724" w:rsidP="00EF5724">
            <w:pPr>
              <w:textAlignment w:val="baseline"/>
              <w:rPr>
                <w:rFonts w:eastAsia="Times New Roman"/>
                <w:color w:val="000000"/>
              </w:rPr>
            </w:pPr>
            <w:r w:rsidRPr="002A755C">
              <w:rPr>
                <w:rFonts w:eastAsia="Times New Roman"/>
                <w:color w:val="000000"/>
              </w:rPr>
              <w:t xml:space="preserve">Libraries face similar </w:t>
            </w:r>
            <w:r>
              <w:rPr>
                <w:rFonts w:eastAsia="Times New Roman"/>
                <w:color w:val="000000"/>
              </w:rPr>
              <w:t>logistics decisions</w:t>
            </w:r>
            <w:r w:rsidRPr="002A755C">
              <w:rPr>
                <w:rFonts w:eastAsia="Times New Roman"/>
                <w:color w:val="000000"/>
              </w:rPr>
              <w:t xml:space="preserve"> when looking to create a video game collection in their library, but the solutions are often unique. Methods and approaches that worked well at one library might provide one with useful general information, but solutions often require site-specific considerations. </w:t>
            </w:r>
            <w:r>
              <w:rPr>
                <w:rFonts w:eastAsia="Times New Roman"/>
                <w:color w:val="000000"/>
              </w:rPr>
              <w:t>Consider these key logistics as you begin the process:</w:t>
            </w:r>
          </w:p>
          <w:p w14:paraId="6D4C4184" w14:textId="77777777" w:rsidR="00EF5724" w:rsidRPr="002A755C" w:rsidRDefault="00EF5724" w:rsidP="00EF5724">
            <w:pPr>
              <w:textAlignment w:val="baseline"/>
              <w:rPr>
                <w:rFonts w:eastAsia="Times New Roman"/>
                <w:color w:val="000000"/>
              </w:rPr>
            </w:pPr>
          </w:p>
          <w:p w14:paraId="217A5F03" w14:textId="77777777" w:rsidR="00EF5724" w:rsidRPr="002A755C" w:rsidRDefault="00EF5724" w:rsidP="00EF5724">
            <w:pPr>
              <w:textAlignment w:val="baseline"/>
              <w:rPr>
                <w:rFonts w:eastAsia="Times New Roman"/>
                <w:b/>
                <w:bCs/>
                <w:color w:val="000000"/>
              </w:rPr>
            </w:pPr>
            <w:r w:rsidRPr="002A755C">
              <w:rPr>
                <w:rFonts w:eastAsia="Times New Roman"/>
                <w:b/>
                <w:bCs/>
                <w:color w:val="000000"/>
              </w:rPr>
              <w:t>Funding</w:t>
            </w:r>
          </w:p>
          <w:p w14:paraId="6E9BCBE1" w14:textId="3641423F" w:rsidR="00EF5724" w:rsidRPr="002A755C" w:rsidRDefault="00EF5724" w:rsidP="00EF5724">
            <w:pPr>
              <w:textAlignment w:val="baseline"/>
              <w:rPr>
                <w:rFonts w:eastAsia="Times New Roman"/>
                <w:color w:val="000000"/>
              </w:rPr>
            </w:pPr>
            <w:r w:rsidRPr="002A755C">
              <w:rPr>
                <w:rFonts w:eastAsia="Times New Roman"/>
                <w:color w:val="000000"/>
              </w:rPr>
              <w:t>How much can you afford, and from where will you secure the funds? Are you shifting budgets, applying for a grant, and/or seeking funds from your Friends or Foundation?</w:t>
            </w:r>
            <w:r w:rsidR="009D14DE">
              <w:rPr>
                <w:rFonts w:eastAsia="Times New Roman"/>
                <w:color w:val="000000"/>
              </w:rPr>
              <w:t xml:space="preserve"> </w:t>
            </w:r>
            <w:r w:rsidR="009D14DE">
              <w:rPr>
                <w:rFonts w:eastAsia="Times New Roman"/>
                <w:color w:val="000000"/>
                <w:bdr w:val="none" w:sz="0" w:space="0" w:color="auto" w:frame="1"/>
              </w:rPr>
              <w:t xml:space="preserve">Who will purchase the games, e.g. you, or would you go </w:t>
            </w:r>
            <w:r w:rsidR="009D14DE" w:rsidRPr="00EF5724">
              <w:rPr>
                <w:rFonts w:eastAsia="Times New Roman"/>
                <w:color w:val="000000"/>
                <w:bdr w:val="none" w:sz="0" w:space="0" w:color="auto" w:frame="1"/>
              </w:rPr>
              <w:t>through an acquisitions department?</w:t>
            </w:r>
          </w:p>
          <w:p w14:paraId="69E9761D" w14:textId="77777777" w:rsidR="00EF5724" w:rsidRDefault="00EF5724" w:rsidP="00EF5724">
            <w:pPr>
              <w:textAlignment w:val="baseline"/>
              <w:rPr>
                <w:rFonts w:eastAsia="Times New Roman"/>
                <w:color w:val="000000"/>
              </w:rPr>
            </w:pPr>
          </w:p>
          <w:p w14:paraId="3C652EA5" w14:textId="77777777" w:rsidR="00EF5724" w:rsidRPr="002A755C" w:rsidRDefault="00EF5724" w:rsidP="00EF5724">
            <w:pPr>
              <w:textAlignment w:val="baseline"/>
              <w:rPr>
                <w:rFonts w:eastAsia="Times New Roman"/>
                <w:color w:val="000000"/>
              </w:rPr>
            </w:pPr>
          </w:p>
          <w:p w14:paraId="10BB504D" w14:textId="77777777" w:rsidR="00EF5724" w:rsidRPr="002A755C" w:rsidRDefault="00EF5724" w:rsidP="00EF5724">
            <w:pPr>
              <w:textAlignment w:val="baseline"/>
              <w:rPr>
                <w:rFonts w:eastAsia="Times New Roman"/>
                <w:b/>
                <w:bCs/>
                <w:color w:val="000000"/>
              </w:rPr>
            </w:pPr>
            <w:r w:rsidRPr="002A755C">
              <w:rPr>
                <w:rFonts w:eastAsia="Times New Roman"/>
                <w:b/>
                <w:bCs/>
                <w:color w:val="000000"/>
              </w:rPr>
              <w:t>Preventing Theft</w:t>
            </w:r>
          </w:p>
          <w:p w14:paraId="7D046413" w14:textId="77777777" w:rsidR="00EF5724" w:rsidRPr="002A755C" w:rsidRDefault="00EF5724" w:rsidP="00EF5724">
            <w:pPr>
              <w:textAlignment w:val="baseline"/>
              <w:rPr>
                <w:rFonts w:eastAsia="Times New Roman"/>
                <w:color w:val="000000"/>
              </w:rPr>
            </w:pPr>
            <w:r w:rsidRPr="002A755C">
              <w:rPr>
                <w:rFonts w:eastAsia="Times New Roman"/>
                <w:color w:val="000000"/>
              </w:rPr>
              <w:t>What method will you adopt, dummy or locking cases, or something cool and new? If using dummy cases, what space do you have available for game/cartridge storage? If using locking cases, will you use an existing locking CD/DVD system, or will you have to implement that change as well?</w:t>
            </w:r>
          </w:p>
          <w:p w14:paraId="2C801F65" w14:textId="77777777" w:rsidR="00EF5724" w:rsidRDefault="00EF5724" w:rsidP="00EF5724">
            <w:pPr>
              <w:textAlignment w:val="baseline"/>
              <w:rPr>
                <w:rFonts w:eastAsia="Times New Roman"/>
                <w:color w:val="000000"/>
              </w:rPr>
            </w:pPr>
          </w:p>
          <w:p w14:paraId="4A412E26" w14:textId="77777777" w:rsidR="00EF5724" w:rsidRPr="002A755C" w:rsidRDefault="00EF5724" w:rsidP="00EF5724">
            <w:pPr>
              <w:textAlignment w:val="baseline"/>
              <w:rPr>
                <w:rFonts w:eastAsia="Times New Roman"/>
                <w:color w:val="000000"/>
              </w:rPr>
            </w:pPr>
          </w:p>
          <w:p w14:paraId="41943415" w14:textId="77777777" w:rsidR="00EF5724" w:rsidRPr="002A755C" w:rsidRDefault="00EF5724" w:rsidP="00EF5724">
            <w:pPr>
              <w:textAlignment w:val="baseline"/>
              <w:rPr>
                <w:rFonts w:eastAsia="Times New Roman"/>
                <w:b/>
                <w:bCs/>
                <w:color w:val="000000"/>
              </w:rPr>
            </w:pPr>
            <w:r w:rsidRPr="002A755C">
              <w:rPr>
                <w:rFonts w:eastAsia="Times New Roman"/>
                <w:b/>
                <w:bCs/>
                <w:color w:val="000000"/>
              </w:rPr>
              <w:t>Cataloging the collection</w:t>
            </w:r>
          </w:p>
          <w:p w14:paraId="625CC9E4" w14:textId="005960AE" w:rsidR="009D14DE" w:rsidRPr="009D14DE" w:rsidRDefault="00EF5724" w:rsidP="009D14DE">
            <w:pPr>
              <w:textAlignment w:val="baseline"/>
              <w:rPr>
                <w:color w:val="000000"/>
                <w:bdr w:val="none" w:sz="0" w:space="0" w:color="auto" w:frame="1"/>
              </w:rPr>
            </w:pPr>
            <w:r w:rsidRPr="009D14DE">
              <w:rPr>
                <w:color w:val="000000"/>
              </w:rPr>
              <w:t>How will video games be cataloged and coded into your library’s ILS? Do different codes exclude services such as renewals or holds, or necessitate a non-negotiable checkout period?</w:t>
            </w:r>
            <w:r w:rsidR="009D14DE" w:rsidRPr="009D14DE">
              <w:rPr>
                <w:color w:val="000000"/>
              </w:rPr>
              <w:t xml:space="preserve"> If you have </w:t>
            </w:r>
            <w:r w:rsidR="009D14DE">
              <w:rPr>
                <w:color w:val="000000"/>
                <w:bdr w:val="none" w:sz="0" w:space="0" w:color="auto" w:frame="1"/>
              </w:rPr>
              <w:t xml:space="preserve">a </w:t>
            </w:r>
            <w:r w:rsidR="009D14DE" w:rsidRPr="009D14DE">
              <w:rPr>
                <w:color w:val="000000"/>
                <w:bdr w:val="none" w:sz="0" w:space="0" w:color="auto" w:frame="1"/>
              </w:rPr>
              <w:t>Technical Services department</w:t>
            </w:r>
            <w:r w:rsidR="009D14DE">
              <w:rPr>
                <w:color w:val="000000"/>
                <w:bdr w:val="none" w:sz="0" w:space="0" w:color="auto" w:frame="1"/>
              </w:rPr>
              <w:t>, get input early and often on</w:t>
            </w:r>
            <w:r w:rsidR="009D14DE" w:rsidRPr="009D14DE">
              <w:rPr>
                <w:color w:val="000000"/>
                <w:bdr w:val="none" w:sz="0" w:space="0" w:color="auto" w:frame="1"/>
              </w:rPr>
              <w:t xml:space="preserve"> cataloging the collection</w:t>
            </w:r>
            <w:r w:rsidR="009D14DE">
              <w:rPr>
                <w:color w:val="000000"/>
                <w:bdr w:val="none" w:sz="0" w:space="0" w:color="auto" w:frame="1"/>
              </w:rPr>
              <w:t>.</w:t>
            </w:r>
          </w:p>
          <w:p w14:paraId="6D9EE005" w14:textId="1CBA240B" w:rsidR="00EF5724" w:rsidRDefault="00EF5724" w:rsidP="00EF5724">
            <w:pPr>
              <w:textAlignment w:val="baseline"/>
              <w:rPr>
                <w:rFonts w:eastAsia="Times New Roman"/>
                <w:color w:val="000000"/>
              </w:rPr>
            </w:pPr>
          </w:p>
          <w:p w14:paraId="3E94C17E" w14:textId="77777777" w:rsidR="009D14DE" w:rsidRPr="002A755C" w:rsidRDefault="009D14DE" w:rsidP="00EF5724">
            <w:pPr>
              <w:textAlignment w:val="baseline"/>
              <w:rPr>
                <w:rFonts w:eastAsia="Times New Roman"/>
                <w:color w:val="000000"/>
              </w:rPr>
            </w:pPr>
          </w:p>
          <w:p w14:paraId="16441CF0" w14:textId="229FBD0F" w:rsidR="00C27D77" w:rsidRDefault="00C27D77" w:rsidP="00C27D77">
            <w:pPr>
              <w:ind w:left="720"/>
              <w:rPr>
                <w:b/>
                <w:color w:val="FFFFFF"/>
                <w:sz w:val="24"/>
                <w:szCs w:val="24"/>
              </w:rPr>
            </w:pPr>
          </w:p>
        </w:tc>
      </w:tr>
      <w:tr w:rsidR="00E6622D" w14:paraId="177C60BE" w14:textId="77777777">
        <w:trPr>
          <w:trHeight w:val="539"/>
        </w:trPr>
        <w:tc>
          <w:tcPr>
            <w:tcW w:w="9558" w:type="dxa"/>
            <w:shd w:val="clear" w:color="auto" w:fill="008DCF"/>
            <w:vAlign w:val="center"/>
          </w:tcPr>
          <w:p w14:paraId="2B73E09B" w14:textId="0EC8A164" w:rsidR="00E6622D" w:rsidRDefault="00EF5724">
            <w:pPr>
              <w:rPr>
                <w:sz w:val="24"/>
                <w:szCs w:val="24"/>
              </w:rPr>
            </w:pPr>
            <w:r>
              <w:rPr>
                <w:b/>
                <w:color w:val="FFFFFF"/>
                <w:sz w:val="24"/>
                <w:szCs w:val="24"/>
              </w:rPr>
              <w:t>Collection Selection</w:t>
            </w:r>
          </w:p>
        </w:tc>
      </w:tr>
      <w:tr w:rsidR="00EF5724" w14:paraId="7BBFC72F" w14:textId="77777777">
        <w:trPr>
          <w:trHeight w:val="638"/>
        </w:trPr>
        <w:tc>
          <w:tcPr>
            <w:tcW w:w="9558" w:type="dxa"/>
            <w:shd w:val="clear" w:color="auto" w:fill="auto"/>
            <w:vAlign w:val="center"/>
          </w:tcPr>
          <w:p w14:paraId="108BD7D7" w14:textId="77777777" w:rsidR="00EF5724" w:rsidRDefault="00EF5724" w:rsidP="00EF5724">
            <w:pPr>
              <w:textAlignment w:val="baseline"/>
              <w:rPr>
                <w:rFonts w:eastAsia="Times New Roman"/>
                <w:color w:val="000000"/>
                <w:bdr w:val="none" w:sz="0" w:space="0" w:color="auto" w:frame="1"/>
              </w:rPr>
            </w:pPr>
            <w:r>
              <w:rPr>
                <w:rFonts w:eastAsia="Times New Roman"/>
                <w:color w:val="000000"/>
                <w:bdr w:val="none" w:sz="0" w:space="0" w:color="auto" w:frame="1"/>
              </w:rPr>
              <w:t xml:space="preserve">Now you’re </w:t>
            </w:r>
            <w:r w:rsidRPr="002B4980">
              <w:rPr>
                <w:rFonts w:eastAsia="Times New Roman"/>
                <w:color w:val="000000"/>
                <w:bdr w:val="none" w:sz="0" w:space="0" w:color="auto" w:frame="1"/>
              </w:rPr>
              <w:t xml:space="preserve">ready to consider the games you plan on purchasing initially. </w:t>
            </w:r>
            <w:r>
              <w:rPr>
                <w:rFonts w:eastAsia="Times New Roman"/>
                <w:color w:val="000000"/>
                <w:bdr w:val="none" w:sz="0" w:space="0" w:color="auto" w:frame="1"/>
              </w:rPr>
              <w:t>Once you’ve decided on the console you will purchase, h</w:t>
            </w:r>
            <w:r w:rsidRPr="002B4980">
              <w:rPr>
                <w:rFonts w:eastAsia="Times New Roman"/>
                <w:color w:val="000000"/>
                <w:bdr w:val="none" w:sz="0" w:space="0" w:color="auto" w:frame="1"/>
              </w:rPr>
              <w:t>ead over to GameStop</w:t>
            </w:r>
            <w:r>
              <w:rPr>
                <w:rFonts w:eastAsia="Times New Roman"/>
                <w:color w:val="000000"/>
                <w:bdr w:val="none" w:sz="0" w:space="0" w:color="auto" w:frame="1"/>
              </w:rPr>
              <w:t xml:space="preserve"> </w:t>
            </w:r>
            <w:r w:rsidRPr="002B4980">
              <w:rPr>
                <w:rFonts w:eastAsia="Times New Roman"/>
                <w:color w:val="000000"/>
                <w:bdr w:val="none" w:sz="0" w:space="0" w:color="auto" w:frame="1"/>
              </w:rPr>
              <w:t>and/or Best Buy's website to get a feel for what</w:t>
            </w:r>
            <w:r>
              <w:rPr>
                <w:rFonts w:eastAsia="Times New Roman"/>
                <w:color w:val="000000"/>
                <w:bdr w:val="none" w:sz="0" w:space="0" w:color="auto" w:frame="1"/>
              </w:rPr>
              <w:t xml:space="preserve"> games are</w:t>
            </w:r>
            <w:r w:rsidRPr="002B4980">
              <w:rPr>
                <w:rFonts w:eastAsia="Times New Roman"/>
                <w:color w:val="000000"/>
                <w:bdr w:val="none" w:sz="0" w:space="0" w:color="auto" w:frame="1"/>
              </w:rPr>
              <w:t xml:space="preserve"> popular, </w:t>
            </w:r>
            <w:r>
              <w:rPr>
                <w:rFonts w:eastAsia="Times New Roman"/>
                <w:color w:val="000000"/>
                <w:bdr w:val="none" w:sz="0" w:space="0" w:color="auto" w:frame="1"/>
              </w:rPr>
              <w:t>which deserve</w:t>
            </w:r>
            <w:r w:rsidRPr="002B4980">
              <w:rPr>
                <w:rFonts w:eastAsia="Times New Roman"/>
                <w:color w:val="000000"/>
                <w:bdr w:val="none" w:sz="0" w:space="0" w:color="auto" w:frame="1"/>
              </w:rPr>
              <w:t xml:space="preserve"> multiple copies, and </w:t>
            </w:r>
            <w:r w:rsidRPr="002B4980">
              <w:rPr>
                <w:rFonts w:eastAsia="Times New Roman"/>
                <w:color w:val="000000"/>
                <w:bdr w:val="none" w:sz="0" w:space="0" w:color="auto" w:frame="1"/>
                <w:shd w:val="clear" w:color="auto" w:fill="FFFFFF"/>
              </w:rPr>
              <w:t>what's coming soon</w:t>
            </w:r>
            <w:r w:rsidRPr="002B4980">
              <w:rPr>
                <w:rFonts w:eastAsia="Times New Roman"/>
                <w:color w:val="000000"/>
                <w:bdr w:val="none" w:sz="0" w:space="0" w:color="auto" w:frame="1"/>
              </w:rPr>
              <w:t>.</w:t>
            </w:r>
          </w:p>
          <w:p w14:paraId="5FE4066E" w14:textId="77777777" w:rsidR="00EF5724" w:rsidRDefault="00EF5724" w:rsidP="00EF5724">
            <w:pPr>
              <w:textAlignment w:val="baseline"/>
              <w:rPr>
                <w:rFonts w:eastAsia="Times New Roman"/>
                <w:color w:val="000000"/>
                <w:bdr w:val="none" w:sz="0" w:space="0" w:color="auto" w:frame="1"/>
              </w:rPr>
            </w:pPr>
          </w:p>
          <w:p w14:paraId="49D7940F" w14:textId="77777777" w:rsidR="00EF5724" w:rsidRPr="0037385F" w:rsidRDefault="00EF5724" w:rsidP="00EF5724">
            <w:pPr>
              <w:textAlignment w:val="baseline"/>
              <w:rPr>
                <w:rFonts w:ascii="Segoe UI" w:eastAsia="Times New Roman" w:hAnsi="Segoe UI" w:cs="Segoe UI"/>
                <w:b/>
                <w:bCs/>
                <w:color w:val="000000"/>
                <w:sz w:val="18"/>
                <w:szCs w:val="18"/>
              </w:rPr>
            </w:pPr>
            <w:r w:rsidRPr="0037385F">
              <w:rPr>
                <w:rFonts w:eastAsia="Times New Roman"/>
                <w:b/>
                <w:bCs/>
                <w:color w:val="000000"/>
                <w:bdr w:val="none" w:sz="0" w:space="0" w:color="auto" w:frame="1"/>
                <w:shd w:val="clear" w:color="auto" w:fill="FFFFFF"/>
              </w:rPr>
              <w:t>Identify below the top ten games you would purchase for the collection.</w:t>
            </w:r>
          </w:p>
          <w:p w14:paraId="6E57E514" w14:textId="77777777" w:rsidR="00EF5724" w:rsidRDefault="00EF5724" w:rsidP="00EF5724">
            <w:pPr>
              <w:textAlignment w:val="baseline"/>
              <w:rPr>
                <w:rFonts w:eastAsia="Times New Roman"/>
                <w:b/>
                <w:bCs/>
                <w:color w:val="000000"/>
                <w:bdr w:val="none" w:sz="0" w:space="0" w:color="auto" w:frame="1"/>
                <w:shd w:val="clear" w:color="auto" w:fill="FFFFFF"/>
              </w:rPr>
            </w:pPr>
          </w:p>
          <w:p w14:paraId="3CFC241B" w14:textId="77777777" w:rsidR="00EF5724" w:rsidRPr="002B4980" w:rsidRDefault="00EF5724" w:rsidP="00EF5724">
            <w:pPr>
              <w:textAlignment w:val="baseline"/>
              <w:rPr>
                <w:rFonts w:ascii="Segoe UI" w:eastAsia="Times New Roman" w:hAnsi="Segoe UI" w:cs="Segoe UI"/>
                <w:color w:val="000000"/>
                <w:sz w:val="18"/>
                <w:szCs w:val="18"/>
              </w:rPr>
            </w:pPr>
            <w:r w:rsidRPr="00C27D77">
              <w:rPr>
                <w:rFonts w:eastAsia="Times New Roman"/>
                <w:color w:val="000000"/>
                <w:bdr w:val="none" w:sz="0" w:space="0" w:color="auto" w:frame="1"/>
                <w:shd w:val="clear" w:color="auto" w:fill="FFFFFF"/>
              </w:rPr>
              <w:t>For each game, indicate the</w:t>
            </w:r>
            <w:r>
              <w:rPr>
                <w:rFonts w:eastAsia="Times New Roman"/>
                <w:b/>
                <w:bCs/>
                <w:color w:val="000000"/>
                <w:bdr w:val="none" w:sz="0" w:space="0" w:color="auto" w:frame="1"/>
                <w:shd w:val="clear" w:color="auto" w:fill="FFFFFF"/>
              </w:rPr>
              <w:t xml:space="preserve"> </w:t>
            </w:r>
            <w:r w:rsidRPr="002B4980">
              <w:rPr>
                <w:rFonts w:eastAsia="Times New Roman"/>
                <w:color w:val="000000"/>
                <w:bdr w:val="none" w:sz="0" w:space="0" w:color="auto" w:frame="1"/>
                <w:shd w:val="clear" w:color="auto" w:fill="FFFFFF"/>
              </w:rPr>
              <w:t>ESRB rating</w:t>
            </w:r>
            <w:r>
              <w:rPr>
                <w:rFonts w:eastAsia="Times New Roman"/>
                <w:color w:val="000000"/>
                <w:bdr w:val="none" w:sz="0" w:space="0" w:color="auto" w:frame="1"/>
                <w:shd w:val="clear" w:color="auto" w:fill="FFFFFF"/>
              </w:rPr>
              <w:t>s, and consider whether you will be</w:t>
            </w:r>
            <w:r w:rsidRPr="002B4980">
              <w:rPr>
                <w:rFonts w:eastAsia="Times New Roman"/>
                <w:color w:val="000000"/>
                <w:bdr w:val="none" w:sz="0" w:space="0" w:color="auto" w:frame="1"/>
                <w:shd w:val="clear" w:color="auto" w:fill="FFFFFF"/>
              </w:rPr>
              <w:t xml:space="preserve"> buying new copies only, or </w:t>
            </w:r>
            <w:proofErr w:type="gramStart"/>
            <w:r w:rsidRPr="002B4980">
              <w:rPr>
                <w:rFonts w:eastAsia="Times New Roman"/>
                <w:color w:val="000000"/>
                <w:bdr w:val="none" w:sz="0" w:space="0" w:color="auto" w:frame="1"/>
                <w:shd w:val="clear" w:color="auto" w:fill="FFFFFF"/>
              </w:rPr>
              <w:t>pre-owned</w:t>
            </w:r>
            <w:proofErr w:type="gramEnd"/>
            <w:r w:rsidRPr="002B4980">
              <w:rPr>
                <w:rFonts w:eastAsia="Times New Roman"/>
                <w:color w:val="000000"/>
                <w:bdr w:val="none" w:sz="0" w:space="0" w:color="auto" w:frame="1"/>
                <w:shd w:val="clear" w:color="auto" w:fill="FFFFFF"/>
              </w:rPr>
              <w:t xml:space="preserve"> as well</w:t>
            </w:r>
            <w:r>
              <w:rPr>
                <w:rFonts w:eastAsia="Times New Roman"/>
                <w:color w:val="000000"/>
                <w:bdr w:val="none" w:sz="0" w:space="0" w:color="auto" w:frame="1"/>
                <w:shd w:val="clear" w:color="auto" w:fill="FFFFFF"/>
              </w:rPr>
              <w:t>.</w:t>
            </w:r>
            <w:r w:rsidRPr="002B4980">
              <w:rPr>
                <w:rFonts w:eastAsia="Times New Roman"/>
                <w:color w:val="000000"/>
                <w:bdr w:val="none" w:sz="0" w:space="0" w:color="auto" w:frame="1"/>
              </w:rPr>
              <w:t> (Tip: With the exception of </w:t>
            </w:r>
            <w:r w:rsidRPr="002B4980">
              <w:rPr>
                <w:rFonts w:eastAsia="Times New Roman"/>
                <w:i/>
                <w:iCs/>
                <w:color w:val="000000"/>
                <w:bdr w:val="none" w:sz="0" w:space="0" w:color="auto" w:frame="1"/>
              </w:rPr>
              <w:t xml:space="preserve">Pokémon Legends: </w:t>
            </w:r>
            <w:proofErr w:type="spellStart"/>
            <w:r w:rsidRPr="002B4980">
              <w:rPr>
                <w:rFonts w:eastAsia="Times New Roman"/>
                <w:i/>
                <w:iCs/>
                <w:color w:val="000000"/>
                <w:bdr w:val="none" w:sz="0" w:space="0" w:color="auto" w:frame="1"/>
              </w:rPr>
              <w:t>Arceus</w:t>
            </w:r>
            <w:proofErr w:type="spellEnd"/>
            <w:r w:rsidRPr="002B4980">
              <w:rPr>
                <w:rFonts w:eastAsia="Times New Roman"/>
                <w:color w:val="000000"/>
                <w:bdr w:val="none" w:sz="0" w:space="0" w:color="auto" w:frame="1"/>
              </w:rPr>
              <w:t>, Pokémon games are normally released in pairs, e.g. </w:t>
            </w:r>
            <w:r w:rsidRPr="002B4980">
              <w:rPr>
                <w:rFonts w:eastAsia="Times New Roman"/>
                <w:i/>
                <w:iCs/>
                <w:color w:val="000000"/>
                <w:bdr w:val="none" w:sz="0" w:space="0" w:color="auto" w:frame="1"/>
              </w:rPr>
              <w:t>Pokémon Scarlet</w:t>
            </w:r>
            <w:r w:rsidRPr="002B4980">
              <w:rPr>
                <w:rFonts w:eastAsia="Times New Roman"/>
                <w:color w:val="000000"/>
                <w:bdr w:val="none" w:sz="0" w:space="0" w:color="auto" w:frame="1"/>
              </w:rPr>
              <w:t> and </w:t>
            </w:r>
            <w:r w:rsidRPr="002B4980">
              <w:rPr>
                <w:rFonts w:eastAsia="Times New Roman"/>
                <w:i/>
                <w:iCs/>
                <w:color w:val="000000"/>
                <w:bdr w:val="none" w:sz="0" w:space="0" w:color="auto" w:frame="1"/>
              </w:rPr>
              <w:t>Violet</w:t>
            </w:r>
            <w:r w:rsidRPr="002B4980">
              <w:rPr>
                <w:rFonts w:eastAsia="Times New Roman"/>
                <w:color w:val="000000"/>
                <w:bdr w:val="none" w:sz="0" w:space="0" w:color="auto" w:frame="1"/>
              </w:rPr>
              <w:t>, </w:t>
            </w:r>
            <w:r w:rsidRPr="002B4980">
              <w:rPr>
                <w:rFonts w:eastAsia="Times New Roman"/>
                <w:i/>
                <w:iCs/>
                <w:color w:val="000000"/>
                <w:bdr w:val="none" w:sz="0" w:space="0" w:color="auto" w:frame="1"/>
              </w:rPr>
              <w:t>Sword</w:t>
            </w:r>
            <w:r w:rsidRPr="002B4980">
              <w:rPr>
                <w:rFonts w:eastAsia="Times New Roman"/>
                <w:color w:val="000000"/>
                <w:bdr w:val="none" w:sz="0" w:space="0" w:color="auto" w:frame="1"/>
              </w:rPr>
              <w:t> and </w:t>
            </w:r>
            <w:r w:rsidRPr="002B4980">
              <w:rPr>
                <w:rFonts w:eastAsia="Times New Roman"/>
                <w:i/>
                <w:iCs/>
                <w:color w:val="000000"/>
                <w:bdr w:val="none" w:sz="0" w:space="0" w:color="auto" w:frame="1"/>
              </w:rPr>
              <w:t>Shield</w:t>
            </w:r>
            <w:r w:rsidRPr="002B4980">
              <w:rPr>
                <w:rFonts w:eastAsia="Times New Roman"/>
                <w:color w:val="000000"/>
                <w:bdr w:val="none" w:sz="0" w:space="0" w:color="auto" w:frame="1"/>
              </w:rPr>
              <w:t>, </w:t>
            </w:r>
            <w:r w:rsidRPr="002B4980">
              <w:rPr>
                <w:rFonts w:eastAsia="Times New Roman"/>
                <w:i/>
                <w:iCs/>
                <w:color w:val="000000"/>
                <w:bdr w:val="none" w:sz="0" w:space="0" w:color="auto" w:frame="1"/>
              </w:rPr>
              <w:t>Diamond</w:t>
            </w:r>
            <w:r w:rsidRPr="002B4980">
              <w:rPr>
                <w:rFonts w:eastAsia="Times New Roman"/>
                <w:color w:val="000000"/>
                <w:bdr w:val="none" w:sz="0" w:space="0" w:color="auto" w:frame="1"/>
              </w:rPr>
              <w:t> and </w:t>
            </w:r>
            <w:r w:rsidRPr="002B4980">
              <w:rPr>
                <w:rFonts w:eastAsia="Times New Roman"/>
                <w:i/>
                <w:iCs/>
                <w:color w:val="000000"/>
                <w:bdr w:val="none" w:sz="0" w:space="0" w:color="auto" w:frame="1"/>
              </w:rPr>
              <w:t>Pearl,</w:t>
            </w:r>
            <w:r w:rsidRPr="002B4980">
              <w:rPr>
                <w:rFonts w:eastAsia="Times New Roman"/>
                <w:color w:val="000000"/>
                <w:bdr w:val="none" w:sz="0" w:space="0" w:color="auto" w:frame="1"/>
              </w:rPr>
              <w:t> etc. You don't need to purchase each duo, but I would recommend picking up the </w:t>
            </w:r>
            <w:r w:rsidRPr="002B4980">
              <w:rPr>
                <w:rFonts w:eastAsia="Times New Roman"/>
                <w:i/>
                <w:iCs/>
                <w:color w:val="000000"/>
                <w:bdr w:val="none" w:sz="0" w:space="0" w:color="auto" w:frame="1"/>
              </w:rPr>
              <w:t>latest</w:t>
            </w:r>
            <w:r w:rsidRPr="002B4980">
              <w:rPr>
                <w:rFonts w:eastAsia="Times New Roman"/>
                <w:color w:val="000000"/>
                <w:bdr w:val="none" w:sz="0" w:space="0" w:color="auto" w:frame="1"/>
              </w:rPr>
              <w:t> duo, in this case </w:t>
            </w:r>
            <w:r w:rsidRPr="002B4980">
              <w:rPr>
                <w:rFonts w:eastAsia="Times New Roman"/>
                <w:i/>
                <w:iCs/>
                <w:color w:val="000000"/>
                <w:bdr w:val="none" w:sz="0" w:space="0" w:color="auto" w:frame="1"/>
              </w:rPr>
              <w:t>Scarlet</w:t>
            </w:r>
            <w:r w:rsidRPr="002B4980">
              <w:rPr>
                <w:rFonts w:eastAsia="Times New Roman"/>
                <w:color w:val="000000"/>
                <w:bdr w:val="none" w:sz="0" w:space="0" w:color="auto" w:frame="1"/>
              </w:rPr>
              <w:t> and </w:t>
            </w:r>
            <w:r w:rsidRPr="002B4980">
              <w:rPr>
                <w:rFonts w:eastAsia="Times New Roman"/>
                <w:i/>
                <w:iCs/>
                <w:color w:val="000000"/>
                <w:bdr w:val="none" w:sz="0" w:space="0" w:color="auto" w:frame="1"/>
              </w:rPr>
              <w:t>Violet</w:t>
            </w:r>
            <w:r w:rsidRPr="002B4980">
              <w:rPr>
                <w:rFonts w:eastAsia="Times New Roman"/>
                <w:color w:val="000000"/>
                <w:bdr w:val="none" w:sz="0" w:space="0" w:color="auto" w:frame="1"/>
              </w:rPr>
              <w:t>.)</w:t>
            </w:r>
          </w:p>
          <w:p w14:paraId="3001F2C1" w14:textId="77777777" w:rsidR="00EF5724" w:rsidRDefault="00EF5724" w:rsidP="00EF5724">
            <w:pPr>
              <w:textAlignment w:val="baseline"/>
              <w:rPr>
                <w:rFonts w:eastAsia="Times New Roman"/>
                <w:color w:val="000000"/>
                <w:bdr w:val="none" w:sz="0" w:space="0" w:color="auto" w:frame="1"/>
              </w:rPr>
            </w:pPr>
          </w:p>
          <w:p w14:paraId="55CAB2E0"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1.</w:t>
            </w:r>
          </w:p>
          <w:p w14:paraId="5C3D1044" w14:textId="77777777" w:rsidR="00EF5724" w:rsidRDefault="00EF5724" w:rsidP="00EF5724">
            <w:pPr>
              <w:ind w:left="720"/>
              <w:textAlignment w:val="baseline"/>
              <w:rPr>
                <w:rFonts w:eastAsia="Times New Roman"/>
                <w:color w:val="000000"/>
                <w:bdr w:val="none" w:sz="0" w:space="0" w:color="auto" w:frame="1"/>
              </w:rPr>
            </w:pPr>
          </w:p>
          <w:p w14:paraId="2DA5F930"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2.</w:t>
            </w:r>
          </w:p>
          <w:p w14:paraId="53558346" w14:textId="77777777" w:rsidR="00EF5724" w:rsidRDefault="00EF5724" w:rsidP="00EF5724">
            <w:pPr>
              <w:ind w:left="720"/>
              <w:textAlignment w:val="baseline"/>
              <w:rPr>
                <w:rFonts w:eastAsia="Times New Roman"/>
                <w:color w:val="000000"/>
                <w:bdr w:val="none" w:sz="0" w:space="0" w:color="auto" w:frame="1"/>
              </w:rPr>
            </w:pPr>
          </w:p>
          <w:p w14:paraId="1299F04B"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3.</w:t>
            </w:r>
          </w:p>
          <w:p w14:paraId="36A43B3F" w14:textId="77777777" w:rsidR="00EF5724" w:rsidRDefault="00EF5724" w:rsidP="00EF5724">
            <w:pPr>
              <w:ind w:left="720"/>
              <w:textAlignment w:val="baseline"/>
              <w:rPr>
                <w:rFonts w:eastAsia="Times New Roman"/>
                <w:color w:val="000000"/>
                <w:bdr w:val="none" w:sz="0" w:space="0" w:color="auto" w:frame="1"/>
              </w:rPr>
            </w:pPr>
          </w:p>
          <w:p w14:paraId="5581BD19"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4.</w:t>
            </w:r>
          </w:p>
          <w:p w14:paraId="6D40406C" w14:textId="77777777" w:rsidR="00EF5724" w:rsidRDefault="00EF5724" w:rsidP="00EF5724">
            <w:pPr>
              <w:ind w:left="720"/>
              <w:textAlignment w:val="baseline"/>
              <w:rPr>
                <w:rFonts w:eastAsia="Times New Roman"/>
                <w:color w:val="000000"/>
                <w:bdr w:val="none" w:sz="0" w:space="0" w:color="auto" w:frame="1"/>
              </w:rPr>
            </w:pPr>
          </w:p>
          <w:p w14:paraId="73515AEE" w14:textId="77777777" w:rsidR="001E04E5" w:rsidRDefault="001E04E5" w:rsidP="00EF5724">
            <w:pPr>
              <w:ind w:left="720"/>
              <w:textAlignment w:val="baseline"/>
              <w:rPr>
                <w:rFonts w:eastAsia="Times New Roman"/>
                <w:color w:val="000000"/>
                <w:bdr w:val="none" w:sz="0" w:space="0" w:color="auto" w:frame="1"/>
              </w:rPr>
            </w:pPr>
          </w:p>
          <w:p w14:paraId="54F44EFE" w14:textId="2862D9FC"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5.</w:t>
            </w:r>
          </w:p>
          <w:p w14:paraId="3B874582" w14:textId="77777777" w:rsidR="00EF5724" w:rsidRDefault="00EF5724" w:rsidP="00EF5724">
            <w:pPr>
              <w:ind w:left="720"/>
              <w:textAlignment w:val="baseline"/>
              <w:rPr>
                <w:rFonts w:eastAsia="Times New Roman"/>
                <w:color w:val="000000"/>
                <w:bdr w:val="none" w:sz="0" w:space="0" w:color="auto" w:frame="1"/>
              </w:rPr>
            </w:pPr>
          </w:p>
          <w:p w14:paraId="4F8260E5"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6.</w:t>
            </w:r>
          </w:p>
          <w:p w14:paraId="57CC14C5" w14:textId="77777777" w:rsidR="00EF5724" w:rsidRDefault="00EF5724" w:rsidP="00EF5724">
            <w:pPr>
              <w:ind w:left="720"/>
              <w:textAlignment w:val="baseline"/>
              <w:rPr>
                <w:rFonts w:eastAsia="Times New Roman"/>
                <w:color w:val="000000"/>
                <w:bdr w:val="none" w:sz="0" w:space="0" w:color="auto" w:frame="1"/>
              </w:rPr>
            </w:pPr>
          </w:p>
          <w:p w14:paraId="4B45B2C4"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7.</w:t>
            </w:r>
          </w:p>
          <w:p w14:paraId="4BE7E3F1" w14:textId="77777777" w:rsidR="00EF5724" w:rsidRDefault="00EF5724" w:rsidP="00EF5724">
            <w:pPr>
              <w:ind w:left="720"/>
              <w:textAlignment w:val="baseline"/>
              <w:rPr>
                <w:rFonts w:eastAsia="Times New Roman"/>
                <w:color w:val="000000"/>
                <w:bdr w:val="none" w:sz="0" w:space="0" w:color="auto" w:frame="1"/>
              </w:rPr>
            </w:pPr>
          </w:p>
          <w:p w14:paraId="1A206D1E"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8.</w:t>
            </w:r>
          </w:p>
          <w:p w14:paraId="6906E632" w14:textId="77777777" w:rsidR="00EF5724" w:rsidRDefault="00EF5724" w:rsidP="00EF5724">
            <w:pPr>
              <w:ind w:left="720"/>
              <w:textAlignment w:val="baseline"/>
              <w:rPr>
                <w:rFonts w:eastAsia="Times New Roman"/>
                <w:color w:val="000000"/>
                <w:bdr w:val="none" w:sz="0" w:space="0" w:color="auto" w:frame="1"/>
              </w:rPr>
            </w:pPr>
          </w:p>
          <w:p w14:paraId="48BA053F"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9.</w:t>
            </w:r>
          </w:p>
          <w:p w14:paraId="2368301C" w14:textId="77777777" w:rsidR="00EF5724" w:rsidRDefault="00EF5724" w:rsidP="00EF5724">
            <w:pPr>
              <w:ind w:left="720"/>
              <w:textAlignment w:val="baseline"/>
              <w:rPr>
                <w:rFonts w:eastAsia="Times New Roman"/>
                <w:color w:val="000000"/>
                <w:bdr w:val="none" w:sz="0" w:space="0" w:color="auto" w:frame="1"/>
              </w:rPr>
            </w:pPr>
          </w:p>
          <w:p w14:paraId="6F0A5D10" w14:textId="77777777" w:rsidR="00EF5724" w:rsidRDefault="00EF5724" w:rsidP="00EF5724">
            <w:pPr>
              <w:ind w:left="720"/>
              <w:rPr>
                <w:rFonts w:eastAsia="Times New Roman"/>
                <w:color w:val="000000"/>
                <w:bdr w:val="none" w:sz="0" w:space="0" w:color="auto" w:frame="1"/>
              </w:rPr>
            </w:pPr>
            <w:r>
              <w:rPr>
                <w:rFonts w:eastAsia="Times New Roman"/>
                <w:color w:val="000000"/>
                <w:bdr w:val="none" w:sz="0" w:space="0" w:color="auto" w:frame="1"/>
              </w:rPr>
              <w:t>10.</w:t>
            </w:r>
          </w:p>
          <w:p w14:paraId="7BA1262C" w14:textId="77777777" w:rsidR="00EF5724" w:rsidRDefault="00EF5724" w:rsidP="00EF5724">
            <w:pPr>
              <w:ind w:left="720"/>
              <w:rPr>
                <w:rFonts w:eastAsia="Times New Roman"/>
                <w:color w:val="000000"/>
                <w:bdr w:val="none" w:sz="0" w:space="0" w:color="auto" w:frame="1"/>
              </w:rPr>
            </w:pPr>
          </w:p>
          <w:p w14:paraId="755FEACE" w14:textId="77777777" w:rsidR="00EF5724" w:rsidRPr="005B12DC" w:rsidRDefault="00EF5724" w:rsidP="00EF5724">
            <w:pPr>
              <w:rPr>
                <w:rFonts w:asciiTheme="minorHAnsi" w:hAnsiTheme="minorHAnsi" w:cstheme="minorHAnsi"/>
                <w:color w:val="FF0000"/>
                <w:sz w:val="24"/>
                <w:szCs w:val="24"/>
              </w:rPr>
            </w:pPr>
          </w:p>
        </w:tc>
      </w:tr>
      <w:tr w:rsidR="00EF5724" w14:paraId="4062ECD6" w14:textId="77777777" w:rsidTr="00477418">
        <w:trPr>
          <w:trHeight w:val="638"/>
        </w:trPr>
        <w:tc>
          <w:tcPr>
            <w:tcW w:w="9558" w:type="dxa"/>
            <w:shd w:val="clear" w:color="auto" w:fill="008DCF"/>
            <w:vAlign w:val="center"/>
          </w:tcPr>
          <w:p w14:paraId="4402F44C" w14:textId="62041789" w:rsidR="00EF5724" w:rsidRDefault="00EF5724" w:rsidP="00EF5724">
            <w:bookmarkStart w:id="0" w:name="_Hlk158621771"/>
            <w:r>
              <w:rPr>
                <w:b/>
                <w:color w:val="FFFFFF"/>
                <w:sz w:val="24"/>
                <w:szCs w:val="24"/>
              </w:rPr>
              <w:lastRenderedPageBreak/>
              <w:t>Promoting the Collection</w:t>
            </w:r>
          </w:p>
        </w:tc>
      </w:tr>
      <w:bookmarkEnd w:id="0"/>
      <w:tr w:rsidR="00EF5724" w14:paraId="5ED9FBE9" w14:textId="77777777">
        <w:trPr>
          <w:trHeight w:val="638"/>
        </w:trPr>
        <w:tc>
          <w:tcPr>
            <w:tcW w:w="9558" w:type="dxa"/>
            <w:shd w:val="clear" w:color="auto" w:fill="auto"/>
            <w:vAlign w:val="center"/>
          </w:tcPr>
          <w:p w14:paraId="3B866C37" w14:textId="5EA6D59B" w:rsidR="00EF5724" w:rsidRDefault="00EF5724" w:rsidP="00EF5724">
            <w:pPr>
              <w:spacing w:after="200" w:line="276" w:lineRule="auto"/>
              <w:rPr>
                <w:sz w:val="24"/>
                <w:szCs w:val="24"/>
              </w:rPr>
            </w:pPr>
            <w:r>
              <w:rPr>
                <w:sz w:val="24"/>
                <w:szCs w:val="24"/>
              </w:rPr>
              <w:t>Brainstorm some of the ways you can promote your collection and ways to connect with community members not already using the library who might benefit.</w:t>
            </w:r>
          </w:p>
          <w:p w14:paraId="0EFBC913"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1.</w:t>
            </w:r>
          </w:p>
          <w:p w14:paraId="6C5D88FC" w14:textId="77777777" w:rsidR="00EF5724" w:rsidRDefault="00EF5724" w:rsidP="00EF5724">
            <w:pPr>
              <w:ind w:left="720"/>
              <w:textAlignment w:val="baseline"/>
              <w:rPr>
                <w:rFonts w:eastAsia="Times New Roman"/>
                <w:color w:val="000000"/>
                <w:bdr w:val="none" w:sz="0" w:space="0" w:color="auto" w:frame="1"/>
              </w:rPr>
            </w:pPr>
          </w:p>
          <w:p w14:paraId="5B5D1665"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2.</w:t>
            </w:r>
          </w:p>
          <w:p w14:paraId="1D30FB6F" w14:textId="77777777" w:rsidR="00EF5724" w:rsidRDefault="00EF5724" w:rsidP="00EF5724">
            <w:pPr>
              <w:ind w:left="720"/>
              <w:textAlignment w:val="baseline"/>
              <w:rPr>
                <w:rFonts w:eastAsia="Times New Roman"/>
                <w:color w:val="000000"/>
                <w:bdr w:val="none" w:sz="0" w:space="0" w:color="auto" w:frame="1"/>
              </w:rPr>
            </w:pPr>
          </w:p>
          <w:p w14:paraId="7B2A8386"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3.</w:t>
            </w:r>
          </w:p>
          <w:p w14:paraId="2904A058" w14:textId="77777777" w:rsidR="00EF5724" w:rsidRDefault="00EF5724" w:rsidP="00EF5724">
            <w:pPr>
              <w:ind w:left="720"/>
              <w:textAlignment w:val="baseline"/>
              <w:rPr>
                <w:rFonts w:eastAsia="Times New Roman"/>
                <w:color w:val="000000"/>
                <w:bdr w:val="none" w:sz="0" w:space="0" w:color="auto" w:frame="1"/>
              </w:rPr>
            </w:pPr>
          </w:p>
          <w:p w14:paraId="318822C4"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4.</w:t>
            </w:r>
          </w:p>
          <w:p w14:paraId="4EAA8807" w14:textId="77777777" w:rsidR="00EF5724" w:rsidRDefault="00EF5724" w:rsidP="00EF5724">
            <w:pPr>
              <w:ind w:left="720"/>
              <w:textAlignment w:val="baseline"/>
              <w:rPr>
                <w:rFonts w:eastAsia="Times New Roman"/>
                <w:color w:val="000000"/>
                <w:bdr w:val="none" w:sz="0" w:space="0" w:color="auto" w:frame="1"/>
              </w:rPr>
            </w:pPr>
          </w:p>
          <w:p w14:paraId="7F3151AD" w14:textId="77777777" w:rsidR="00EF5724" w:rsidRDefault="00EF5724" w:rsidP="00EF5724">
            <w:pPr>
              <w:ind w:left="720"/>
              <w:textAlignment w:val="baseline"/>
              <w:rPr>
                <w:rFonts w:eastAsia="Times New Roman"/>
                <w:color w:val="000000"/>
                <w:bdr w:val="none" w:sz="0" w:space="0" w:color="auto" w:frame="1"/>
              </w:rPr>
            </w:pPr>
            <w:r>
              <w:rPr>
                <w:rFonts w:eastAsia="Times New Roman"/>
                <w:color w:val="000000"/>
                <w:bdr w:val="none" w:sz="0" w:space="0" w:color="auto" w:frame="1"/>
              </w:rPr>
              <w:t>5.</w:t>
            </w:r>
          </w:p>
          <w:p w14:paraId="782CDF3C" w14:textId="77777777" w:rsidR="00EF5724" w:rsidRDefault="00EF5724" w:rsidP="00EF5724">
            <w:pPr>
              <w:spacing w:after="200" w:line="276" w:lineRule="auto"/>
              <w:rPr>
                <w:sz w:val="24"/>
                <w:szCs w:val="24"/>
              </w:rPr>
            </w:pPr>
          </w:p>
          <w:p w14:paraId="37269975" w14:textId="36381B47" w:rsidR="00EF5724" w:rsidRPr="00F81B28" w:rsidRDefault="00EF5724" w:rsidP="00EF5724">
            <w:pPr>
              <w:spacing w:after="200" w:line="276" w:lineRule="auto"/>
              <w:rPr>
                <w:sz w:val="24"/>
                <w:szCs w:val="24"/>
              </w:rPr>
            </w:pPr>
          </w:p>
        </w:tc>
      </w:tr>
      <w:tr w:rsidR="00EF5724" w14:paraId="0E6F52CC" w14:textId="77777777" w:rsidTr="004005FC">
        <w:trPr>
          <w:trHeight w:val="638"/>
        </w:trPr>
        <w:tc>
          <w:tcPr>
            <w:tcW w:w="9558" w:type="dxa"/>
            <w:shd w:val="clear" w:color="auto" w:fill="008DCF"/>
            <w:vAlign w:val="center"/>
          </w:tcPr>
          <w:p w14:paraId="33C7AE1D" w14:textId="5D593BFE" w:rsidR="00EF5724" w:rsidRDefault="00EF5724" w:rsidP="00EF5724">
            <w:r w:rsidRPr="00F635DC">
              <w:rPr>
                <w:b/>
                <w:color w:val="FFFFFF"/>
                <w:sz w:val="24"/>
                <w:szCs w:val="24"/>
              </w:rPr>
              <w:t>Action Plan: (include next steps, when, who, etc.)</w:t>
            </w:r>
          </w:p>
        </w:tc>
      </w:tr>
      <w:tr w:rsidR="00EF5724" w14:paraId="6481F17D" w14:textId="77777777">
        <w:trPr>
          <w:trHeight w:val="638"/>
        </w:trPr>
        <w:tc>
          <w:tcPr>
            <w:tcW w:w="9558" w:type="dxa"/>
            <w:shd w:val="clear" w:color="auto" w:fill="auto"/>
            <w:vAlign w:val="center"/>
          </w:tcPr>
          <w:p w14:paraId="785C3A9A" w14:textId="77777777" w:rsidR="00EF5724" w:rsidRDefault="00EF5724" w:rsidP="00EF5724">
            <w:pPr>
              <w:rPr>
                <w:sz w:val="24"/>
                <w:szCs w:val="24"/>
              </w:rPr>
            </w:pPr>
          </w:p>
          <w:p w14:paraId="2C3995F8" w14:textId="77777777" w:rsidR="00EF5724" w:rsidRDefault="00EF5724" w:rsidP="00EF5724">
            <w:pPr>
              <w:rPr>
                <w:sz w:val="24"/>
                <w:szCs w:val="24"/>
              </w:rPr>
            </w:pPr>
          </w:p>
          <w:p w14:paraId="4D5B7525" w14:textId="77777777" w:rsidR="00EF5724" w:rsidRDefault="00EF5724" w:rsidP="00EF5724">
            <w:pPr>
              <w:rPr>
                <w:sz w:val="24"/>
                <w:szCs w:val="24"/>
              </w:rPr>
            </w:pPr>
          </w:p>
          <w:p w14:paraId="73A1A528" w14:textId="77777777" w:rsidR="00EF5724" w:rsidRDefault="00EF5724" w:rsidP="00EF5724">
            <w:pPr>
              <w:rPr>
                <w:sz w:val="24"/>
                <w:szCs w:val="24"/>
              </w:rPr>
            </w:pPr>
          </w:p>
          <w:p w14:paraId="7B9092DF" w14:textId="77777777" w:rsidR="00EF5724" w:rsidRDefault="00EF5724" w:rsidP="00EF5724">
            <w:pPr>
              <w:rPr>
                <w:sz w:val="24"/>
                <w:szCs w:val="24"/>
              </w:rPr>
            </w:pPr>
          </w:p>
          <w:p w14:paraId="099CD949" w14:textId="77777777" w:rsidR="00EF5724" w:rsidRDefault="00EF5724" w:rsidP="00EF5724">
            <w:pPr>
              <w:rPr>
                <w:sz w:val="24"/>
                <w:szCs w:val="24"/>
              </w:rPr>
            </w:pPr>
          </w:p>
          <w:p w14:paraId="343421DD" w14:textId="77777777" w:rsidR="00EF5724" w:rsidRDefault="00EF5724" w:rsidP="00EF5724">
            <w:pPr>
              <w:rPr>
                <w:sz w:val="24"/>
                <w:szCs w:val="24"/>
              </w:rPr>
            </w:pPr>
          </w:p>
          <w:p w14:paraId="61B80E25" w14:textId="77777777" w:rsidR="00EF5724" w:rsidRDefault="00EF5724" w:rsidP="00EF5724">
            <w:pPr>
              <w:rPr>
                <w:sz w:val="24"/>
                <w:szCs w:val="24"/>
              </w:rPr>
            </w:pPr>
          </w:p>
          <w:p w14:paraId="3DD61A34" w14:textId="77777777" w:rsidR="00EF5724" w:rsidRDefault="00EF5724" w:rsidP="00EF5724">
            <w:pPr>
              <w:rPr>
                <w:sz w:val="24"/>
                <w:szCs w:val="24"/>
              </w:rPr>
            </w:pPr>
          </w:p>
          <w:p w14:paraId="04026FFE" w14:textId="77777777" w:rsidR="00EF5724" w:rsidRDefault="00EF5724" w:rsidP="00EF5724">
            <w:pPr>
              <w:rPr>
                <w:sz w:val="24"/>
                <w:szCs w:val="24"/>
              </w:rPr>
            </w:pPr>
          </w:p>
          <w:p w14:paraId="12125635" w14:textId="77777777" w:rsidR="00EF5724" w:rsidRPr="00F81B28" w:rsidRDefault="00EF5724" w:rsidP="00EF5724">
            <w:pPr>
              <w:rPr>
                <w:sz w:val="24"/>
                <w:szCs w:val="24"/>
              </w:rPr>
            </w:pPr>
          </w:p>
        </w:tc>
      </w:tr>
    </w:tbl>
    <w:p w14:paraId="7424D035" w14:textId="77777777" w:rsidR="00E6622D" w:rsidRDefault="00E6622D">
      <w:pPr>
        <w:spacing w:line="240" w:lineRule="auto"/>
        <w:rPr>
          <w:sz w:val="24"/>
          <w:szCs w:val="24"/>
        </w:rPr>
      </w:pPr>
    </w:p>
    <w:sectPr w:rsidR="00E6622D">
      <w:headerReference w:type="default" r:id="rId11"/>
      <w:footerReference w:type="defaul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E4D3" w14:textId="77777777" w:rsidR="008D5117" w:rsidRDefault="008D5117">
      <w:pPr>
        <w:spacing w:after="0" w:line="240" w:lineRule="auto"/>
      </w:pPr>
      <w:r>
        <w:separator/>
      </w:r>
    </w:p>
  </w:endnote>
  <w:endnote w:type="continuationSeparator" w:id="0">
    <w:p w14:paraId="602B40D9" w14:textId="77777777" w:rsidR="008D5117" w:rsidRDefault="008D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41563" w14:textId="77777777" w:rsidR="008D5117" w:rsidRDefault="008D5117">
      <w:pPr>
        <w:spacing w:after="0" w:line="240" w:lineRule="auto"/>
      </w:pPr>
      <w:r>
        <w:separator/>
      </w:r>
    </w:p>
  </w:footnote>
  <w:footnote w:type="continuationSeparator" w:id="0">
    <w:p w14:paraId="36182603" w14:textId="77777777" w:rsidR="008D5117" w:rsidRDefault="008D5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70A39B5"/>
    <w:multiLevelType w:val="hybridMultilevel"/>
    <w:tmpl w:val="A3A2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54FE"/>
    <w:multiLevelType w:val="hybridMultilevel"/>
    <w:tmpl w:val="AAB8DA4A"/>
    <w:lvl w:ilvl="0" w:tplc="EA7299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D696E"/>
    <w:multiLevelType w:val="hybridMultilevel"/>
    <w:tmpl w:val="D4AA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C45F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03473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690C5D"/>
    <w:multiLevelType w:val="hybridMultilevel"/>
    <w:tmpl w:val="FD32F3A0"/>
    <w:lvl w:ilvl="0" w:tplc="F0DA8270">
      <w:start w:val="1"/>
      <w:numFmt w:val="bullet"/>
      <w:lvlText w:val=""/>
      <w:lvlJc w:val="left"/>
      <w:pPr>
        <w:ind w:left="1440" w:hanging="360"/>
      </w:pPr>
      <w:rPr>
        <w:rFonts w:ascii="Symbol" w:hAnsi="Symbol" w:hint="default"/>
        <w:position w:val="-6"/>
        <w:sz w:val="4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EB5C4E"/>
    <w:multiLevelType w:val="hybridMultilevel"/>
    <w:tmpl w:val="D8CCB4D4"/>
    <w:lvl w:ilvl="0" w:tplc="BF8CD7F6">
      <w:start w:val="1"/>
      <w:numFmt w:val="bullet"/>
      <w:lvlText w:val="•"/>
      <w:lvlJc w:val="left"/>
      <w:pPr>
        <w:tabs>
          <w:tab w:val="num" w:pos="720"/>
        </w:tabs>
        <w:ind w:left="720" w:hanging="360"/>
      </w:pPr>
      <w:rPr>
        <w:rFonts w:ascii="Times New Roman" w:hAnsi="Times New Roman" w:hint="default"/>
      </w:rPr>
    </w:lvl>
    <w:lvl w:ilvl="1" w:tplc="AAF8653C" w:tentative="1">
      <w:start w:val="1"/>
      <w:numFmt w:val="bullet"/>
      <w:lvlText w:val="•"/>
      <w:lvlJc w:val="left"/>
      <w:pPr>
        <w:tabs>
          <w:tab w:val="num" w:pos="1440"/>
        </w:tabs>
        <w:ind w:left="1440" w:hanging="360"/>
      </w:pPr>
      <w:rPr>
        <w:rFonts w:ascii="Times New Roman" w:hAnsi="Times New Roman" w:hint="default"/>
      </w:rPr>
    </w:lvl>
    <w:lvl w:ilvl="2" w:tplc="2974CE28" w:tentative="1">
      <w:start w:val="1"/>
      <w:numFmt w:val="bullet"/>
      <w:lvlText w:val="•"/>
      <w:lvlJc w:val="left"/>
      <w:pPr>
        <w:tabs>
          <w:tab w:val="num" w:pos="2160"/>
        </w:tabs>
        <w:ind w:left="2160" w:hanging="360"/>
      </w:pPr>
      <w:rPr>
        <w:rFonts w:ascii="Times New Roman" w:hAnsi="Times New Roman" w:hint="default"/>
      </w:rPr>
    </w:lvl>
    <w:lvl w:ilvl="3" w:tplc="82349DEA" w:tentative="1">
      <w:start w:val="1"/>
      <w:numFmt w:val="bullet"/>
      <w:lvlText w:val="•"/>
      <w:lvlJc w:val="left"/>
      <w:pPr>
        <w:tabs>
          <w:tab w:val="num" w:pos="2880"/>
        </w:tabs>
        <w:ind w:left="2880" w:hanging="360"/>
      </w:pPr>
      <w:rPr>
        <w:rFonts w:ascii="Times New Roman" w:hAnsi="Times New Roman" w:hint="default"/>
      </w:rPr>
    </w:lvl>
    <w:lvl w:ilvl="4" w:tplc="A8A6838A" w:tentative="1">
      <w:start w:val="1"/>
      <w:numFmt w:val="bullet"/>
      <w:lvlText w:val="•"/>
      <w:lvlJc w:val="left"/>
      <w:pPr>
        <w:tabs>
          <w:tab w:val="num" w:pos="3600"/>
        </w:tabs>
        <w:ind w:left="3600" w:hanging="360"/>
      </w:pPr>
      <w:rPr>
        <w:rFonts w:ascii="Times New Roman" w:hAnsi="Times New Roman" w:hint="default"/>
      </w:rPr>
    </w:lvl>
    <w:lvl w:ilvl="5" w:tplc="EEE8BD32" w:tentative="1">
      <w:start w:val="1"/>
      <w:numFmt w:val="bullet"/>
      <w:lvlText w:val="•"/>
      <w:lvlJc w:val="left"/>
      <w:pPr>
        <w:tabs>
          <w:tab w:val="num" w:pos="4320"/>
        </w:tabs>
        <w:ind w:left="4320" w:hanging="360"/>
      </w:pPr>
      <w:rPr>
        <w:rFonts w:ascii="Times New Roman" w:hAnsi="Times New Roman" w:hint="default"/>
      </w:rPr>
    </w:lvl>
    <w:lvl w:ilvl="6" w:tplc="CA72F42C" w:tentative="1">
      <w:start w:val="1"/>
      <w:numFmt w:val="bullet"/>
      <w:lvlText w:val="•"/>
      <w:lvlJc w:val="left"/>
      <w:pPr>
        <w:tabs>
          <w:tab w:val="num" w:pos="5040"/>
        </w:tabs>
        <w:ind w:left="5040" w:hanging="360"/>
      </w:pPr>
      <w:rPr>
        <w:rFonts w:ascii="Times New Roman" w:hAnsi="Times New Roman" w:hint="default"/>
      </w:rPr>
    </w:lvl>
    <w:lvl w:ilvl="7" w:tplc="E44CBBB8" w:tentative="1">
      <w:start w:val="1"/>
      <w:numFmt w:val="bullet"/>
      <w:lvlText w:val="•"/>
      <w:lvlJc w:val="left"/>
      <w:pPr>
        <w:tabs>
          <w:tab w:val="num" w:pos="5760"/>
        </w:tabs>
        <w:ind w:left="5760" w:hanging="360"/>
      </w:pPr>
      <w:rPr>
        <w:rFonts w:ascii="Times New Roman" w:hAnsi="Times New Roman" w:hint="default"/>
      </w:rPr>
    </w:lvl>
    <w:lvl w:ilvl="8" w:tplc="2D880F8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7302761"/>
    <w:multiLevelType w:val="hybridMultilevel"/>
    <w:tmpl w:val="0EDA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85B03"/>
    <w:multiLevelType w:val="hybridMultilevel"/>
    <w:tmpl w:val="A95EEFCA"/>
    <w:lvl w:ilvl="0" w:tplc="BA2807B4">
      <w:start w:val="1"/>
      <w:numFmt w:val="bullet"/>
      <w:lvlText w:val="•"/>
      <w:lvlJc w:val="left"/>
      <w:pPr>
        <w:tabs>
          <w:tab w:val="num" w:pos="720"/>
        </w:tabs>
        <w:ind w:left="720" w:hanging="360"/>
      </w:pPr>
      <w:rPr>
        <w:rFonts w:ascii="Times New Roman" w:hAnsi="Times New Roman" w:hint="default"/>
      </w:rPr>
    </w:lvl>
    <w:lvl w:ilvl="1" w:tplc="D5D8504A" w:tentative="1">
      <w:start w:val="1"/>
      <w:numFmt w:val="bullet"/>
      <w:lvlText w:val="•"/>
      <w:lvlJc w:val="left"/>
      <w:pPr>
        <w:tabs>
          <w:tab w:val="num" w:pos="1440"/>
        </w:tabs>
        <w:ind w:left="1440" w:hanging="360"/>
      </w:pPr>
      <w:rPr>
        <w:rFonts w:ascii="Times New Roman" w:hAnsi="Times New Roman" w:hint="default"/>
      </w:rPr>
    </w:lvl>
    <w:lvl w:ilvl="2" w:tplc="826033F8" w:tentative="1">
      <w:start w:val="1"/>
      <w:numFmt w:val="bullet"/>
      <w:lvlText w:val="•"/>
      <w:lvlJc w:val="left"/>
      <w:pPr>
        <w:tabs>
          <w:tab w:val="num" w:pos="2160"/>
        </w:tabs>
        <w:ind w:left="2160" w:hanging="360"/>
      </w:pPr>
      <w:rPr>
        <w:rFonts w:ascii="Times New Roman" w:hAnsi="Times New Roman" w:hint="default"/>
      </w:rPr>
    </w:lvl>
    <w:lvl w:ilvl="3" w:tplc="39140A20" w:tentative="1">
      <w:start w:val="1"/>
      <w:numFmt w:val="bullet"/>
      <w:lvlText w:val="•"/>
      <w:lvlJc w:val="left"/>
      <w:pPr>
        <w:tabs>
          <w:tab w:val="num" w:pos="2880"/>
        </w:tabs>
        <w:ind w:left="2880" w:hanging="360"/>
      </w:pPr>
      <w:rPr>
        <w:rFonts w:ascii="Times New Roman" w:hAnsi="Times New Roman" w:hint="default"/>
      </w:rPr>
    </w:lvl>
    <w:lvl w:ilvl="4" w:tplc="DC9ABF2A" w:tentative="1">
      <w:start w:val="1"/>
      <w:numFmt w:val="bullet"/>
      <w:lvlText w:val="•"/>
      <w:lvlJc w:val="left"/>
      <w:pPr>
        <w:tabs>
          <w:tab w:val="num" w:pos="3600"/>
        </w:tabs>
        <w:ind w:left="3600" w:hanging="360"/>
      </w:pPr>
      <w:rPr>
        <w:rFonts w:ascii="Times New Roman" w:hAnsi="Times New Roman" w:hint="default"/>
      </w:rPr>
    </w:lvl>
    <w:lvl w:ilvl="5" w:tplc="3390658A" w:tentative="1">
      <w:start w:val="1"/>
      <w:numFmt w:val="bullet"/>
      <w:lvlText w:val="•"/>
      <w:lvlJc w:val="left"/>
      <w:pPr>
        <w:tabs>
          <w:tab w:val="num" w:pos="4320"/>
        </w:tabs>
        <w:ind w:left="4320" w:hanging="360"/>
      </w:pPr>
      <w:rPr>
        <w:rFonts w:ascii="Times New Roman" w:hAnsi="Times New Roman" w:hint="default"/>
      </w:rPr>
    </w:lvl>
    <w:lvl w:ilvl="6" w:tplc="BD16ABC4" w:tentative="1">
      <w:start w:val="1"/>
      <w:numFmt w:val="bullet"/>
      <w:lvlText w:val="•"/>
      <w:lvlJc w:val="left"/>
      <w:pPr>
        <w:tabs>
          <w:tab w:val="num" w:pos="5040"/>
        </w:tabs>
        <w:ind w:left="5040" w:hanging="360"/>
      </w:pPr>
      <w:rPr>
        <w:rFonts w:ascii="Times New Roman" w:hAnsi="Times New Roman" w:hint="default"/>
      </w:rPr>
    </w:lvl>
    <w:lvl w:ilvl="7" w:tplc="342009C0" w:tentative="1">
      <w:start w:val="1"/>
      <w:numFmt w:val="bullet"/>
      <w:lvlText w:val="•"/>
      <w:lvlJc w:val="left"/>
      <w:pPr>
        <w:tabs>
          <w:tab w:val="num" w:pos="5760"/>
        </w:tabs>
        <w:ind w:left="5760" w:hanging="360"/>
      </w:pPr>
      <w:rPr>
        <w:rFonts w:ascii="Times New Roman" w:hAnsi="Times New Roman" w:hint="default"/>
      </w:rPr>
    </w:lvl>
    <w:lvl w:ilvl="8" w:tplc="7DB063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16" w15:restartNumberingAfterBreak="0">
    <w:nsid w:val="3933139F"/>
    <w:multiLevelType w:val="hybridMultilevel"/>
    <w:tmpl w:val="D87A5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04573"/>
    <w:multiLevelType w:val="hybridMultilevel"/>
    <w:tmpl w:val="81B68312"/>
    <w:lvl w:ilvl="0" w:tplc="CAE8B738">
      <w:start w:val="1"/>
      <w:numFmt w:val="decimal"/>
      <w:lvlText w:val="%1."/>
      <w:lvlJc w:val="left"/>
      <w:pPr>
        <w:ind w:left="1080" w:hanging="360"/>
      </w:pPr>
      <w:rPr>
        <w:rFonts w:eastAsia="Times New Roman"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6046FF"/>
    <w:multiLevelType w:val="hybridMultilevel"/>
    <w:tmpl w:val="DCFAE4BE"/>
    <w:lvl w:ilvl="0" w:tplc="13867178">
      <w:start w:val="1"/>
      <w:numFmt w:val="bullet"/>
      <w:lvlText w:val="•"/>
      <w:lvlJc w:val="left"/>
      <w:pPr>
        <w:tabs>
          <w:tab w:val="num" w:pos="720"/>
        </w:tabs>
        <w:ind w:left="720" w:hanging="360"/>
      </w:pPr>
      <w:rPr>
        <w:rFonts w:ascii="Times New Roman" w:hAnsi="Times New Roman" w:hint="default"/>
      </w:rPr>
    </w:lvl>
    <w:lvl w:ilvl="1" w:tplc="A6F2245E" w:tentative="1">
      <w:start w:val="1"/>
      <w:numFmt w:val="bullet"/>
      <w:lvlText w:val="•"/>
      <w:lvlJc w:val="left"/>
      <w:pPr>
        <w:tabs>
          <w:tab w:val="num" w:pos="1440"/>
        </w:tabs>
        <w:ind w:left="1440" w:hanging="360"/>
      </w:pPr>
      <w:rPr>
        <w:rFonts w:ascii="Times New Roman" w:hAnsi="Times New Roman" w:hint="default"/>
      </w:rPr>
    </w:lvl>
    <w:lvl w:ilvl="2" w:tplc="9828D54E" w:tentative="1">
      <w:start w:val="1"/>
      <w:numFmt w:val="bullet"/>
      <w:lvlText w:val="•"/>
      <w:lvlJc w:val="left"/>
      <w:pPr>
        <w:tabs>
          <w:tab w:val="num" w:pos="2160"/>
        </w:tabs>
        <w:ind w:left="2160" w:hanging="360"/>
      </w:pPr>
      <w:rPr>
        <w:rFonts w:ascii="Times New Roman" w:hAnsi="Times New Roman" w:hint="default"/>
      </w:rPr>
    </w:lvl>
    <w:lvl w:ilvl="3" w:tplc="C6D464C4" w:tentative="1">
      <w:start w:val="1"/>
      <w:numFmt w:val="bullet"/>
      <w:lvlText w:val="•"/>
      <w:lvlJc w:val="left"/>
      <w:pPr>
        <w:tabs>
          <w:tab w:val="num" w:pos="2880"/>
        </w:tabs>
        <w:ind w:left="2880" w:hanging="360"/>
      </w:pPr>
      <w:rPr>
        <w:rFonts w:ascii="Times New Roman" w:hAnsi="Times New Roman" w:hint="default"/>
      </w:rPr>
    </w:lvl>
    <w:lvl w:ilvl="4" w:tplc="3FBC85E4" w:tentative="1">
      <w:start w:val="1"/>
      <w:numFmt w:val="bullet"/>
      <w:lvlText w:val="•"/>
      <w:lvlJc w:val="left"/>
      <w:pPr>
        <w:tabs>
          <w:tab w:val="num" w:pos="3600"/>
        </w:tabs>
        <w:ind w:left="3600" w:hanging="360"/>
      </w:pPr>
      <w:rPr>
        <w:rFonts w:ascii="Times New Roman" w:hAnsi="Times New Roman" w:hint="default"/>
      </w:rPr>
    </w:lvl>
    <w:lvl w:ilvl="5" w:tplc="E004B4A2" w:tentative="1">
      <w:start w:val="1"/>
      <w:numFmt w:val="bullet"/>
      <w:lvlText w:val="•"/>
      <w:lvlJc w:val="left"/>
      <w:pPr>
        <w:tabs>
          <w:tab w:val="num" w:pos="4320"/>
        </w:tabs>
        <w:ind w:left="4320" w:hanging="360"/>
      </w:pPr>
      <w:rPr>
        <w:rFonts w:ascii="Times New Roman" w:hAnsi="Times New Roman" w:hint="default"/>
      </w:rPr>
    </w:lvl>
    <w:lvl w:ilvl="6" w:tplc="21FE6D3E" w:tentative="1">
      <w:start w:val="1"/>
      <w:numFmt w:val="bullet"/>
      <w:lvlText w:val="•"/>
      <w:lvlJc w:val="left"/>
      <w:pPr>
        <w:tabs>
          <w:tab w:val="num" w:pos="5040"/>
        </w:tabs>
        <w:ind w:left="5040" w:hanging="360"/>
      </w:pPr>
      <w:rPr>
        <w:rFonts w:ascii="Times New Roman" w:hAnsi="Times New Roman" w:hint="default"/>
      </w:rPr>
    </w:lvl>
    <w:lvl w:ilvl="7" w:tplc="7A489B7C" w:tentative="1">
      <w:start w:val="1"/>
      <w:numFmt w:val="bullet"/>
      <w:lvlText w:val="•"/>
      <w:lvlJc w:val="left"/>
      <w:pPr>
        <w:tabs>
          <w:tab w:val="num" w:pos="5760"/>
        </w:tabs>
        <w:ind w:left="5760" w:hanging="360"/>
      </w:pPr>
      <w:rPr>
        <w:rFonts w:ascii="Times New Roman" w:hAnsi="Times New Roman" w:hint="default"/>
      </w:rPr>
    </w:lvl>
    <w:lvl w:ilvl="8" w:tplc="7652908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B623C05"/>
    <w:multiLevelType w:val="hybridMultilevel"/>
    <w:tmpl w:val="AE5A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760DD"/>
    <w:multiLevelType w:val="hybridMultilevel"/>
    <w:tmpl w:val="AB3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A0479"/>
    <w:multiLevelType w:val="hybridMultilevel"/>
    <w:tmpl w:val="A0405BBA"/>
    <w:lvl w:ilvl="0" w:tplc="6F8E35AE">
      <w:start w:val="1"/>
      <w:numFmt w:val="bullet"/>
      <w:lvlText w:val="•"/>
      <w:lvlJc w:val="left"/>
      <w:pPr>
        <w:tabs>
          <w:tab w:val="num" w:pos="720"/>
        </w:tabs>
        <w:ind w:left="720" w:hanging="360"/>
      </w:pPr>
      <w:rPr>
        <w:rFonts w:ascii="Times New Roman" w:hAnsi="Times New Roman" w:hint="default"/>
      </w:rPr>
    </w:lvl>
    <w:lvl w:ilvl="1" w:tplc="B492B26E" w:tentative="1">
      <w:start w:val="1"/>
      <w:numFmt w:val="bullet"/>
      <w:lvlText w:val="•"/>
      <w:lvlJc w:val="left"/>
      <w:pPr>
        <w:tabs>
          <w:tab w:val="num" w:pos="1440"/>
        </w:tabs>
        <w:ind w:left="1440" w:hanging="360"/>
      </w:pPr>
      <w:rPr>
        <w:rFonts w:ascii="Times New Roman" w:hAnsi="Times New Roman" w:hint="default"/>
      </w:rPr>
    </w:lvl>
    <w:lvl w:ilvl="2" w:tplc="AF528F3E" w:tentative="1">
      <w:start w:val="1"/>
      <w:numFmt w:val="bullet"/>
      <w:lvlText w:val="•"/>
      <w:lvlJc w:val="left"/>
      <w:pPr>
        <w:tabs>
          <w:tab w:val="num" w:pos="2160"/>
        </w:tabs>
        <w:ind w:left="2160" w:hanging="360"/>
      </w:pPr>
      <w:rPr>
        <w:rFonts w:ascii="Times New Roman" w:hAnsi="Times New Roman" w:hint="default"/>
      </w:rPr>
    </w:lvl>
    <w:lvl w:ilvl="3" w:tplc="D4289A5A" w:tentative="1">
      <w:start w:val="1"/>
      <w:numFmt w:val="bullet"/>
      <w:lvlText w:val="•"/>
      <w:lvlJc w:val="left"/>
      <w:pPr>
        <w:tabs>
          <w:tab w:val="num" w:pos="2880"/>
        </w:tabs>
        <w:ind w:left="2880" w:hanging="360"/>
      </w:pPr>
      <w:rPr>
        <w:rFonts w:ascii="Times New Roman" w:hAnsi="Times New Roman" w:hint="default"/>
      </w:rPr>
    </w:lvl>
    <w:lvl w:ilvl="4" w:tplc="FC5CE340" w:tentative="1">
      <w:start w:val="1"/>
      <w:numFmt w:val="bullet"/>
      <w:lvlText w:val="•"/>
      <w:lvlJc w:val="left"/>
      <w:pPr>
        <w:tabs>
          <w:tab w:val="num" w:pos="3600"/>
        </w:tabs>
        <w:ind w:left="3600" w:hanging="360"/>
      </w:pPr>
      <w:rPr>
        <w:rFonts w:ascii="Times New Roman" w:hAnsi="Times New Roman" w:hint="default"/>
      </w:rPr>
    </w:lvl>
    <w:lvl w:ilvl="5" w:tplc="BBEE53A4" w:tentative="1">
      <w:start w:val="1"/>
      <w:numFmt w:val="bullet"/>
      <w:lvlText w:val="•"/>
      <w:lvlJc w:val="left"/>
      <w:pPr>
        <w:tabs>
          <w:tab w:val="num" w:pos="4320"/>
        </w:tabs>
        <w:ind w:left="4320" w:hanging="360"/>
      </w:pPr>
      <w:rPr>
        <w:rFonts w:ascii="Times New Roman" w:hAnsi="Times New Roman" w:hint="default"/>
      </w:rPr>
    </w:lvl>
    <w:lvl w:ilvl="6" w:tplc="41D053E2" w:tentative="1">
      <w:start w:val="1"/>
      <w:numFmt w:val="bullet"/>
      <w:lvlText w:val="•"/>
      <w:lvlJc w:val="left"/>
      <w:pPr>
        <w:tabs>
          <w:tab w:val="num" w:pos="5040"/>
        </w:tabs>
        <w:ind w:left="5040" w:hanging="360"/>
      </w:pPr>
      <w:rPr>
        <w:rFonts w:ascii="Times New Roman" w:hAnsi="Times New Roman" w:hint="default"/>
      </w:rPr>
    </w:lvl>
    <w:lvl w:ilvl="7" w:tplc="7D22EEE6" w:tentative="1">
      <w:start w:val="1"/>
      <w:numFmt w:val="bullet"/>
      <w:lvlText w:val="•"/>
      <w:lvlJc w:val="left"/>
      <w:pPr>
        <w:tabs>
          <w:tab w:val="num" w:pos="5760"/>
        </w:tabs>
        <w:ind w:left="5760" w:hanging="360"/>
      </w:pPr>
      <w:rPr>
        <w:rFonts w:ascii="Times New Roman" w:hAnsi="Times New Roman" w:hint="default"/>
      </w:rPr>
    </w:lvl>
    <w:lvl w:ilvl="8" w:tplc="7570C3A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5FF5E70"/>
    <w:multiLevelType w:val="hybridMultilevel"/>
    <w:tmpl w:val="E448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14D1C83"/>
    <w:multiLevelType w:val="hybridMultilevel"/>
    <w:tmpl w:val="862846BA"/>
    <w:lvl w:ilvl="0" w:tplc="CAE8B738">
      <w:start w:val="1"/>
      <w:numFmt w:val="decimal"/>
      <w:lvlText w:val="%1."/>
      <w:lvlJc w:val="left"/>
      <w:pPr>
        <w:ind w:left="720" w:hanging="360"/>
      </w:pPr>
      <w:rPr>
        <w:rFonts w:eastAsia="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62334"/>
    <w:multiLevelType w:val="hybridMultilevel"/>
    <w:tmpl w:val="5AB4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D5AD9"/>
    <w:multiLevelType w:val="hybridMultilevel"/>
    <w:tmpl w:val="A1667358"/>
    <w:lvl w:ilvl="0" w:tplc="461C0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A1129C"/>
    <w:multiLevelType w:val="hybridMultilevel"/>
    <w:tmpl w:val="84401A1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C756D0"/>
    <w:multiLevelType w:val="hybridMultilevel"/>
    <w:tmpl w:val="71960558"/>
    <w:lvl w:ilvl="0" w:tplc="6930DE92">
      <w:start w:val="1"/>
      <w:numFmt w:val="bullet"/>
      <w:lvlText w:val="•"/>
      <w:lvlJc w:val="left"/>
      <w:pPr>
        <w:tabs>
          <w:tab w:val="num" w:pos="720"/>
        </w:tabs>
        <w:ind w:left="720" w:hanging="360"/>
      </w:pPr>
      <w:rPr>
        <w:rFonts w:ascii="Times New Roman" w:hAnsi="Times New Roman" w:hint="default"/>
      </w:rPr>
    </w:lvl>
    <w:lvl w:ilvl="1" w:tplc="43F8E4C0" w:tentative="1">
      <w:start w:val="1"/>
      <w:numFmt w:val="bullet"/>
      <w:lvlText w:val="•"/>
      <w:lvlJc w:val="left"/>
      <w:pPr>
        <w:tabs>
          <w:tab w:val="num" w:pos="1440"/>
        </w:tabs>
        <w:ind w:left="1440" w:hanging="360"/>
      </w:pPr>
      <w:rPr>
        <w:rFonts w:ascii="Times New Roman" w:hAnsi="Times New Roman" w:hint="default"/>
      </w:rPr>
    </w:lvl>
    <w:lvl w:ilvl="2" w:tplc="1B88709C" w:tentative="1">
      <w:start w:val="1"/>
      <w:numFmt w:val="bullet"/>
      <w:lvlText w:val="•"/>
      <w:lvlJc w:val="left"/>
      <w:pPr>
        <w:tabs>
          <w:tab w:val="num" w:pos="2160"/>
        </w:tabs>
        <w:ind w:left="2160" w:hanging="360"/>
      </w:pPr>
      <w:rPr>
        <w:rFonts w:ascii="Times New Roman" w:hAnsi="Times New Roman" w:hint="default"/>
      </w:rPr>
    </w:lvl>
    <w:lvl w:ilvl="3" w:tplc="83BAD54E" w:tentative="1">
      <w:start w:val="1"/>
      <w:numFmt w:val="bullet"/>
      <w:lvlText w:val="•"/>
      <w:lvlJc w:val="left"/>
      <w:pPr>
        <w:tabs>
          <w:tab w:val="num" w:pos="2880"/>
        </w:tabs>
        <w:ind w:left="2880" w:hanging="360"/>
      </w:pPr>
      <w:rPr>
        <w:rFonts w:ascii="Times New Roman" w:hAnsi="Times New Roman" w:hint="default"/>
      </w:rPr>
    </w:lvl>
    <w:lvl w:ilvl="4" w:tplc="9C74BB0C" w:tentative="1">
      <w:start w:val="1"/>
      <w:numFmt w:val="bullet"/>
      <w:lvlText w:val="•"/>
      <w:lvlJc w:val="left"/>
      <w:pPr>
        <w:tabs>
          <w:tab w:val="num" w:pos="3600"/>
        </w:tabs>
        <w:ind w:left="3600" w:hanging="360"/>
      </w:pPr>
      <w:rPr>
        <w:rFonts w:ascii="Times New Roman" w:hAnsi="Times New Roman" w:hint="default"/>
      </w:rPr>
    </w:lvl>
    <w:lvl w:ilvl="5" w:tplc="40CC5DEC" w:tentative="1">
      <w:start w:val="1"/>
      <w:numFmt w:val="bullet"/>
      <w:lvlText w:val="•"/>
      <w:lvlJc w:val="left"/>
      <w:pPr>
        <w:tabs>
          <w:tab w:val="num" w:pos="4320"/>
        </w:tabs>
        <w:ind w:left="4320" w:hanging="360"/>
      </w:pPr>
      <w:rPr>
        <w:rFonts w:ascii="Times New Roman" w:hAnsi="Times New Roman" w:hint="default"/>
      </w:rPr>
    </w:lvl>
    <w:lvl w:ilvl="6" w:tplc="C2A61120" w:tentative="1">
      <w:start w:val="1"/>
      <w:numFmt w:val="bullet"/>
      <w:lvlText w:val="•"/>
      <w:lvlJc w:val="left"/>
      <w:pPr>
        <w:tabs>
          <w:tab w:val="num" w:pos="5040"/>
        </w:tabs>
        <w:ind w:left="5040" w:hanging="360"/>
      </w:pPr>
      <w:rPr>
        <w:rFonts w:ascii="Times New Roman" w:hAnsi="Times New Roman" w:hint="default"/>
      </w:rPr>
    </w:lvl>
    <w:lvl w:ilvl="7" w:tplc="4F0CD324" w:tentative="1">
      <w:start w:val="1"/>
      <w:numFmt w:val="bullet"/>
      <w:lvlText w:val="•"/>
      <w:lvlJc w:val="left"/>
      <w:pPr>
        <w:tabs>
          <w:tab w:val="num" w:pos="5760"/>
        </w:tabs>
        <w:ind w:left="5760" w:hanging="360"/>
      </w:pPr>
      <w:rPr>
        <w:rFonts w:ascii="Times New Roman" w:hAnsi="Times New Roman" w:hint="default"/>
      </w:rPr>
    </w:lvl>
    <w:lvl w:ilvl="8" w:tplc="98AC9CFC" w:tentative="1">
      <w:start w:val="1"/>
      <w:numFmt w:val="bullet"/>
      <w:lvlText w:val="•"/>
      <w:lvlJc w:val="left"/>
      <w:pPr>
        <w:tabs>
          <w:tab w:val="num" w:pos="6480"/>
        </w:tabs>
        <w:ind w:left="6480" w:hanging="360"/>
      </w:pPr>
      <w:rPr>
        <w:rFonts w:ascii="Times New Roman" w:hAnsi="Times New Roman" w:hint="default"/>
      </w:rPr>
    </w:lvl>
  </w:abstractNum>
  <w:num w:numId="1" w16cid:durableId="759368893">
    <w:abstractNumId w:val="26"/>
  </w:num>
  <w:num w:numId="2" w16cid:durableId="960113428">
    <w:abstractNumId w:val="6"/>
  </w:num>
  <w:num w:numId="3" w16cid:durableId="464323342">
    <w:abstractNumId w:val="3"/>
  </w:num>
  <w:num w:numId="4" w16cid:durableId="1990016256">
    <w:abstractNumId w:val="11"/>
  </w:num>
  <w:num w:numId="5" w16cid:durableId="627009422">
    <w:abstractNumId w:val="0"/>
  </w:num>
  <w:num w:numId="6" w16cid:durableId="1969238120">
    <w:abstractNumId w:val="14"/>
  </w:num>
  <w:num w:numId="7" w16cid:durableId="119492023">
    <w:abstractNumId w:val="30"/>
  </w:num>
  <w:num w:numId="8" w16cid:durableId="191068056">
    <w:abstractNumId w:val="15"/>
  </w:num>
  <w:num w:numId="9" w16cid:durableId="527371360">
    <w:abstractNumId w:val="12"/>
  </w:num>
  <w:num w:numId="10" w16cid:durableId="291903475">
    <w:abstractNumId w:val="22"/>
  </w:num>
  <w:num w:numId="11" w16cid:durableId="123080420">
    <w:abstractNumId w:val="25"/>
  </w:num>
  <w:num w:numId="12" w16cid:durableId="2080517062">
    <w:abstractNumId w:val="28"/>
  </w:num>
  <w:num w:numId="13" w16cid:durableId="847863017">
    <w:abstractNumId w:val="17"/>
  </w:num>
  <w:num w:numId="14" w16cid:durableId="1926263802">
    <w:abstractNumId w:val="4"/>
  </w:num>
  <w:num w:numId="15" w16cid:durableId="488636927">
    <w:abstractNumId w:val="9"/>
  </w:num>
  <w:num w:numId="16" w16cid:durableId="1528182489">
    <w:abstractNumId w:val="24"/>
  </w:num>
  <w:num w:numId="17" w16cid:durableId="951672843">
    <w:abstractNumId w:val="20"/>
  </w:num>
  <w:num w:numId="18" w16cid:durableId="1716078096">
    <w:abstractNumId w:val="2"/>
  </w:num>
  <w:num w:numId="19" w16cid:durableId="1021667065">
    <w:abstractNumId w:val="23"/>
  </w:num>
  <w:num w:numId="20" w16cid:durableId="1198002636">
    <w:abstractNumId w:val="19"/>
  </w:num>
  <w:num w:numId="21" w16cid:durableId="264846446">
    <w:abstractNumId w:val="32"/>
  </w:num>
  <w:num w:numId="22" w16cid:durableId="1731689425">
    <w:abstractNumId w:val="13"/>
  </w:num>
  <w:num w:numId="23" w16cid:durableId="1068308009">
    <w:abstractNumId w:val="5"/>
  </w:num>
  <w:num w:numId="24" w16cid:durableId="2126463017">
    <w:abstractNumId w:val="33"/>
  </w:num>
  <w:num w:numId="25" w16cid:durableId="1254556432">
    <w:abstractNumId w:val="7"/>
  </w:num>
  <w:num w:numId="26" w16cid:durableId="965771194">
    <w:abstractNumId w:val="21"/>
  </w:num>
  <w:num w:numId="27" w16cid:durableId="1102071742">
    <w:abstractNumId w:val="1"/>
  </w:num>
  <w:num w:numId="28" w16cid:durableId="802431734">
    <w:abstractNumId w:val="29"/>
  </w:num>
  <w:num w:numId="29" w16cid:durableId="557474498">
    <w:abstractNumId w:val="27"/>
  </w:num>
  <w:num w:numId="30" w16cid:durableId="957024814">
    <w:abstractNumId w:val="18"/>
  </w:num>
  <w:num w:numId="31" w16cid:durableId="513107338">
    <w:abstractNumId w:val="16"/>
  </w:num>
  <w:num w:numId="32" w16cid:durableId="1476026872">
    <w:abstractNumId w:val="31"/>
  </w:num>
  <w:num w:numId="33" w16cid:durableId="1547252526">
    <w:abstractNumId w:val="8"/>
  </w:num>
  <w:num w:numId="34" w16cid:durableId="125128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523D8"/>
    <w:rsid w:val="0006279D"/>
    <w:rsid w:val="000763CF"/>
    <w:rsid w:val="000D0FA4"/>
    <w:rsid w:val="0015674A"/>
    <w:rsid w:val="00176F4B"/>
    <w:rsid w:val="00194DBB"/>
    <w:rsid w:val="001B08C1"/>
    <w:rsid w:val="001B18E2"/>
    <w:rsid w:val="001E04E5"/>
    <w:rsid w:val="002A2A4A"/>
    <w:rsid w:val="002A755C"/>
    <w:rsid w:val="002C3333"/>
    <w:rsid w:val="003240F1"/>
    <w:rsid w:val="0033073C"/>
    <w:rsid w:val="0037385F"/>
    <w:rsid w:val="003A78D0"/>
    <w:rsid w:val="003B38B9"/>
    <w:rsid w:val="003D39CB"/>
    <w:rsid w:val="003D712E"/>
    <w:rsid w:val="004171B7"/>
    <w:rsid w:val="00434A84"/>
    <w:rsid w:val="0045693B"/>
    <w:rsid w:val="00462089"/>
    <w:rsid w:val="00472BE8"/>
    <w:rsid w:val="00477418"/>
    <w:rsid w:val="004B5F39"/>
    <w:rsid w:val="004D304C"/>
    <w:rsid w:val="00503E4C"/>
    <w:rsid w:val="005120F8"/>
    <w:rsid w:val="005259BB"/>
    <w:rsid w:val="00527E90"/>
    <w:rsid w:val="00533208"/>
    <w:rsid w:val="00561009"/>
    <w:rsid w:val="005B12DC"/>
    <w:rsid w:val="005B21C5"/>
    <w:rsid w:val="005D7CE0"/>
    <w:rsid w:val="006262C9"/>
    <w:rsid w:val="00647743"/>
    <w:rsid w:val="006541BB"/>
    <w:rsid w:val="0066236B"/>
    <w:rsid w:val="0068243E"/>
    <w:rsid w:val="00686DD2"/>
    <w:rsid w:val="00687326"/>
    <w:rsid w:val="006D39D0"/>
    <w:rsid w:val="006E688F"/>
    <w:rsid w:val="006F5B0D"/>
    <w:rsid w:val="007459E2"/>
    <w:rsid w:val="0078460D"/>
    <w:rsid w:val="007C77AE"/>
    <w:rsid w:val="007E0A92"/>
    <w:rsid w:val="00815AD6"/>
    <w:rsid w:val="00841262"/>
    <w:rsid w:val="00852DB3"/>
    <w:rsid w:val="0086650F"/>
    <w:rsid w:val="00894C70"/>
    <w:rsid w:val="00895ABE"/>
    <w:rsid w:val="008B7CF1"/>
    <w:rsid w:val="008C793A"/>
    <w:rsid w:val="008D5117"/>
    <w:rsid w:val="008F03A1"/>
    <w:rsid w:val="0091533D"/>
    <w:rsid w:val="0092038C"/>
    <w:rsid w:val="00930D7F"/>
    <w:rsid w:val="00937A03"/>
    <w:rsid w:val="00950034"/>
    <w:rsid w:val="00950A0B"/>
    <w:rsid w:val="00965B89"/>
    <w:rsid w:val="00983862"/>
    <w:rsid w:val="00985F97"/>
    <w:rsid w:val="009A0E20"/>
    <w:rsid w:val="009B3215"/>
    <w:rsid w:val="009B6F3A"/>
    <w:rsid w:val="009D14DE"/>
    <w:rsid w:val="009E035B"/>
    <w:rsid w:val="009E4695"/>
    <w:rsid w:val="00A006A0"/>
    <w:rsid w:val="00A052B9"/>
    <w:rsid w:val="00A13C6D"/>
    <w:rsid w:val="00A44984"/>
    <w:rsid w:val="00A82F72"/>
    <w:rsid w:val="00A8572A"/>
    <w:rsid w:val="00A95718"/>
    <w:rsid w:val="00AA2FC2"/>
    <w:rsid w:val="00AC0E26"/>
    <w:rsid w:val="00AD098A"/>
    <w:rsid w:val="00B156EC"/>
    <w:rsid w:val="00B365CD"/>
    <w:rsid w:val="00B37841"/>
    <w:rsid w:val="00B6331B"/>
    <w:rsid w:val="00C05F22"/>
    <w:rsid w:val="00C27D77"/>
    <w:rsid w:val="00C45182"/>
    <w:rsid w:val="00C94A1C"/>
    <w:rsid w:val="00CB1665"/>
    <w:rsid w:val="00CC5B61"/>
    <w:rsid w:val="00CE0CCE"/>
    <w:rsid w:val="00D104ED"/>
    <w:rsid w:val="00D156CB"/>
    <w:rsid w:val="00D2713D"/>
    <w:rsid w:val="00D373D1"/>
    <w:rsid w:val="00D80565"/>
    <w:rsid w:val="00DE181D"/>
    <w:rsid w:val="00E141C2"/>
    <w:rsid w:val="00E235D6"/>
    <w:rsid w:val="00E30EC7"/>
    <w:rsid w:val="00E61C51"/>
    <w:rsid w:val="00E6622D"/>
    <w:rsid w:val="00E66F13"/>
    <w:rsid w:val="00E70755"/>
    <w:rsid w:val="00E92272"/>
    <w:rsid w:val="00EF5724"/>
    <w:rsid w:val="00F25260"/>
    <w:rsid w:val="00F27011"/>
    <w:rsid w:val="00F3460C"/>
    <w:rsid w:val="00F56894"/>
    <w:rsid w:val="00F718F6"/>
    <w:rsid w:val="00F7281A"/>
    <w:rsid w:val="00F81B28"/>
    <w:rsid w:val="00F9103D"/>
    <w:rsid w:val="00FA1CDE"/>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1764109205">
          <w:marLeft w:val="360"/>
          <w:marRight w:val="0"/>
          <w:marTop w:val="200"/>
          <w:marBottom w:val="0"/>
          <w:divBdr>
            <w:top w:val="none" w:sz="0" w:space="0" w:color="auto"/>
            <w:left w:val="none" w:sz="0" w:space="0" w:color="auto"/>
            <w:bottom w:val="none" w:sz="0" w:space="0" w:color="auto"/>
            <w:right w:val="none" w:sz="0" w:space="0" w:color="auto"/>
          </w:divBdr>
        </w:div>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596746100">
      <w:bodyDiv w:val="1"/>
      <w:marLeft w:val="0"/>
      <w:marRight w:val="0"/>
      <w:marTop w:val="0"/>
      <w:marBottom w:val="0"/>
      <w:divBdr>
        <w:top w:val="none" w:sz="0" w:space="0" w:color="auto"/>
        <w:left w:val="none" w:sz="0" w:space="0" w:color="auto"/>
        <w:bottom w:val="none" w:sz="0" w:space="0" w:color="auto"/>
        <w:right w:val="none" w:sz="0" w:space="0" w:color="auto"/>
      </w:divBdr>
      <w:divsChild>
        <w:div w:id="123083407">
          <w:marLeft w:val="0"/>
          <w:marRight w:val="0"/>
          <w:marTop w:val="0"/>
          <w:marBottom w:val="0"/>
          <w:divBdr>
            <w:top w:val="none" w:sz="0" w:space="0" w:color="auto"/>
            <w:left w:val="none" w:sz="0" w:space="0" w:color="auto"/>
            <w:bottom w:val="none" w:sz="0" w:space="0" w:color="auto"/>
            <w:right w:val="none" w:sz="0" w:space="0" w:color="auto"/>
          </w:divBdr>
          <w:divsChild>
            <w:div w:id="293407661">
              <w:marLeft w:val="0"/>
              <w:marRight w:val="0"/>
              <w:marTop w:val="0"/>
              <w:marBottom w:val="0"/>
              <w:divBdr>
                <w:top w:val="none" w:sz="0" w:space="0" w:color="auto"/>
                <w:left w:val="none" w:sz="0" w:space="0" w:color="auto"/>
                <w:bottom w:val="none" w:sz="0" w:space="0" w:color="auto"/>
                <w:right w:val="none" w:sz="0" w:space="0" w:color="auto"/>
              </w:divBdr>
              <w:divsChild>
                <w:div w:id="1037657699">
                  <w:marLeft w:val="0"/>
                  <w:marRight w:val="0"/>
                  <w:marTop w:val="0"/>
                  <w:marBottom w:val="0"/>
                  <w:divBdr>
                    <w:top w:val="none" w:sz="0" w:space="0" w:color="auto"/>
                    <w:left w:val="none" w:sz="0" w:space="0" w:color="auto"/>
                    <w:bottom w:val="none" w:sz="0" w:space="0" w:color="auto"/>
                    <w:right w:val="none" w:sz="0" w:space="0" w:color="auto"/>
                  </w:divBdr>
                  <w:divsChild>
                    <w:div w:id="10149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entalfloss.com/article/65008/15-surprising-benefits-playing-video-games" TargetMode="External"/><Relationship Id="rId4" Type="http://schemas.openxmlformats.org/officeDocument/2006/relationships/styles" Target="styles.xml"/><Relationship Id="rId9" Type="http://schemas.openxmlformats.org/officeDocument/2006/relationships/hyperlink" Target="https://www.webjunction.org/events/webjunction/video-game-collection.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98449708-9B89-4F69-BF46-E3301E9D6A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9</cp:revision>
  <dcterms:created xsi:type="dcterms:W3CDTF">2024-02-12T17:14:00Z</dcterms:created>
  <dcterms:modified xsi:type="dcterms:W3CDTF">2024-02-16T22:12:00Z</dcterms:modified>
</cp:coreProperties>
</file>