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056D2" w14:textId="77777777" w:rsidR="0066236B" w:rsidRDefault="0066236B">
      <w:pPr>
        <w:spacing w:after="0" w:line="240" w:lineRule="auto"/>
        <w:rPr>
          <w:b/>
          <w:color w:val="008DCF"/>
          <w:sz w:val="28"/>
          <w:szCs w:val="28"/>
        </w:rPr>
      </w:pPr>
      <w:r w:rsidRPr="0066236B">
        <w:rPr>
          <w:b/>
          <w:color w:val="008DCF"/>
          <w:sz w:val="28"/>
          <w:szCs w:val="28"/>
        </w:rPr>
        <w:t>Building Authentic Relationships with Underserved Communities</w:t>
      </w:r>
    </w:p>
    <w:p w14:paraId="1946A1B8" w14:textId="44C5DE5C" w:rsidR="00E6622D" w:rsidRDefault="00B365CD">
      <w:pPr>
        <w:spacing w:after="0" w:line="240" w:lineRule="auto"/>
        <w:rPr>
          <w:b/>
          <w:color w:val="008DCF"/>
          <w:sz w:val="28"/>
          <w:szCs w:val="28"/>
        </w:rPr>
      </w:pPr>
      <w:r>
        <w:rPr>
          <w:b/>
          <w:color w:val="008DCF"/>
          <w:sz w:val="28"/>
          <w:szCs w:val="28"/>
        </w:rPr>
        <w:t>Learner Guide</w:t>
      </w:r>
    </w:p>
    <w:p w14:paraId="45B6C51E" w14:textId="77777777" w:rsidR="00E6622D" w:rsidRDefault="00E6622D">
      <w:pPr>
        <w:spacing w:after="0" w:line="240" w:lineRule="auto"/>
        <w:rPr>
          <w:b/>
          <w:color w:val="008DCF"/>
          <w:sz w:val="16"/>
          <w:szCs w:val="16"/>
        </w:rPr>
      </w:pPr>
    </w:p>
    <w:p w14:paraId="22079946" w14:textId="7511340C" w:rsidR="0066236B" w:rsidRDefault="005B12DC" w:rsidP="009E4695">
      <w:pPr>
        <w:spacing w:line="240" w:lineRule="auto"/>
      </w:pPr>
      <w:hyperlink r:id="rId8" w:history="1">
        <w:r w:rsidR="0066236B" w:rsidRPr="008F62BA">
          <w:rPr>
            <w:rStyle w:val="Hyperlink"/>
          </w:rPr>
          <w:t>https://www.webjunction.org/events/webjunction/building-authentic-relationships.html</w:t>
        </w:r>
      </w:hyperlink>
    </w:p>
    <w:p w14:paraId="2BEB2117" w14:textId="77777777" w:rsidR="005259BB" w:rsidRDefault="005259BB" w:rsidP="009E4695">
      <w:pPr>
        <w:spacing w:line="240" w:lineRule="auto"/>
      </w:pPr>
      <w:r w:rsidRPr="005259BB">
        <w:t>You know your library could do more to connect with and respond to the systematically excluded communities you serve. But if you're starting with little or no existing connection, how do you build authentic, trust-based relationships? How do you go beyond transactional interactions and guessing at services to effective engagement and participation? This webinar will help you develop a plan for identifying, reaching, and building relationships with communities experiencing oppression.</w:t>
      </w:r>
    </w:p>
    <w:p w14:paraId="1F14A112" w14:textId="23C2E9CB" w:rsidR="00E6622D" w:rsidRPr="003D712E" w:rsidRDefault="009E4695" w:rsidP="003D712E">
      <w:pPr>
        <w:spacing w:line="240" w:lineRule="auto"/>
      </w:pPr>
      <w:r>
        <w:t xml:space="preserve">Presented by: </w:t>
      </w:r>
      <w:r w:rsidR="003D712E">
        <w:t>Dr. Audrey Barbakoff, Amita Lonial, and Mia Henry</w:t>
      </w:r>
    </w:p>
    <w:tbl>
      <w:tblPr>
        <w:tblStyle w:val="a1"/>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7950"/>
      </w:tblGrid>
      <w:tr w:rsidR="00E6622D" w14:paraId="7C5145AC" w14:textId="77777777">
        <w:trPr>
          <w:trHeight w:val="503"/>
        </w:trPr>
        <w:tc>
          <w:tcPr>
            <w:tcW w:w="9468" w:type="dxa"/>
            <w:gridSpan w:val="2"/>
            <w:shd w:val="clear" w:color="auto" w:fill="008DCF"/>
            <w:vAlign w:val="center"/>
          </w:tcPr>
          <w:p w14:paraId="7573F37F" w14:textId="77777777" w:rsidR="00E6622D" w:rsidRDefault="00B365CD">
            <w:pPr>
              <w:rPr>
                <w:b/>
                <w:color w:val="FFFFFF"/>
                <w:sz w:val="24"/>
                <w:szCs w:val="24"/>
              </w:rPr>
            </w:pPr>
            <w:r>
              <w:rPr>
                <w:b/>
                <w:color w:val="FFFFFF"/>
                <w:sz w:val="24"/>
                <w:szCs w:val="24"/>
              </w:rPr>
              <w:t>What are your goals for viewing this webinar?</w:t>
            </w:r>
          </w:p>
        </w:tc>
      </w:tr>
      <w:tr w:rsidR="00E6622D" w14:paraId="440E94A2" w14:textId="77777777">
        <w:trPr>
          <w:trHeight w:val="674"/>
        </w:trPr>
        <w:tc>
          <w:tcPr>
            <w:tcW w:w="1518" w:type="dxa"/>
            <w:shd w:val="clear" w:color="auto" w:fill="97DFFF"/>
            <w:vAlign w:val="center"/>
          </w:tcPr>
          <w:p w14:paraId="54EABF1C" w14:textId="77777777" w:rsidR="00E6622D" w:rsidRDefault="00B365CD">
            <w:pPr>
              <w:rPr>
                <w:color w:val="404040"/>
                <w:sz w:val="24"/>
                <w:szCs w:val="24"/>
              </w:rPr>
            </w:pPr>
            <w:r>
              <w:rPr>
                <w:b/>
                <w:color w:val="404040"/>
                <w:sz w:val="24"/>
                <w:szCs w:val="24"/>
              </w:rPr>
              <w:t>Personal Goals</w:t>
            </w:r>
          </w:p>
        </w:tc>
        <w:tc>
          <w:tcPr>
            <w:tcW w:w="7950" w:type="dxa"/>
            <w:vAlign w:val="center"/>
          </w:tcPr>
          <w:p w14:paraId="4CB2771A" w14:textId="77777777" w:rsidR="00E6622D" w:rsidRDefault="00E6622D">
            <w:pPr>
              <w:rPr>
                <w:sz w:val="24"/>
                <w:szCs w:val="24"/>
              </w:rPr>
            </w:pPr>
          </w:p>
          <w:p w14:paraId="759009CB" w14:textId="77777777" w:rsidR="00E6622D" w:rsidRDefault="00E6622D">
            <w:pPr>
              <w:rPr>
                <w:sz w:val="24"/>
                <w:szCs w:val="24"/>
              </w:rPr>
            </w:pPr>
          </w:p>
          <w:p w14:paraId="31D4996C" w14:textId="77777777" w:rsidR="00E6622D" w:rsidRDefault="00E6622D">
            <w:pPr>
              <w:rPr>
                <w:sz w:val="24"/>
                <w:szCs w:val="24"/>
              </w:rPr>
            </w:pPr>
          </w:p>
        </w:tc>
      </w:tr>
      <w:tr w:rsidR="00E6622D" w14:paraId="6295E096" w14:textId="77777777">
        <w:trPr>
          <w:trHeight w:val="863"/>
        </w:trPr>
        <w:tc>
          <w:tcPr>
            <w:tcW w:w="1518" w:type="dxa"/>
            <w:shd w:val="clear" w:color="auto" w:fill="97DFFF"/>
            <w:vAlign w:val="center"/>
          </w:tcPr>
          <w:p w14:paraId="7E68E0DE" w14:textId="77777777" w:rsidR="00E6622D" w:rsidRDefault="00B365CD">
            <w:pPr>
              <w:rPr>
                <w:color w:val="404040"/>
                <w:sz w:val="24"/>
                <w:szCs w:val="24"/>
              </w:rPr>
            </w:pPr>
            <w:r>
              <w:rPr>
                <w:b/>
                <w:color w:val="404040"/>
                <w:sz w:val="24"/>
                <w:szCs w:val="24"/>
              </w:rPr>
              <w:t>Team Goals</w:t>
            </w:r>
          </w:p>
        </w:tc>
        <w:tc>
          <w:tcPr>
            <w:tcW w:w="7950" w:type="dxa"/>
            <w:vAlign w:val="center"/>
          </w:tcPr>
          <w:p w14:paraId="18879292" w14:textId="77777777" w:rsidR="00E6622D" w:rsidRDefault="00E6622D">
            <w:pPr>
              <w:rPr>
                <w:sz w:val="24"/>
                <w:szCs w:val="24"/>
              </w:rPr>
            </w:pPr>
          </w:p>
          <w:p w14:paraId="240EB080" w14:textId="77777777" w:rsidR="00E6622D" w:rsidRDefault="00E6622D">
            <w:pPr>
              <w:rPr>
                <w:sz w:val="24"/>
                <w:szCs w:val="24"/>
              </w:rPr>
            </w:pPr>
          </w:p>
        </w:tc>
      </w:tr>
      <w:tr w:rsidR="00E6622D" w14:paraId="64A4A4D7" w14:textId="77777777">
        <w:trPr>
          <w:trHeight w:val="476"/>
        </w:trPr>
        <w:tc>
          <w:tcPr>
            <w:tcW w:w="9468" w:type="dxa"/>
            <w:gridSpan w:val="2"/>
            <w:shd w:val="clear" w:color="auto" w:fill="008DCF"/>
            <w:vAlign w:val="center"/>
          </w:tcPr>
          <w:p w14:paraId="2AD5BC46" w14:textId="45D10AE0" w:rsidR="00E6622D" w:rsidRDefault="00687326">
            <w:pPr>
              <w:rPr>
                <w:b/>
                <w:sz w:val="24"/>
                <w:szCs w:val="24"/>
              </w:rPr>
            </w:pPr>
            <w:r>
              <w:rPr>
                <w:b/>
                <w:color w:val="FFFFFF"/>
                <w:sz w:val="24"/>
                <w:szCs w:val="24"/>
              </w:rPr>
              <w:t xml:space="preserve">Why </w:t>
            </w:r>
            <w:r w:rsidR="00A13C6D" w:rsidRPr="00A44984">
              <w:rPr>
                <w:b/>
                <w:color w:val="FFFFFF"/>
                <w:sz w:val="24"/>
                <w:szCs w:val="24"/>
              </w:rPr>
              <w:t>R</w:t>
            </w:r>
            <w:r w:rsidR="000523D8" w:rsidRPr="00A44984">
              <w:rPr>
                <w:b/>
                <w:color w:val="FFFFFF"/>
                <w:sz w:val="24"/>
                <w:szCs w:val="24"/>
              </w:rPr>
              <w:t>elationship</w:t>
            </w:r>
            <w:r w:rsidR="00A13C6D" w:rsidRPr="00A44984">
              <w:rPr>
                <w:b/>
                <w:color w:val="FFFFFF"/>
                <w:sz w:val="24"/>
                <w:szCs w:val="24"/>
              </w:rPr>
              <w:t xml:space="preserve"> Building</w:t>
            </w:r>
            <w:r w:rsidR="000523D8" w:rsidRPr="00A44984">
              <w:rPr>
                <w:b/>
                <w:color w:val="FFFFFF"/>
                <w:sz w:val="24"/>
                <w:szCs w:val="24"/>
              </w:rPr>
              <w:t xml:space="preserve"> </w:t>
            </w:r>
            <w:r w:rsidR="003240F1">
              <w:rPr>
                <w:b/>
                <w:color w:val="FFFFFF"/>
                <w:sz w:val="24"/>
                <w:szCs w:val="24"/>
              </w:rPr>
              <w:t>Matters</w:t>
            </w:r>
          </w:p>
        </w:tc>
      </w:tr>
      <w:tr w:rsidR="00E6622D" w14:paraId="36B449D5" w14:textId="77777777">
        <w:trPr>
          <w:trHeight w:val="1158"/>
        </w:trPr>
        <w:tc>
          <w:tcPr>
            <w:tcW w:w="9468" w:type="dxa"/>
            <w:gridSpan w:val="2"/>
            <w:shd w:val="clear" w:color="auto" w:fill="FFFFFF"/>
            <w:vAlign w:val="center"/>
          </w:tcPr>
          <w:p w14:paraId="7F389392" w14:textId="51E3202F" w:rsidR="00E92272" w:rsidRPr="00AC0E26" w:rsidRDefault="00F7281A" w:rsidP="0091533D">
            <w:pPr>
              <w:rPr>
                <w:sz w:val="24"/>
                <w:szCs w:val="24"/>
              </w:rPr>
            </w:pPr>
            <w:r w:rsidRPr="00AC0E26">
              <w:rPr>
                <w:sz w:val="24"/>
                <w:szCs w:val="24"/>
              </w:rPr>
              <w:t>With a focus on</w:t>
            </w:r>
            <w:r w:rsidR="00687326" w:rsidRPr="00AC0E26">
              <w:rPr>
                <w:sz w:val="24"/>
                <w:szCs w:val="24"/>
              </w:rPr>
              <w:t xml:space="preserve"> building relationships with communities experiencing oppression</w:t>
            </w:r>
            <w:r w:rsidRPr="00AC0E26">
              <w:rPr>
                <w:sz w:val="24"/>
                <w:szCs w:val="24"/>
              </w:rPr>
              <w:t xml:space="preserve">, consider or discuss </w:t>
            </w:r>
            <w:r w:rsidR="00E30EC7" w:rsidRPr="00AC0E26">
              <w:rPr>
                <w:sz w:val="24"/>
                <w:szCs w:val="24"/>
              </w:rPr>
              <w:t>why this work matters</w:t>
            </w:r>
            <w:r w:rsidR="00815AD6" w:rsidRPr="00AC0E26">
              <w:rPr>
                <w:sz w:val="24"/>
                <w:szCs w:val="24"/>
              </w:rPr>
              <w:t xml:space="preserve"> </w:t>
            </w:r>
            <w:r w:rsidR="00E92272" w:rsidRPr="00AC0E26">
              <w:rPr>
                <w:sz w:val="24"/>
                <w:szCs w:val="24"/>
              </w:rPr>
              <w:t>in these areas</w:t>
            </w:r>
            <w:r w:rsidR="000763CF" w:rsidRPr="00AC0E26">
              <w:rPr>
                <w:sz w:val="24"/>
                <w:szCs w:val="24"/>
              </w:rPr>
              <w:t xml:space="preserve"> highlighted by Dr. Barbakoff.</w:t>
            </w:r>
          </w:p>
          <w:p w14:paraId="76EC9D5B" w14:textId="77777777" w:rsidR="00E92272" w:rsidRPr="00AC0E26" w:rsidRDefault="00E92272" w:rsidP="0091533D">
            <w:pPr>
              <w:rPr>
                <w:sz w:val="24"/>
                <w:szCs w:val="24"/>
              </w:rPr>
            </w:pPr>
          </w:p>
          <w:p w14:paraId="72544470" w14:textId="1505A185" w:rsidR="0045693B" w:rsidRPr="00AC0E26" w:rsidRDefault="00E92272" w:rsidP="00E92272">
            <w:pPr>
              <w:pStyle w:val="ListParagraph"/>
              <w:numPr>
                <w:ilvl w:val="0"/>
                <w:numId w:val="17"/>
              </w:numPr>
              <w:rPr>
                <w:sz w:val="24"/>
                <w:szCs w:val="24"/>
              </w:rPr>
            </w:pPr>
            <w:r w:rsidRPr="00AC0E26">
              <w:rPr>
                <w:sz w:val="24"/>
                <w:szCs w:val="24"/>
              </w:rPr>
              <w:t>EDISJ (</w:t>
            </w:r>
            <w:r w:rsidR="00A13C6D" w:rsidRPr="00AC0E26">
              <w:rPr>
                <w:sz w:val="24"/>
                <w:szCs w:val="24"/>
              </w:rPr>
              <w:t>equity, diversity, inclusion and social justice</w:t>
            </w:r>
            <w:r w:rsidRPr="00AC0E26">
              <w:rPr>
                <w:sz w:val="24"/>
                <w:szCs w:val="24"/>
              </w:rPr>
              <w:t>)</w:t>
            </w:r>
          </w:p>
          <w:p w14:paraId="7E8D1888" w14:textId="77777777" w:rsidR="00E92272" w:rsidRPr="00AC0E26" w:rsidRDefault="00E92272" w:rsidP="00E92272">
            <w:pPr>
              <w:rPr>
                <w:sz w:val="24"/>
                <w:szCs w:val="24"/>
              </w:rPr>
            </w:pPr>
          </w:p>
          <w:p w14:paraId="1329C3A1" w14:textId="77777777" w:rsidR="000763CF" w:rsidRPr="00AC0E26" w:rsidRDefault="000763CF" w:rsidP="00E92272">
            <w:pPr>
              <w:rPr>
                <w:sz w:val="24"/>
                <w:szCs w:val="24"/>
              </w:rPr>
            </w:pPr>
          </w:p>
          <w:p w14:paraId="56DA4D7E" w14:textId="77777777" w:rsidR="00E92272" w:rsidRPr="00AC0E26" w:rsidRDefault="00E92272" w:rsidP="00E92272">
            <w:pPr>
              <w:rPr>
                <w:sz w:val="24"/>
                <w:szCs w:val="24"/>
              </w:rPr>
            </w:pPr>
          </w:p>
          <w:p w14:paraId="7E922FD4" w14:textId="06FA153D" w:rsidR="00E92272" w:rsidRPr="00AC0E26" w:rsidRDefault="00B37841" w:rsidP="00E92272">
            <w:pPr>
              <w:pStyle w:val="ListParagraph"/>
              <w:numPr>
                <w:ilvl w:val="0"/>
                <w:numId w:val="16"/>
              </w:numPr>
              <w:rPr>
                <w:sz w:val="24"/>
                <w:szCs w:val="24"/>
              </w:rPr>
            </w:pPr>
            <w:r w:rsidRPr="00AC0E26">
              <w:rPr>
                <w:sz w:val="24"/>
                <w:szCs w:val="24"/>
              </w:rPr>
              <w:t>Building community knowledge</w:t>
            </w:r>
          </w:p>
          <w:p w14:paraId="3DA7DAC9" w14:textId="77777777" w:rsidR="00B37841" w:rsidRPr="00AC0E26" w:rsidRDefault="00B37841" w:rsidP="00B37841">
            <w:pPr>
              <w:rPr>
                <w:sz w:val="24"/>
                <w:szCs w:val="24"/>
              </w:rPr>
            </w:pPr>
          </w:p>
          <w:p w14:paraId="1469AE27" w14:textId="77777777" w:rsidR="000763CF" w:rsidRPr="00AC0E26" w:rsidRDefault="000763CF" w:rsidP="00B37841">
            <w:pPr>
              <w:rPr>
                <w:sz w:val="24"/>
                <w:szCs w:val="24"/>
              </w:rPr>
            </w:pPr>
          </w:p>
          <w:p w14:paraId="0FA323BD" w14:textId="77777777" w:rsidR="00B37841" w:rsidRPr="00AC0E26" w:rsidRDefault="00B37841" w:rsidP="00B37841">
            <w:pPr>
              <w:rPr>
                <w:sz w:val="24"/>
                <w:szCs w:val="24"/>
              </w:rPr>
            </w:pPr>
          </w:p>
          <w:p w14:paraId="687F4EB5" w14:textId="4A6BCAE2" w:rsidR="00B37841" w:rsidRPr="00AC0E26" w:rsidRDefault="00B37841" w:rsidP="00B37841">
            <w:pPr>
              <w:pStyle w:val="ListParagraph"/>
              <w:numPr>
                <w:ilvl w:val="0"/>
                <w:numId w:val="16"/>
              </w:numPr>
              <w:rPr>
                <w:sz w:val="24"/>
                <w:szCs w:val="24"/>
              </w:rPr>
            </w:pPr>
            <w:r w:rsidRPr="00AC0E26">
              <w:rPr>
                <w:sz w:val="24"/>
                <w:szCs w:val="24"/>
              </w:rPr>
              <w:t>Reaching new users</w:t>
            </w:r>
          </w:p>
          <w:p w14:paraId="789482F8" w14:textId="77777777" w:rsidR="00B37841" w:rsidRPr="00AC0E26" w:rsidRDefault="00B37841" w:rsidP="00B37841">
            <w:pPr>
              <w:rPr>
                <w:sz w:val="24"/>
                <w:szCs w:val="24"/>
              </w:rPr>
            </w:pPr>
          </w:p>
          <w:p w14:paraId="3BE0A8F2" w14:textId="77777777" w:rsidR="00B37841" w:rsidRPr="00AC0E26" w:rsidRDefault="00B37841" w:rsidP="00B37841">
            <w:pPr>
              <w:rPr>
                <w:sz w:val="24"/>
                <w:szCs w:val="24"/>
              </w:rPr>
            </w:pPr>
          </w:p>
          <w:p w14:paraId="7DAFAF4D" w14:textId="77777777" w:rsidR="00B37841" w:rsidRPr="00AC0E26" w:rsidRDefault="00B37841" w:rsidP="00B37841">
            <w:pPr>
              <w:rPr>
                <w:sz w:val="24"/>
                <w:szCs w:val="24"/>
              </w:rPr>
            </w:pPr>
          </w:p>
          <w:p w14:paraId="08447FA3" w14:textId="77777777" w:rsidR="00B37841" w:rsidRPr="00AC0E26" w:rsidRDefault="00B37841" w:rsidP="00B37841">
            <w:pPr>
              <w:rPr>
                <w:sz w:val="24"/>
                <w:szCs w:val="24"/>
              </w:rPr>
            </w:pPr>
          </w:p>
          <w:p w14:paraId="4BFA02F2" w14:textId="5DC3F2C4" w:rsidR="00B37841" w:rsidRPr="00AC0E26" w:rsidRDefault="000763CF" w:rsidP="00B37841">
            <w:pPr>
              <w:pStyle w:val="ListParagraph"/>
              <w:numPr>
                <w:ilvl w:val="0"/>
                <w:numId w:val="16"/>
              </w:numPr>
              <w:rPr>
                <w:sz w:val="24"/>
                <w:szCs w:val="24"/>
              </w:rPr>
            </w:pPr>
            <w:r w:rsidRPr="00AC0E26">
              <w:rPr>
                <w:sz w:val="24"/>
                <w:szCs w:val="24"/>
              </w:rPr>
              <w:t>Relevance and accountability</w:t>
            </w:r>
          </w:p>
          <w:p w14:paraId="54F1219B" w14:textId="77777777" w:rsidR="006D39D0" w:rsidRPr="0078460D" w:rsidRDefault="006D39D0">
            <w:pPr>
              <w:rPr>
                <w:color w:val="FF0000"/>
                <w:sz w:val="24"/>
                <w:szCs w:val="24"/>
              </w:rPr>
            </w:pPr>
          </w:p>
          <w:p w14:paraId="1CE45EC2" w14:textId="77777777" w:rsidR="00E6622D" w:rsidRPr="0078460D" w:rsidRDefault="00E6622D">
            <w:pPr>
              <w:rPr>
                <w:color w:val="FF0000"/>
                <w:sz w:val="24"/>
                <w:szCs w:val="24"/>
              </w:rPr>
            </w:pPr>
          </w:p>
          <w:p w14:paraId="55CF2202" w14:textId="77777777" w:rsidR="00E6622D" w:rsidRDefault="00E6622D">
            <w:pPr>
              <w:pBdr>
                <w:top w:val="nil"/>
                <w:left w:val="nil"/>
                <w:bottom w:val="nil"/>
                <w:right w:val="nil"/>
                <w:between w:val="nil"/>
              </w:pBdr>
              <w:spacing w:line="360" w:lineRule="auto"/>
              <w:rPr>
                <w:rFonts w:ascii="Times New Roman" w:eastAsia="Times New Roman" w:hAnsi="Times New Roman" w:cs="Times New Roman"/>
                <w:color w:val="FF0000"/>
                <w:sz w:val="24"/>
                <w:szCs w:val="24"/>
              </w:rPr>
            </w:pPr>
          </w:p>
          <w:p w14:paraId="4293AF2E" w14:textId="77777777" w:rsidR="00AC0E26" w:rsidRPr="0078460D" w:rsidRDefault="00AC0E26">
            <w:pPr>
              <w:pBdr>
                <w:top w:val="nil"/>
                <w:left w:val="nil"/>
                <w:bottom w:val="nil"/>
                <w:right w:val="nil"/>
                <w:between w:val="nil"/>
              </w:pBdr>
              <w:spacing w:line="360" w:lineRule="auto"/>
              <w:rPr>
                <w:rFonts w:ascii="Times New Roman" w:eastAsia="Times New Roman" w:hAnsi="Times New Roman" w:cs="Times New Roman"/>
                <w:color w:val="FF0000"/>
                <w:sz w:val="24"/>
                <w:szCs w:val="24"/>
              </w:rPr>
            </w:pPr>
          </w:p>
        </w:tc>
      </w:tr>
    </w:tbl>
    <w:tbl>
      <w:tblPr>
        <w:tblStyle w:val="a2"/>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8"/>
      </w:tblGrid>
      <w:tr w:rsidR="00E6622D" w14:paraId="46EBB678" w14:textId="77777777">
        <w:trPr>
          <w:trHeight w:val="530"/>
        </w:trPr>
        <w:tc>
          <w:tcPr>
            <w:tcW w:w="9558" w:type="dxa"/>
            <w:shd w:val="clear" w:color="auto" w:fill="008DCF"/>
            <w:vAlign w:val="center"/>
          </w:tcPr>
          <w:p w14:paraId="247C12D8" w14:textId="39868993" w:rsidR="00E6622D" w:rsidRDefault="00985F97">
            <w:pPr>
              <w:rPr>
                <w:b/>
                <w:color w:val="FFFFFF"/>
                <w:sz w:val="24"/>
                <w:szCs w:val="24"/>
              </w:rPr>
            </w:pPr>
            <w:r>
              <w:rPr>
                <w:b/>
                <w:bCs/>
                <w:color w:val="FFFFFF"/>
                <w:sz w:val="24"/>
                <w:szCs w:val="24"/>
              </w:rPr>
              <w:lastRenderedPageBreak/>
              <w:t>Building</w:t>
            </w:r>
            <w:r w:rsidR="00A006A0">
              <w:rPr>
                <w:b/>
                <w:bCs/>
                <w:color w:val="FFFFFF"/>
                <w:sz w:val="24"/>
                <w:szCs w:val="24"/>
              </w:rPr>
              <w:t xml:space="preserve"> A</w:t>
            </w:r>
            <w:r w:rsidR="00A006A0" w:rsidRPr="00A006A0">
              <w:rPr>
                <w:b/>
                <w:bCs/>
                <w:color w:val="FFFFFF"/>
                <w:sz w:val="24"/>
                <w:szCs w:val="24"/>
              </w:rPr>
              <w:t xml:space="preserve">uthentic </w:t>
            </w:r>
            <w:r>
              <w:rPr>
                <w:b/>
                <w:bCs/>
                <w:color w:val="FFFFFF"/>
                <w:sz w:val="24"/>
                <w:szCs w:val="24"/>
              </w:rPr>
              <w:t>R</w:t>
            </w:r>
            <w:r w:rsidR="00A006A0" w:rsidRPr="00A006A0">
              <w:rPr>
                <w:b/>
                <w:bCs/>
                <w:color w:val="FFFFFF"/>
                <w:sz w:val="24"/>
                <w:szCs w:val="24"/>
              </w:rPr>
              <w:t>elationship</w:t>
            </w:r>
            <w:r>
              <w:rPr>
                <w:b/>
                <w:bCs/>
                <w:color w:val="FFFFFF"/>
                <w:sz w:val="24"/>
                <w:szCs w:val="24"/>
              </w:rPr>
              <w:t>s</w:t>
            </w:r>
          </w:p>
        </w:tc>
      </w:tr>
      <w:tr w:rsidR="00E6622D" w14:paraId="0721818E" w14:textId="77777777">
        <w:trPr>
          <w:trHeight w:val="638"/>
        </w:trPr>
        <w:tc>
          <w:tcPr>
            <w:tcW w:w="9558" w:type="dxa"/>
            <w:shd w:val="clear" w:color="auto" w:fill="auto"/>
            <w:vAlign w:val="center"/>
          </w:tcPr>
          <w:p w14:paraId="4185100B" w14:textId="77777777" w:rsidR="006F5B0D" w:rsidRPr="00F718F6" w:rsidRDefault="009B3215" w:rsidP="009B3215">
            <w:pPr>
              <w:rPr>
                <w:sz w:val="24"/>
                <w:szCs w:val="24"/>
              </w:rPr>
            </w:pPr>
            <w:r w:rsidRPr="00F718F6">
              <w:rPr>
                <w:sz w:val="24"/>
                <w:szCs w:val="24"/>
              </w:rPr>
              <w:t>Dr</w:t>
            </w:r>
            <w:r w:rsidR="0006279D" w:rsidRPr="00F718F6">
              <w:rPr>
                <w:sz w:val="24"/>
                <w:szCs w:val="24"/>
              </w:rPr>
              <w:t>.</w:t>
            </w:r>
            <w:r w:rsidRPr="00F718F6">
              <w:rPr>
                <w:sz w:val="24"/>
                <w:szCs w:val="24"/>
              </w:rPr>
              <w:t xml:space="preserve"> Barbakoff</w:t>
            </w:r>
            <w:r w:rsidR="00176F4B" w:rsidRPr="00F718F6">
              <w:rPr>
                <w:sz w:val="24"/>
                <w:szCs w:val="24"/>
              </w:rPr>
              <w:t xml:space="preserve"> emphasi</w:t>
            </w:r>
            <w:r w:rsidR="008F03A1" w:rsidRPr="00F718F6">
              <w:rPr>
                <w:sz w:val="24"/>
                <w:szCs w:val="24"/>
              </w:rPr>
              <w:t xml:space="preserve">zed for facets for building authentic relationships. Reflect or discuss how </w:t>
            </w:r>
            <w:r w:rsidR="00503E4C" w:rsidRPr="00F718F6">
              <w:rPr>
                <w:sz w:val="24"/>
                <w:szCs w:val="24"/>
              </w:rPr>
              <w:t xml:space="preserve">you can personally, and as a library, can </w:t>
            </w:r>
            <w:r w:rsidR="006F5B0D" w:rsidRPr="00F718F6">
              <w:rPr>
                <w:sz w:val="24"/>
                <w:szCs w:val="24"/>
              </w:rPr>
              <w:t>build an understanding and grow your practice of building authentic relationships.</w:t>
            </w:r>
          </w:p>
          <w:p w14:paraId="6C40D6E4" w14:textId="59B64BC1" w:rsidR="009B3215" w:rsidRPr="00F718F6" w:rsidRDefault="009B3215" w:rsidP="009B3215">
            <w:pPr>
              <w:rPr>
                <w:sz w:val="24"/>
                <w:szCs w:val="24"/>
              </w:rPr>
            </w:pPr>
            <w:r w:rsidRPr="00F718F6">
              <w:rPr>
                <w:sz w:val="24"/>
                <w:szCs w:val="24"/>
              </w:rPr>
              <w:t xml:space="preserve"> </w:t>
            </w:r>
          </w:p>
          <w:p w14:paraId="1CDBFFBC" w14:textId="2A6E8068" w:rsidR="00DE181D" w:rsidRPr="00F718F6" w:rsidRDefault="00DE181D" w:rsidP="00DE181D">
            <w:pPr>
              <w:pStyle w:val="ListParagraph"/>
              <w:numPr>
                <w:ilvl w:val="0"/>
                <w:numId w:val="14"/>
              </w:numPr>
              <w:rPr>
                <w:sz w:val="24"/>
                <w:szCs w:val="24"/>
              </w:rPr>
            </w:pPr>
            <w:r w:rsidRPr="00F718F6">
              <w:rPr>
                <w:sz w:val="24"/>
                <w:szCs w:val="24"/>
              </w:rPr>
              <w:t xml:space="preserve">Start with respect. </w:t>
            </w:r>
          </w:p>
          <w:p w14:paraId="32AECC45" w14:textId="77777777" w:rsidR="006F5B0D" w:rsidRPr="00F718F6" w:rsidRDefault="006F5B0D" w:rsidP="006F5B0D">
            <w:pPr>
              <w:rPr>
                <w:sz w:val="24"/>
                <w:szCs w:val="24"/>
              </w:rPr>
            </w:pPr>
          </w:p>
          <w:p w14:paraId="557C7E19" w14:textId="77777777" w:rsidR="006F5B0D" w:rsidRPr="00F718F6" w:rsidRDefault="006F5B0D" w:rsidP="006F5B0D">
            <w:pPr>
              <w:rPr>
                <w:sz w:val="24"/>
                <w:szCs w:val="24"/>
              </w:rPr>
            </w:pPr>
          </w:p>
          <w:p w14:paraId="75220730" w14:textId="77777777" w:rsidR="009B3215" w:rsidRPr="00F718F6" w:rsidRDefault="00DE181D" w:rsidP="00DE181D">
            <w:pPr>
              <w:pStyle w:val="ListParagraph"/>
              <w:numPr>
                <w:ilvl w:val="0"/>
                <w:numId w:val="14"/>
              </w:numPr>
              <w:rPr>
                <w:sz w:val="24"/>
                <w:szCs w:val="24"/>
              </w:rPr>
            </w:pPr>
            <w:r w:rsidRPr="00F718F6">
              <w:rPr>
                <w:sz w:val="24"/>
                <w:szCs w:val="24"/>
              </w:rPr>
              <w:t xml:space="preserve">Engagement, not outreach. Listen instead of promoting - learn about strengths, gifts, and aspirations. </w:t>
            </w:r>
          </w:p>
          <w:p w14:paraId="729A5DBD" w14:textId="77777777" w:rsidR="006F5B0D" w:rsidRPr="00F718F6" w:rsidRDefault="006F5B0D" w:rsidP="006F5B0D">
            <w:pPr>
              <w:rPr>
                <w:sz w:val="24"/>
                <w:szCs w:val="24"/>
              </w:rPr>
            </w:pPr>
          </w:p>
          <w:p w14:paraId="4A33A7A6" w14:textId="77777777" w:rsidR="006F5B0D" w:rsidRPr="00F718F6" w:rsidRDefault="006F5B0D" w:rsidP="006F5B0D">
            <w:pPr>
              <w:rPr>
                <w:sz w:val="24"/>
                <w:szCs w:val="24"/>
              </w:rPr>
            </w:pPr>
          </w:p>
          <w:p w14:paraId="193B727F" w14:textId="77777777" w:rsidR="009B3215" w:rsidRPr="00F718F6" w:rsidRDefault="00DE181D" w:rsidP="00DE181D">
            <w:pPr>
              <w:pStyle w:val="ListParagraph"/>
              <w:numPr>
                <w:ilvl w:val="0"/>
                <w:numId w:val="14"/>
              </w:numPr>
              <w:rPr>
                <w:sz w:val="24"/>
                <w:szCs w:val="24"/>
              </w:rPr>
            </w:pPr>
            <w:r w:rsidRPr="00F718F6">
              <w:rPr>
                <w:sz w:val="24"/>
                <w:szCs w:val="24"/>
              </w:rPr>
              <w:t>Transformational, not transactional. It’s about people and process, not product.</w:t>
            </w:r>
          </w:p>
          <w:p w14:paraId="0EFFB0D5" w14:textId="77777777" w:rsidR="006F5B0D" w:rsidRPr="00F718F6" w:rsidRDefault="006F5B0D" w:rsidP="006F5B0D">
            <w:pPr>
              <w:rPr>
                <w:sz w:val="24"/>
                <w:szCs w:val="24"/>
              </w:rPr>
            </w:pPr>
          </w:p>
          <w:p w14:paraId="55970769" w14:textId="77777777" w:rsidR="006F5B0D" w:rsidRPr="00F718F6" w:rsidRDefault="006F5B0D" w:rsidP="006F5B0D">
            <w:pPr>
              <w:rPr>
                <w:sz w:val="24"/>
                <w:szCs w:val="24"/>
              </w:rPr>
            </w:pPr>
          </w:p>
          <w:p w14:paraId="1E1C249C" w14:textId="77777777" w:rsidR="006F5B0D" w:rsidRPr="00F718F6" w:rsidRDefault="006F5B0D" w:rsidP="006F5B0D">
            <w:pPr>
              <w:rPr>
                <w:sz w:val="24"/>
                <w:szCs w:val="24"/>
              </w:rPr>
            </w:pPr>
          </w:p>
          <w:p w14:paraId="341CC703" w14:textId="2192D67E" w:rsidR="00E6622D" w:rsidRPr="00F718F6" w:rsidRDefault="00DE181D" w:rsidP="00DE181D">
            <w:pPr>
              <w:pStyle w:val="ListParagraph"/>
              <w:numPr>
                <w:ilvl w:val="0"/>
                <w:numId w:val="14"/>
              </w:numPr>
              <w:rPr>
                <w:sz w:val="24"/>
                <w:szCs w:val="24"/>
              </w:rPr>
            </w:pPr>
            <w:r w:rsidRPr="00F718F6">
              <w:rPr>
                <w:sz w:val="24"/>
                <w:szCs w:val="24"/>
              </w:rPr>
              <w:t>Commit to sustaining the relationship.</w:t>
            </w:r>
          </w:p>
          <w:p w14:paraId="4D1978E2" w14:textId="77777777" w:rsidR="00D80565" w:rsidRPr="00F718F6" w:rsidRDefault="00D80565" w:rsidP="00895ABE">
            <w:pPr>
              <w:rPr>
                <w:sz w:val="24"/>
                <w:szCs w:val="24"/>
              </w:rPr>
            </w:pPr>
          </w:p>
          <w:p w14:paraId="1D417865" w14:textId="77777777" w:rsidR="00E6622D" w:rsidRPr="00F718F6" w:rsidRDefault="00E6622D">
            <w:pPr>
              <w:rPr>
                <w:sz w:val="24"/>
                <w:szCs w:val="24"/>
              </w:rPr>
            </w:pPr>
          </w:p>
          <w:p w14:paraId="4F0B7F5A" w14:textId="77777777" w:rsidR="006F5B0D" w:rsidRPr="00F718F6" w:rsidRDefault="006F5B0D">
            <w:pPr>
              <w:rPr>
                <w:sz w:val="24"/>
                <w:szCs w:val="24"/>
              </w:rPr>
            </w:pPr>
          </w:p>
        </w:tc>
      </w:tr>
      <w:tr w:rsidR="00E6622D" w14:paraId="177C60BE" w14:textId="77777777">
        <w:trPr>
          <w:trHeight w:val="539"/>
        </w:trPr>
        <w:tc>
          <w:tcPr>
            <w:tcW w:w="9558" w:type="dxa"/>
            <w:shd w:val="clear" w:color="auto" w:fill="008DCF"/>
            <w:vAlign w:val="center"/>
          </w:tcPr>
          <w:p w14:paraId="2B73E09B" w14:textId="7BF9D8E0" w:rsidR="00E6622D" w:rsidRDefault="00F25260">
            <w:pPr>
              <w:rPr>
                <w:sz w:val="24"/>
                <w:szCs w:val="24"/>
              </w:rPr>
            </w:pPr>
            <w:r w:rsidRPr="00F25260">
              <w:rPr>
                <w:b/>
                <w:color w:val="FFFFFF"/>
                <w:sz w:val="24"/>
                <w:szCs w:val="24"/>
              </w:rPr>
              <w:t xml:space="preserve">Applying the </w:t>
            </w:r>
            <w:r w:rsidR="006F5B0D">
              <w:rPr>
                <w:b/>
                <w:color w:val="FFFFFF"/>
                <w:sz w:val="24"/>
                <w:szCs w:val="24"/>
              </w:rPr>
              <w:t>P</w:t>
            </w:r>
            <w:r w:rsidRPr="00F25260">
              <w:rPr>
                <w:b/>
                <w:color w:val="FFFFFF"/>
                <w:sz w:val="24"/>
                <w:szCs w:val="24"/>
              </w:rPr>
              <w:t xml:space="preserve">rinciples of </w:t>
            </w:r>
            <w:r w:rsidR="006F5B0D">
              <w:rPr>
                <w:b/>
                <w:color w:val="FFFFFF"/>
                <w:sz w:val="24"/>
                <w:szCs w:val="24"/>
              </w:rPr>
              <w:t>As</w:t>
            </w:r>
            <w:r w:rsidRPr="00F25260">
              <w:rPr>
                <w:b/>
                <w:color w:val="FFFFFF"/>
                <w:sz w:val="24"/>
                <w:szCs w:val="24"/>
              </w:rPr>
              <w:t>set-</w:t>
            </w:r>
            <w:r w:rsidR="00AD098A">
              <w:rPr>
                <w:b/>
                <w:color w:val="FFFFFF"/>
                <w:sz w:val="24"/>
                <w:szCs w:val="24"/>
              </w:rPr>
              <w:t>B</w:t>
            </w:r>
            <w:r w:rsidRPr="00F25260">
              <w:rPr>
                <w:b/>
                <w:color w:val="FFFFFF"/>
                <w:sz w:val="24"/>
                <w:szCs w:val="24"/>
              </w:rPr>
              <w:t xml:space="preserve">ased </w:t>
            </w:r>
            <w:r w:rsidR="006F5B0D">
              <w:rPr>
                <w:b/>
                <w:color w:val="FFFFFF"/>
                <w:sz w:val="24"/>
                <w:szCs w:val="24"/>
              </w:rPr>
              <w:t>C</w:t>
            </w:r>
            <w:r w:rsidRPr="00F25260">
              <w:rPr>
                <w:b/>
                <w:color w:val="FFFFFF"/>
                <w:sz w:val="24"/>
                <w:szCs w:val="24"/>
              </w:rPr>
              <w:t xml:space="preserve">ommunity </w:t>
            </w:r>
            <w:r w:rsidR="006F5B0D">
              <w:rPr>
                <w:b/>
                <w:color w:val="FFFFFF"/>
                <w:sz w:val="24"/>
                <w:szCs w:val="24"/>
              </w:rPr>
              <w:t>D</w:t>
            </w:r>
            <w:r w:rsidRPr="00F25260">
              <w:rPr>
                <w:b/>
                <w:color w:val="FFFFFF"/>
                <w:sz w:val="24"/>
                <w:szCs w:val="24"/>
              </w:rPr>
              <w:t>evelopment</w:t>
            </w:r>
            <w:r w:rsidR="00D2713D">
              <w:rPr>
                <w:b/>
                <w:color w:val="FFFFFF"/>
                <w:sz w:val="24"/>
                <w:szCs w:val="24"/>
              </w:rPr>
              <w:t xml:space="preserve"> (ABCD)</w:t>
            </w:r>
          </w:p>
        </w:tc>
      </w:tr>
      <w:tr w:rsidR="00E6622D" w14:paraId="7BBFC72F" w14:textId="77777777">
        <w:trPr>
          <w:trHeight w:val="638"/>
        </w:trPr>
        <w:tc>
          <w:tcPr>
            <w:tcW w:w="9558" w:type="dxa"/>
            <w:shd w:val="clear" w:color="auto" w:fill="auto"/>
            <w:vAlign w:val="center"/>
          </w:tcPr>
          <w:p w14:paraId="5FDDA080" w14:textId="252A4EAC" w:rsidR="004B5F39" w:rsidRPr="005B12DC" w:rsidRDefault="0086650F">
            <w:pPr>
              <w:pBdr>
                <w:top w:val="nil"/>
                <w:left w:val="nil"/>
                <w:bottom w:val="nil"/>
                <w:right w:val="nil"/>
                <w:between w:val="nil"/>
              </w:pBdr>
              <w:rPr>
                <w:rFonts w:asciiTheme="minorHAnsi" w:hAnsiTheme="minorHAnsi" w:cstheme="minorHAnsi"/>
                <w:sz w:val="24"/>
                <w:szCs w:val="24"/>
              </w:rPr>
            </w:pPr>
            <w:r w:rsidRPr="005B12DC">
              <w:rPr>
                <w:rFonts w:asciiTheme="minorHAnsi" w:hAnsiTheme="minorHAnsi" w:cstheme="minorHAnsi"/>
                <w:sz w:val="24"/>
                <w:szCs w:val="24"/>
              </w:rPr>
              <w:t xml:space="preserve">ABCD begins with the recognition that all people and communities have strengths, gifts, and capacities. Aspirations-focused discussions </w:t>
            </w:r>
            <w:r w:rsidR="00841262" w:rsidRPr="005B12DC">
              <w:rPr>
                <w:rFonts w:asciiTheme="minorHAnsi" w:hAnsiTheme="minorHAnsi" w:cstheme="minorHAnsi"/>
                <w:sz w:val="24"/>
                <w:szCs w:val="24"/>
              </w:rPr>
              <w:t xml:space="preserve">allow you approach people with questions rather than answers. </w:t>
            </w:r>
            <w:r w:rsidR="00C05F22" w:rsidRPr="005B12DC">
              <w:rPr>
                <w:rFonts w:asciiTheme="minorHAnsi" w:hAnsiTheme="minorHAnsi" w:cstheme="minorHAnsi"/>
                <w:sz w:val="24"/>
                <w:szCs w:val="24"/>
              </w:rPr>
              <w:t xml:space="preserve">This </w:t>
            </w:r>
            <w:r w:rsidR="00B156EC" w:rsidRPr="005B12DC">
              <w:rPr>
                <w:rFonts w:asciiTheme="minorHAnsi" w:hAnsiTheme="minorHAnsi" w:cstheme="minorHAnsi"/>
                <w:sz w:val="24"/>
                <w:szCs w:val="24"/>
              </w:rPr>
              <w:t>method helps you identify and truly understand the communities you serve to build alignment and develop</w:t>
            </w:r>
            <w:r w:rsidR="004D304C" w:rsidRPr="005B12DC">
              <w:rPr>
                <w:rFonts w:asciiTheme="minorHAnsi" w:hAnsiTheme="minorHAnsi" w:cstheme="minorHAnsi"/>
                <w:sz w:val="24"/>
                <w:szCs w:val="24"/>
              </w:rPr>
              <w:t xml:space="preserve"> </w:t>
            </w:r>
            <w:r w:rsidR="00B156EC" w:rsidRPr="005B12DC">
              <w:rPr>
                <w:rFonts w:asciiTheme="minorHAnsi" w:hAnsiTheme="minorHAnsi" w:cstheme="minorHAnsi"/>
                <w:sz w:val="24"/>
                <w:szCs w:val="24"/>
              </w:rPr>
              <w:t>and implement meaningful services together.</w:t>
            </w:r>
          </w:p>
          <w:p w14:paraId="3820B659" w14:textId="77777777" w:rsidR="00D2713D" w:rsidRPr="005B12DC" w:rsidRDefault="00D2713D">
            <w:pPr>
              <w:pBdr>
                <w:top w:val="nil"/>
                <w:left w:val="nil"/>
                <w:bottom w:val="nil"/>
                <w:right w:val="nil"/>
                <w:between w:val="nil"/>
              </w:pBdr>
              <w:rPr>
                <w:rFonts w:asciiTheme="minorHAnsi" w:hAnsiTheme="minorHAnsi" w:cstheme="minorHAnsi"/>
                <w:color w:val="FF0000"/>
                <w:sz w:val="24"/>
                <w:szCs w:val="24"/>
              </w:rPr>
            </w:pPr>
          </w:p>
          <w:p w14:paraId="67712045" w14:textId="3CDA722E" w:rsidR="0086650F" w:rsidRDefault="005120F8" w:rsidP="005B12DC">
            <w:pPr>
              <w:pStyle w:val="ListParagraph"/>
              <w:numPr>
                <w:ilvl w:val="0"/>
                <w:numId w:val="21"/>
              </w:numPr>
              <w:pBdr>
                <w:top w:val="nil"/>
                <w:left w:val="nil"/>
                <w:bottom w:val="nil"/>
                <w:right w:val="nil"/>
                <w:between w:val="nil"/>
              </w:pBdr>
              <w:spacing w:after="240"/>
              <w:rPr>
                <w:rFonts w:asciiTheme="minorHAnsi" w:hAnsiTheme="minorHAnsi" w:cstheme="minorHAnsi"/>
                <w:sz w:val="24"/>
                <w:szCs w:val="24"/>
              </w:rPr>
            </w:pPr>
            <w:r w:rsidRPr="005B12DC">
              <w:rPr>
                <w:rFonts w:asciiTheme="minorHAnsi" w:hAnsiTheme="minorHAnsi" w:cstheme="minorHAnsi"/>
                <w:sz w:val="24"/>
                <w:szCs w:val="24"/>
              </w:rPr>
              <w:t>Everyone has gifts.</w:t>
            </w:r>
            <w:r w:rsidR="0086650F" w:rsidRPr="005B12DC">
              <w:rPr>
                <w:rFonts w:asciiTheme="minorHAnsi" w:hAnsiTheme="minorHAnsi" w:cstheme="minorHAnsi"/>
                <w:sz w:val="24"/>
                <w:szCs w:val="24"/>
              </w:rPr>
              <w:t xml:space="preserve"> What strengths, partners, and work are they already engaging to achieve goals?</w:t>
            </w:r>
          </w:p>
          <w:p w14:paraId="0350B683" w14:textId="77777777" w:rsidR="005B12DC" w:rsidRPr="005B12DC" w:rsidRDefault="005B12DC" w:rsidP="005B12DC">
            <w:pPr>
              <w:pBdr>
                <w:top w:val="nil"/>
                <w:left w:val="nil"/>
                <w:bottom w:val="nil"/>
                <w:right w:val="nil"/>
                <w:between w:val="nil"/>
              </w:pBdr>
              <w:spacing w:after="240"/>
              <w:rPr>
                <w:rFonts w:asciiTheme="minorHAnsi" w:hAnsiTheme="minorHAnsi" w:cstheme="minorHAnsi"/>
                <w:sz w:val="24"/>
                <w:szCs w:val="24"/>
              </w:rPr>
            </w:pPr>
          </w:p>
          <w:p w14:paraId="7D21DD80" w14:textId="207529D5" w:rsidR="00AD098A" w:rsidRDefault="00AD098A" w:rsidP="005B12DC">
            <w:pPr>
              <w:pStyle w:val="ListParagraph"/>
              <w:numPr>
                <w:ilvl w:val="0"/>
                <w:numId w:val="21"/>
              </w:numPr>
              <w:pBdr>
                <w:top w:val="nil"/>
                <w:left w:val="nil"/>
                <w:bottom w:val="nil"/>
                <w:right w:val="nil"/>
                <w:between w:val="nil"/>
              </w:pBdr>
              <w:spacing w:after="240"/>
              <w:rPr>
                <w:rFonts w:asciiTheme="minorHAnsi" w:hAnsiTheme="minorHAnsi" w:cstheme="minorHAnsi"/>
                <w:sz w:val="24"/>
                <w:szCs w:val="24"/>
              </w:rPr>
            </w:pPr>
            <w:r w:rsidRPr="005B12DC">
              <w:rPr>
                <w:rFonts w:asciiTheme="minorHAnsi" w:hAnsiTheme="minorHAnsi" w:cstheme="minorHAnsi"/>
                <w:sz w:val="24"/>
                <w:szCs w:val="24"/>
              </w:rPr>
              <w:t>Everyone cares about something.</w:t>
            </w:r>
            <w:r w:rsidR="0086650F" w:rsidRPr="005B12DC">
              <w:rPr>
                <w:rFonts w:asciiTheme="minorHAnsi" w:hAnsiTheme="minorHAnsi" w:cstheme="minorHAnsi"/>
                <w:sz w:val="24"/>
                <w:szCs w:val="24"/>
              </w:rPr>
              <w:t xml:space="preserve"> Find out their hopes and goals for their community over the next few years. </w:t>
            </w:r>
          </w:p>
          <w:p w14:paraId="4AC3D112" w14:textId="77777777" w:rsidR="005B12DC" w:rsidRPr="005B12DC" w:rsidRDefault="005B12DC" w:rsidP="005B12DC">
            <w:pPr>
              <w:pBdr>
                <w:top w:val="nil"/>
                <w:left w:val="nil"/>
                <w:bottom w:val="nil"/>
                <w:right w:val="nil"/>
                <w:between w:val="nil"/>
              </w:pBdr>
              <w:spacing w:after="240"/>
              <w:rPr>
                <w:rFonts w:asciiTheme="minorHAnsi" w:hAnsiTheme="minorHAnsi" w:cstheme="minorHAnsi"/>
                <w:sz w:val="24"/>
                <w:szCs w:val="24"/>
              </w:rPr>
            </w:pPr>
          </w:p>
          <w:p w14:paraId="50FB0F89" w14:textId="12D9A8D1" w:rsidR="005B12DC" w:rsidRPr="005B12DC" w:rsidRDefault="00AD098A" w:rsidP="005B12DC">
            <w:pPr>
              <w:pStyle w:val="ListParagraph"/>
              <w:numPr>
                <w:ilvl w:val="0"/>
                <w:numId w:val="21"/>
              </w:numPr>
              <w:pBdr>
                <w:top w:val="nil"/>
                <w:left w:val="nil"/>
                <w:bottom w:val="nil"/>
                <w:right w:val="nil"/>
                <w:between w:val="nil"/>
              </w:pBdr>
              <w:spacing w:after="240"/>
              <w:rPr>
                <w:rFonts w:asciiTheme="minorHAnsi" w:hAnsiTheme="minorHAnsi" w:cstheme="minorHAnsi"/>
                <w:sz w:val="24"/>
                <w:szCs w:val="24"/>
              </w:rPr>
            </w:pPr>
            <w:r w:rsidRPr="005B12DC">
              <w:rPr>
                <w:rFonts w:asciiTheme="minorHAnsi" w:hAnsiTheme="minorHAnsi" w:cstheme="minorHAnsi"/>
                <w:sz w:val="24"/>
                <w:szCs w:val="24"/>
              </w:rPr>
              <w:t>Asking and listening are more powerful than telling.</w:t>
            </w:r>
            <w:r w:rsidR="00841262" w:rsidRPr="005B12DC">
              <w:rPr>
                <w:rFonts w:asciiTheme="minorHAnsi" w:hAnsiTheme="minorHAnsi" w:cstheme="minorHAnsi"/>
                <w:sz w:val="24"/>
                <w:szCs w:val="24"/>
              </w:rPr>
              <w:t xml:space="preserve"> Focus on their aspirations rather than on your library. After all, projects come and go, but relationships based on trust can endure indefinitely. </w:t>
            </w:r>
            <w:r w:rsidR="004D304C" w:rsidRPr="005B12DC">
              <w:rPr>
                <w:rFonts w:asciiTheme="minorHAnsi" w:hAnsiTheme="minorHAnsi" w:cstheme="minorHAnsi"/>
                <w:color w:val="333F48"/>
                <w:sz w:val="24"/>
                <w:szCs w:val="24"/>
                <w:shd w:val="clear" w:color="auto" w:fill="FFFFFF"/>
              </w:rPr>
              <w:t>Westernized social services and helping professions are often structured around a deficit mindset—the idea that communities that have experienced oppression have needs and problems, and today’s institutions have resources and solutions. This approach doesn’t build authentic relationships.</w:t>
            </w:r>
          </w:p>
          <w:p w14:paraId="3FC4B304" w14:textId="77777777" w:rsidR="005B12DC" w:rsidRPr="005B12DC" w:rsidRDefault="005B12DC" w:rsidP="005B12DC">
            <w:pPr>
              <w:pStyle w:val="ListParagraph"/>
              <w:rPr>
                <w:rFonts w:asciiTheme="minorHAnsi" w:hAnsiTheme="minorHAnsi" w:cstheme="minorHAnsi"/>
                <w:sz w:val="24"/>
                <w:szCs w:val="24"/>
              </w:rPr>
            </w:pPr>
          </w:p>
          <w:p w14:paraId="2BBE54B7" w14:textId="77777777" w:rsidR="005B12DC" w:rsidRDefault="005B12DC" w:rsidP="005B12DC">
            <w:pPr>
              <w:pBdr>
                <w:top w:val="nil"/>
                <w:left w:val="nil"/>
                <w:bottom w:val="nil"/>
                <w:right w:val="nil"/>
                <w:between w:val="nil"/>
              </w:pBdr>
              <w:spacing w:after="240"/>
              <w:rPr>
                <w:rFonts w:asciiTheme="minorHAnsi" w:hAnsiTheme="minorHAnsi" w:cstheme="minorHAnsi"/>
                <w:sz w:val="24"/>
                <w:szCs w:val="24"/>
              </w:rPr>
            </w:pPr>
          </w:p>
          <w:p w14:paraId="6FD1111F" w14:textId="77777777" w:rsidR="005B12DC" w:rsidRPr="005B12DC" w:rsidRDefault="005B12DC" w:rsidP="005B12DC">
            <w:pPr>
              <w:pBdr>
                <w:top w:val="nil"/>
                <w:left w:val="nil"/>
                <w:bottom w:val="nil"/>
                <w:right w:val="nil"/>
                <w:between w:val="nil"/>
              </w:pBdr>
              <w:spacing w:after="240"/>
              <w:rPr>
                <w:rFonts w:asciiTheme="minorHAnsi" w:hAnsiTheme="minorHAnsi" w:cstheme="minorHAnsi"/>
                <w:sz w:val="24"/>
                <w:szCs w:val="24"/>
              </w:rPr>
            </w:pPr>
          </w:p>
          <w:p w14:paraId="628CA534" w14:textId="7E69582E" w:rsidR="00AD098A" w:rsidRDefault="00AD098A" w:rsidP="005B12DC">
            <w:pPr>
              <w:pStyle w:val="ListParagraph"/>
              <w:numPr>
                <w:ilvl w:val="0"/>
                <w:numId w:val="21"/>
              </w:numPr>
              <w:pBdr>
                <w:top w:val="nil"/>
                <w:left w:val="nil"/>
                <w:bottom w:val="nil"/>
                <w:right w:val="nil"/>
                <w:between w:val="nil"/>
              </w:pBdr>
              <w:spacing w:after="240"/>
              <w:rPr>
                <w:rFonts w:asciiTheme="minorHAnsi" w:hAnsiTheme="minorHAnsi" w:cstheme="minorHAnsi"/>
                <w:sz w:val="24"/>
                <w:szCs w:val="24"/>
              </w:rPr>
            </w:pPr>
            <w:r w:rsidRPr="005B12DC">
              <w:rPr>
                <w:rFonts w:asciiTheme="minorHAnsi" w:hAnsiTheme="minorHAnsi" w:cstheme="minorHAnsi"/>
                <w:sz w:val="24"/>
                <w:szCs w:val="24"/>
              </w:rPr>
              <w:t xml:space="preserve">Everyone has </w:t>
            </w:r>
            <w:proofErr w:type="gramStart"/>
            <w:r w:rsidRPr="005B12DC">
              <w:rPr>
                <w:rFonts w:asciiTheme="minorHAnsi" w:hAnsiTheme="minorHAnsi" w:cstheme="minorHAnsi"/>
                <w:sz w:val="24"/>
                <w:szCs w:val="24"/>
              </w:rPr>
              <w:t>agency</w:t>
            </w:r>
            <w:proofErr w:type="gramEnd"/>
            <w:r w:rsidRPr="005B12DC">
              <w:rPr>
                <w:rFonts w:asciiTheme="minorHAnsi" w:hAnsiTheme="minorHAnsi" w:cstheme="minorHAnsi"/>
                <w:sz w:val="24"/>
                <w:szCs w:val="24"/>
              </w:rPr>
              <w:t xml:space="preserve"> and shares ownership. No giver/taker divide.</w:t>
            </w:r>
            <w:r w:rsidR="004D304C" w:rsidRPr="005B12DC">
              <w:rPr>
                <w:rFonts w:asciiTheme="minorHAnsi" w:hAnsiTheme="minorHAnsi" w:cstheme="minorHAnsi"/>
                <w:sz w:val="24"/>
                <w:szCs w:val="24"/>
              </w:rPr>
              <w:t xml:space="preserve"> Everyone contributes to advocate for the solutions they already know are needed.</w:t>
            </w:r>
          </w:p>
          <w:p w14:paraId="60184F3D" w14:textId="77777777" w:rsidR="005B12DC" w:rsidRPr="005B12DC" w:rsidRDefault="005B12DC" w:rsidP="005B12DC">
            <w:pPr>
              <w:pBdr>
                <w:top w:val="nil"/>
                <w:left w:val="nil"/>
                <w:bottom w:val="nil"/>
                <w:right w:val="nil"/>
                <w:between w:val="nil"/>
              </w:pBdr>
              <w:spacing w:after="240"/>
              <w:rPr>
                <w:rFonts w:asciiTheme="minorHAnsi" w:hAnsiTheme="minorHAnsi" w:cstheme="minorHAnsi"/>
                <w:sz w:val="24"/>
                <w:szCs w:val="24"/>
              </w:rPr>
            </w:pPr>
          </w:p>
          <w:p w14:paraId="7EF4D666" w14:textId="77777777" w:rsidR="004B5F39" w:rsidRPr="005B12DC" w:rsidRDefault="004B5F39" w:rsidP="00AD098A">
            <w:pPr>
              <w:pStyle w:val="ListParagraph"/>
              <w:pBdr>
                <w:top w:val="nil"/>
                <w:left w:val="nil"/>
                <w:bottom w:val="nil"/>
                <w:right w:val="nil"/>
                <w:between w:val="nil"/>
              </w:pBdr>
              <w:rPr>
                <w:rFonts w:asciiTheme="minorHAnsi" w:hAnsiTheme="minorHAnsi" w:cstheme="minorHAnsi"/>
                <w:color w:val="FF0000"/>
                <w:sz w:val="24"/>
                <w:szCs w:val="24"/>
              </w:rPr>
            </w:pPr>
          </w:p>
          <w:p w14:paraId="755FEACE" w14:textId="77777777" w:rsidR="00E6622D" w:rsidRPr="005B12DC" w:rsidRDefault="00E6622D">
            <w:pPr>
              <w:rPr>
                <w:rFonts w:asciiTheme="minorHAnsi" w:hAnsiTheme="minorHAnsi" w:cstheme="minorHAnsi"/>
                <w:color w:val="FF0000"/>
                <w:sz w:val="24"/>
                <w:szCs w:val="24"/>
              </w:rPr>
            </w:pPr>
          </w:p>
        </w:tc>
      </w:tr>
      <w:tr w:rsidR="00C45182" w14:paraId="4062ECD6" w14:textId="77777777" w:rsidTr="00477418">
        <w:trPr>
          <w:trHeight w:val="638"/>
        </w:trPr>
        <w:tc>
          <w:tcPr>
            <w:tcW w:w="9558" w:type="dxa"/>
            <w:shd w:val="clear" w:color="auto" w:fill="008DCF"/>
            <w:vAlign w:val="center"/>
          </w:tcPr>
          <w:p w14:paraId="4402F44C" w14:textId="02B99B73" w:rsidR="00C45182" w:rsidRDefault="008B7CF1" w:rsidP="00FE7AE9">
            <w:r>
              <w:rPr>
                <w:b/>
                <w:color w:val="FFFFFF"/>
                <w:sz w:val="24"/>
                <w:szCs w:val="24"/>
              </w:rPr>
              <w:lastRenderedPageBreak/>
              <w:t xml:space="preserve">Try </w:t>
            </w:r>
            <w:r w:rsidR="005B21C5">
              <w:rPr>
                <w:b/>
                <w:color w:val="FFFFFF"/>
                <w:sz w:val="24"/>
                <w:szCs w:val="24"/>
              </w:rPr>
              <w:t>Asset Mapping</w:t>
            </w:r>
          </w:p>
        </w:tc>
      </w:tr>
      <w:tr w:rsidR="00C45182" w14:paraId="5ED9FBE9" w14:textId="77777777">
        <w:trPr>
          <w:trHeight w:val="638"/>
        </w:trPr>
        <w:tc>
          <w:tcPr>
            <w:tcW w:w="9558" w:type="dxa"/>
            <w:shd w:val="clear" w:color="auto" w:fill="auto"/>
            <w:vAlign w:val="center"/>
          </w:tcPr>
          <w:p w14:paraId="7EE12875" w14:textId="68AC72E9" w:rsidR="00C94A1C" w:rsidRDefault="00852DB3" w:rsidP="00852DB3">
            <w:pPr>
              <w:rPr>
                <w:sz w:val="24"/>
                <w:szCs w:val="24"/>
              </w:rPr>
            </w:pPr>
            <w:r w:rsidRPr="00F81B28">
              <w:rPr>
                <w:sz w:val="24"/>
                <w:szCs w:val="24"/>
              </w:rPr>
              <w:t xml:space="preserve">Identify a specific underserved community where you want to start building relationships. Try to </w:t>
            </w:r>
            <w:r w:rsidR="005B12DC">
              <w:rPr>
                <w:sz w:val="24"/>
                <w:szCs w:val="24"/>
              </w:rPr>
              <w:t>consider</w:t>
            </w:r>
            <w:r w:rsidRPr="00F81B28">
              <w:rPr>
                <w:sz w:val="24"/>
                <w:szCs w:val="24"/>
              </w:rPr>
              <w:t xml:space="preserve"> at least 2-3 items </w:t>
            </w:r>
            <w:r w:rsidR="00C94A1C">
              <w:rPr>
                <w:sz w:val="24"/>
                <w:szCs w:val="24"/>
              </w:rPr>
              <w:t>for</w:t>
            </w:r>
            <w:r w:rsidRPr="00F81B28">
              <w:rPr>
                <w:sz w:val="24"/>
                <w:szCs w:val="24"/>
              </w:rPr>
              <w:t xml:space="preserve"> each circle (gifts of individuals, community groups, formal organizations, and narratives). Plan to reach out and have aspirations-focused conversations, so you can start building relationships that support relational knowledge and power-sharing </w:t>
            </w:r>
          </w:p>
          <w:p w14:paraId="5F37E859" w14:textId="54DA8D16" w:rsidR="006541BB" w:rsidRPr="00F81B28" w:rsidRDefault="00852DB3" w:rsidP="00852DB3">
            <w:pPr>
              <w:rPr>
                <w:sz w:val="24"/>
                <w:szCs w:val="24"/>
              </w:rPr>
            </w:pPr>
            <w:r w:rsidRPr="00F81B28">
              <w:rPr>
                <w:sz w:val="24"/>
                <w:szCs w:val="24"/>
              </w:rPr>
              <w:t>partnerships. </w:t>
            </w:r>
          </w:p>
          <w:p w14:paraId="4AB3798C" w14:textId="0C246BBF" w:rsidR="00852DB3" w:rsidRPr="00F81B28" w:rsidRDefault="0033073C" w:rsidP="00852DB3">
            <w:pPr>
              <w:rPr>
                <w:sz w:val="24"/>
                <w:szCs w:val="24"/>
              </w:rPr>
            </w:pPr>
            <w:r w:rsidRPr="0033073C">
              <w:rPr>
                <w:noProof/>
                <w:sz w:val="24"/>
                <w:szCs w:val="24"/>
              </w:rPr>
              <w:drawing>
                <wp:inline distT="0" distB="0" distL="0" distR="0" wp14:anchorId="6C462F16" wp14:editId="7E3469C0">
                  <wp:extent cx="5932170" cy="3448050"/>
                  <wp:effectExtent l="0" t="0" r="0" b="19050"/>
                  <wp:docPr id="1327135397" name="Diagram 1">
                    <a:extLst xmlns:a="http://schemas.openxmlformats.org/drawingml/2006/main">
                      <a:ext uri="{FF2B5EF4-FFF2-40B4-BE49-F238E27FC236}">
                        <a16:creationId xmlns:a16="http://schemas.microsoft.com/office/drawing/2014/main" id="{CC50450C-D87B-7EBF-4CB0-9AA199B5CF5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A5F75A2" w14:textId="77777777" w:rsidR="00894C70" w:rsidRDefault="00894C70" w:rsidP="00930D7F">
            <w:pPr>
              <w:spacing w:after="200" w:line="276" w:lineRule="auto"/>
              <w:rPr>
                <w:sz w:val="24"/>
                <w:szCs w:val="24"/>
              </w:rPr>
            </w:pPr>
          </w:p>
          <w:p w14:paraId="58609CEF" w14:textId="4AE94898" w:rsidR="00C94A1C" w:rsidRDefault="005B12DC" w:rsidP="00930D7F">
            <w:pPr>
              <w:spacing w:after="200" w:line="276" w:lineRule="auto"/>
              <w:rPr>
                <w:sz w:val="24"/>
                <w:szCs w:val="24"/>
              </w:rPr>
            </w:pPr>
            <w:r>
              <w:rPr>
                <w:sz w:val="24"/>
                <w:szCs w:val="24"/>
              </w:rPr>
              <w:t>Specific underserved community:</w:t>
            </w:r>
          </w:p>
          <w:p w14:paraId="05184C0A" w14:textId="77777777" w:rsidR="005B12DC" w:rsidRDefault="005B12DC" w:rsidP="00930D7F">
            <w:pPr>
              <w:spacing w:after="200" w:line="276" w:lineRule="auto"/>
              <w:rPr>
                <w:sz w:val="24"/>
                <w:szCs w:val="24"/>
              </w:rPr>
            </w:pPr>
          </w:p>
          <w:p w14:paraId="03538982" w14:textId="16F1F683" w:rsidR="006541BB" w:rsidRPr="005B12DC" w:rsidRDefault="005B12DC" w:rsidP="00930D7F">
            <w:pPr>
              <w:spacing w:after="200" w:line="276" w:lineRule="auto"/>
              <w:rPr>
                <w:sz w:val="24"/>
                <w:szCs w:val="24"/>
              </w:rPr>
            </w:pPr>
            <w:r w:rsidRPr="005B12DC">
              <w:rPr>
                <w:sz w:val="24"/>
                <w:szCs w:val="24"/>
              </w:rPr>
              <w:lastRenderedPageBreak/>
              <w:t>Gifts of individuals</w:t>
            </w:r>
          </w:p>
          <w:p w14:paraId="731E43AE" w14:textId="77777777" w:rsidR="005B12DC" w:rsidRPr="005B12DC" w:rsidRDefault="005B12DC" w:rsidP="005B12DC">
            <w:pPr>
              <w:pStyle w:val="ListParagraph"/>
              <w:numPr>
                <w:ilvl w:val="0"/>
                <w:numId w:val="28"/>
              </w:numPr>
              <w:rPr>
                <w:sz w:val="24"/>
                <w:szCs w:val="24"/>
              </w:rPr>
            </w:pPr>
          </w:p>
          <w:p w14:paraId="58FB97A2" w14:textId="77777777" w:rsidR="005B12DC" w:rsidRPr="005B12DC" w:rsidRDefault="005B12DC" w:rsidP="005B12DC">
            <w:pPr>
              <w:pStyle w:val="ListParagraph"/>
              <w:numPr>
                <w:ilvl w:val="0"/>
                <w:numId w:val="28"/>
              </w:numPr>
              <w:rPr>
                <w:sz w:val="24"/>
                <w:szCs w:val="24"/>
              </w:rPr>
            </w:pPr>
          </w:p>
          <w:p w14:paraId="3F1AEA77" w14:textId="77777777" w:rsidR="005B12DC" w:rsidRDefault="005B12DC" w:rsidP="00930D7F">
            <w:pPr>
              <w:spacing w:after="200" w:line="276" w:lineRule="auto"/>
              <w:rPr>
                <w:sz w:val="24"/>
                <w:szCs w:val="24"/>
              </w:rPr>
            </w:pPr>
          </w:p>
          <w:p w14:paraId="2CBC50B6" w14:textId="138DB33A" w:rsidR="005B12DC" w:rsidRDefault="005B12DC" w:rsidP="00930D7F">
            <w:pPr>
              <w:spacing w:after="200" w:line="276" w:lineRule="auto"/>
              <w:rPr>
                <w:sz w:val="24"/>
                <w:szCs w:val="24"/>
              </w:rPr>
            </w:pPr>
            <w:r>
              <w:rPr>
                <w:sz w:val="24"/>
                <w:szCs w:val="24"/>
              </w:rPr>
              <w:t>Community groups</w:t>
            </w:r>
          </w:p>
          <w:p w14:paraId="22083877" w14:textId="77777777" w:rsidR="005B12DC" w:rsidRPr="005B12DC" w:rsidRDefault="005B12DC" w:rsidP="005B12DC">
            <w:pPr>
              <w:pStyle w:val="ListParagraph"/>
              <w:numPr>
                <w:ilvl w:val="0"/>
                <w:numId w:val="28"/>
              </w:numPr>
              <w:rPr>
                <w:sz w:val="24"/>
                <w:szCs w:val="24"/>
              </w:rPr>
            </w:pPr>
          </w:p>
          <w:p w14:paraId="73D19F56" w14:textId="77777777" w:rsidR="005B12DC" w:rsidRPr="005B12DC" w:rsidRDefault="005B12DC" w:rsidP="005B12DC">
            <w:pPr>
              <w:pStyle w:val="ListParagraph"/>
              <w:numPr>
                <w:ilvl w:val="0"/>
                <w:numId w:val="28"/>
              </w:numPr>
              <w:rPr>
                <w:sz w:val="24"/>
                <w:szCs w:val="24"/>
              </w:rPr>
            </w:pPr>
          </w:p>
          <w:p w14:paraId="59877534" w14:textId="77777777" w:rsidR="005B12DC" w:rsidRDefault="005B12DC" w:rsidP="00930D7F">
            <w:pPr>
              <w:spacing w:after="200" w:line="276" w:lineRule="auto"/>
              <w:rPr>
                <w:sz w:val="24"/>
                <w:szCs w:val="24"/>
              </w:rPr>
            </w:pPr>
          </w:p>
          <w:p w14:paraId="1D26214B" w14:textId="7D1CBC72" w:rsidR="005B12DC" w:rsidRDefault="005B12DC" w:rsidP="00930D7F">
            <w:pPr>
              <w:spacing w:after="200" w:line="276" w:lineRule="auto"/>
              <w:rPr>
                <w:sz w:val="24"/>
                <w:szCs w:val="24"/>
              </w:rPr>
            </w:pPr>
            <w:r>
              <w:rPr>
                <w:sz w:val="24"/>
                <w:szCs w:val="24"/>
              </w:rPr>
              <w:t>Formal institutions</w:t>
            </w:r>
          </w:p>
          <w:p w14:paraId="21CE04AF" w14:textId="77777777" w:rsidR="005B12DC" w:rsidRPr="005B12DC" w:rsidRDefault="005B12DC" w:rsidP="005B12DC">
            <w:pPr>
              <w:pStyle w:val="ListParagraph"/>
              <w:numPr>
                <w:ilvl w:val="0"/>
                <w:numId w:val="28"/>
              </w:numPr>
              <w:rPr>
                <w:sz w:val="24"/>
                <w:szCs w:val="24"/>
              </w:rPr>
            </w:pPr>
          </w:p>
          <w:p w14:paraId="235073B4" w14:textId="77777777" w:rsidR="005B12DC" w:rsidRPr="005B12DC" w:rsidRDefault="005B12DC" w:rsidP="005B12DC">
            <w:pPr>
              <w:pStyle w:val="ListParagraph"/>
              <w:numPr>
                <w:ilvl w:val="0"/>
                <w:numId w:val="28"/>
              </w:numPr>
              <w:rPr>
                <w:sz w:val="24"/>
                <w:szCs w:val="24"/>
              </w:rPr>
            </w:pPr>
          </w:p>
          <w:p w14:paraId="4BDEAED6" w14:textId="77777777" w:rsidR="005B12DC" w:rsidRDefault="005B12DC" w:rsidP="00930D7F">
            <w:pPr>
              <w:spacing w:after="200" w:line="276" w:lineRule="auto"/>
              <w:rPr>
                <w:sz w:val="24"/>
                <w:szCs w:val="24"/>
              </w:rPr>
            </w:pPr>
          </w:p>
          <w:p w14:paraId="6DDCF73B" w14:textId="6DA5F2C1" w:rsidR="005B12DC" w:rsidRDefault="005B12DC" w:rsidP="00930D7F">
            <w:pPr>
              <w:spacing w:after="200" w:line="276" w:lineRule="auto"/>
              <w:rPr>
                <w:sz w:val="24"/>
                <w:szCs w:val="24"/>
              </w:rPr>
            </w:pPr>
            <w:r>
              <w:rPr>
                <w:sz w:val="24"/>
                <w:szCs w:val="24"/>
              </w:rPr>
              <w:t>Narratives</w:t>
            </w:r>
          </w:p>
          <w:p w14:paraId="5BA12F8D" w14:textId="77777777" w:rsidR="005B12DC" w:rsidRPr="005B12DC" w:rsidRDefault="005B12DC" w:rsidP="005B12DC">
            <w:pPr>
              <w:pStyle w:val="ListParagraph"/>
              <w:numPr>
                <w:ilvl w:val="0"/>
                <w:numId w:val="28"/>
              </w:numPr>
              <w:rPr>
                <w:sz w:val="24"/>
                <w:szCs w:val="24"/>
              </w:rPr>
            </w:pPr>
          </w:p>
          <w:p w14:paraId="00CD8A27" w14:textId="77777777" w:rsidR="005B12DC" w:rsidRPr="005B12DC" w:rsidRDefault="005B12DC" w:rsidP="005B12DC">
            <w:pPr>
              <w:pStyle w:val="ListParagraph"/>
              <w:numPr>
                <w:ilvl w:val="0"/>
                <w:numId w:val="28"/>
              </w:numPr>
              <w:rPr>
                <w:sz w:val="24"/>
                <w:szCs w:val="24"/>
              </w:rPr>
            </w:pPr>
          </w:p>
          <w:p w14:paraId="19797AAD" w14:textId="77777777" w:rsidR="005B12DC" w:rsidRDefault="005B12DC" w:rsidP="00930D7F">
            <w:pPr>
              <w:spacing w:after="200" w:line="276" w:lineRule="auto"/>
              <w:rPr>
                <w:sz w:val="24"/>
                <w:szCs w:val="24"/>
              </w:rPr>
            </w:pPr>
          </w:p>
          <w:p w14:paraId="6B765340" w14:textId="3564AE45" w:rsidR="005B12DC" w:rsidRDefault="00852DB3" w:rsidP="00930D7F">
            <w:pPr>
              <w:spacing w:after="200" w:line="276" w:lineRule="auto"/>
              <w:rPr>
                <w:sz w:val="24"/>
                <w:szCs w:val="24"/>
              </w:rPr>
            </w:pPr>
            <w:r w:rsidRPr="00F81B28">
              <w:rPr>
                <w:sz w:val="24"/>
                <w:szCs w:val="24"/>
              </w:rPr>
              <w:t xml:space="preserve">Tip: You may not be able to fill out all the levels at once. If you are starting from scratch, you may find it easiest to begin with formal organizations. After you reach out to them, ask your contacts there to help you identify informal groups and individual people. For more detail on asset mapping, check </w:t>
            </w:r>
            <w:hyperlink r:id="rId14" w:history="1">
              <w:r w:rsidRPr="005B21C5">
                <w:rPr>
                  <w:rStyle w:val="Hyperlink"/>
                  <w:sz w:val="24"/>
                  <w:szCs w:val="24"/>
                </w:rPr>
                <w:t>The Community Tool Box</w:t>
              </w:r>
            </w:hyperlink>
            <w:r w:rsidRPr="00F81B28">
              <w:rPr>
                <w:sz w:val="24"/>
                <w:szCs w:val="24"/>
              </w:rPr>
              <w:t xml:space="preserve"> from the University of Kansas</w:t>
            </w:r>
            <w:r w:rsidR="00930D7F">
              <w:rPr>
                <w:sz w:val="24"/>
                <w:szCs w:val="24"/>
              </w:rPr>
              <w:t>.</w:t>
            </w:r>
          </w:p>
          <w:p w14:paraId="37269975" w14:textId="17BEF299" w:rsidR="004D304C" w:rsidRPr="00F81B28" w:rsidRDefault="004D304C" w:rsidP="00930D7F">
            <w:pPr>
              <w:spacing w:after="200" w:line="276" w:lineRule="auto"/>
              <w:rPr>
                <w:sz w:val="24"/>
                <w:szCs w:val="24"/>
              </w:rPr>
            </w:pPr>
            <w:r>
              <w:rPr>
                <w:sz w:val="24"/>
                <w:szCs w:val="24"/>
              </w:rPr>
              <w:t xml:space="preserve">To learn about developing and implementing services together with your community, check out Dr. Barbakoff’s </w:t>
            </w:r>
            <w:hyperlink r:id="rId15" w:history="1">
              <w:r w:rsidRPr="004D304C">
                <w:rPr>
                  <w:rStyle w:val="Hyperlink"/>
                  <w:sz w:val="24"/>
                  <w:szCs w:val="24"/>
                </w:rPr>
                <w:t>Co-create authentically with your community</w:t>
              </w:r>
            </w:hyperlink>
            <w:r>
              <w:rPr>
                <w:sz w:val="24"/>
                <w:szCs w:val="24"/>
              </w:rPr>
              <w:t xml:space="preserve"> blog for a variety of helpful resources.</w:t>
            </w:r>
          </w:p>
        </w:tc>
      </w:tr>
    </w:tbl>
    <w:p w14:paraId="7424D035" w14:textId="77777777" w:rsidR="00E6622D" w:rsidRDefault="00E6622D">
      <w:pPr>
        <w:spacing w:line="240" w:lineRule="auto"/>
        <w:rPr>
          <w:sz w:val="24"/>
          <w:szCs w:val="24"/>
        </w:rPr>
      </w:pPr>
    </w:p>
    <w:sectPr w:rsidR="00E6622D">
      <w:headerReference w:type="default" r:id="rId16"/>
      <w:footerReference w:type="default" r:id="rId17"/>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7A939" w14:textId="77777777" w:rsidR="00AA2FC2" w:rsidRDefault="00AA2FC2">
      <w:pPr>
        <w:spacing w:after="0" w:line="240" w:lineRule="auto"/>
      </w:pPr>
      <w:r>
        <w:separator/>
      </w:r>
    </w:p>
  </w:endnote>
  <w:endnote w:type="continuationSeparator" w:id="0">
    <w:p w14:paraId="190464BB" w14:textId="77777777" w:rsidR="00AA2FC2" w:rsidRDefault="00AA2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0B77" w14:textId="77777777" w:rsidR="00E6622D" w:rsidRDefault="00B365CD">
    <w:pPr>
      <w:pBdr>
        <w:top w:val="nil"/>
        <w:left w:val="nil"/>
        <w:bottom w:val="nil"/>
        <w:right w:val="nil"/>
        <w:between w:val="nil"/>
      </w:pBdr>
      <w:tabs>
        <w:tab w:val="center" w:pos="4680"/>
        <w:tab w:val="right" w:pos="9360"/>
      </w:tabs>
      <w:spacing w:after="0" w:line="240" w:lineRule="auto"/>
      <w:jc w:val="center"/>
      <w:rPr>
        <w:color w:val="000000"/>
      </w:rPr>
    </w:pPr>
    <w:r>
      <w:rPr>
        <w:rFonts w:ascii="Graphik Regular" w:eastAsia="Graphik Regular" w:hAnsi="Graphik Regular" w:cs="Graphik Regular"/>
        <w:color w:val="000000"/>
        <w:sz w:val="18"/>
        <w:szCs w:val="18"/>
      </w:rPr>
      <w:fldChar w:fldCharType="begin"/>
    </w:r>
    <w:r>
      <w:rPr>
        <w:rFonts w:ascii="Graphik Regular" w:eastAsia="Graphik Regular" w:hAnsi="Graphik Regular" w:cs="Graphik Regular"/>
        <w:color w:val="000000"/>
        <w:sz w:val="18"/>
        <w:szCs w:val="18"/>
      </w:rPr>
      <w:instrText>PAGE</w:instrText>
    </w:r>
    <w:r>
      <w:rPr>
        <w:rFonts w:ascii="Graphik Regular" w:eastAsia="Graphik Regular" w:hAnsi="Graphik Regular" w:cs="Graphik Regular"/>
        <w:color w:val="000000"/>
        <w:sz w:val="18"/>
        <w:szCs w:val="18"/>
      </w:rPr>
      <w:fldChar w:fldCharType="separate"/>
    </w:r>
    <w:r w:rsidR="00A052B9">
      <w:rPr>
        <w:rFonts w:ascii="Graphik Regular" w:eastAsia="Graphik Regular" w:hAnsi="Graphik Regular" w:cs="Graphik Regular"/>
        <w:noProof/>
        <w:color w:val="000000"/>
        <w:sz w:val="18"/>
        <w:szCs w:val="18"/>
      </w:rPr>
      <w:t>1</w:t>
    </w:r>
    <w:r>
      <w:rPr>
        <w:rFonts w:ascii="Graphik Regular" w:eastAsia="Graphik Regular" w:hAnsi="Graphik Regular" w:cs="Graphik Regular"/>
        <w:color w:val="000000"/>
        <w:sz w:val="18"/>
        <w:szCs w:val="18"/>
      </w:rPr>
      <w:fldChar w:fldCharType="end"/>
    </w:r>
  </w:p>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A90AE" w14:textId="77777777" w:rsidR="00AA2FC2" w:rsidRDefault="00AA2FC2">
      <w:pPr>
        <w:spacing w:after="0" w:line="240" w:lineRule="auto"/>
      </w:pPr>
      <w:r>
        <w:separator/>
      </w:r>
    </w:p>
  </w:footnote>
  <w:footnote w:type="continuationSeparator" w:id="0">
    <w:p w14:paraId="397ACD61" w14:textId="77777777" w:rsidR="00AA2FC2" w:rsidRDefault="00AA2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45F"/>
    <w:multiLevelType w:val="hybridMultilevel"/>
    <w:tmpl w:val="4FCE2282"/>
    <w:lvl w:ilvl="0" w:tplc="20E693C2">
      <w:start w:val="1"/>
      <w:numFmt w:val="bullet"/>
      <w:lvlText w:val="●"/>
      <w:lvlJc w:val="left"/>
      <w:pPr>
        <w:tabs>
          <w:tab w:val="num" w:pos="720"/>
        </w:tabs>
        <w:ind w:left="720" w:hanging="360"/>
      </w:pPr>
      <w:rPr>
        <w:rFonts w:ascii="Lato" w:hAnsi="Lato" w:hint="default"/>
      </w:rPr>
    </w:lvl>
    <w:lvl w:ilvl="1" w:tplc="1DE08BFA" w:tentative="1">
      <w:start w:val="1"/>
      <w:numFmt w:val="bullet"/>
      <w:lvlText w:val="●"/>
      <w:lvlJc w:val="left"/>
      <w:pPr>
        <w:tabs>
          <w:tab w:val="num" w:pos="1440"/>
        </w:tabs>
        <w:ind w:left="1440" w:hanging="360"/>
      </w:pPr>
      <w:rPr>
        <w:rFonts w:ascii="Lato" w:hAnsi="Lato" w:hint="default"/>
      </w:rPr>
    </w:lvl>
    <w:lvl w:ilvl="2" w:tplc="8F74D39E" w:tentative="1">
      <w:start w:val="1"/>
      <w:numFmt w:val="bullet"/>
      <w:lvlText w:val="●"/>
      <w:lvlJc w:val="left"/>
      <w:pPr>
        <w:tabs>
          <w:tab w:val="num" w:pos="2160"/>
        </w:tabs>
        <w:ind w:left="2160" w:hanging="360"/>
      </w:pPr>
      <w:rPr>
        <w:rFonts w:ascii="Lato" w:hAnsi="Lato" w:hint="default"/>
      </w:rPr>
    </w:lvl>
    <w:lvl w:ilvl="3" w:tplc="E4F8A3F8" w:tentative="1">
      <w:start w:val="1"/>
      <w:numFmt w:val="bullet"/>
      <w:lvlText w:val="●"/>
      <w:lvlJc w:val="left"/>
      <w:pPr>
        <w:tabs>
          <w:tab w:val="num" w:pos="2880"/>
        </w:tabs>
        <w:ind w:left="2880" w:hanging="360"/>
      </w:pPr>
      <w:rPr>
        <w:rFonts w:ascii="Lato" w:hAnsi="Lato" w:hint="default"/>
      </w:rPr>
    </w:lvl>
    <w:lvl w:ilvl="4" w:tplc="F3127AEC" w:tentative="1">
      <w:start w:val="1"/>
      <w:numFmt w:val="bullet"/>
      <w:lvlText w:val="●"/>
      <w:lvlJc w:val="left"/>
      <w:pPr>
        <w:tabs>
          <w:tab w:val="num" w:pos="3600"/>
        </w:tabs>
        <w:ind w:left="3600" w:hanging="360"/>
      </w:pPr>
      <w:rPr>
        <w:rFonts w:ascii="Lato" w:hAnsi="Lato" w:hint="default"/>
      </w:rPr>
    </w:lvl>
    <w:lvl w:ilvl="5" w:tplc="2FD2F1EA" w:tentative="1">
      <w:start w:val="1"/>
      <w:numFmt w:val="bullet"/>
      <w:lvlText w:val="●"/>
      <w:lvlJc w:val="left"/>
      <w:pPr>
        <w:tabs>
          <w:tab w:val="num" w:pos="4320"/>
        </w:tabs>
        <w:ind w:left="4320" w:hanging="360"/>
      </w:pPr>
      <w:rPr>
        <w:rFonts w:ascii="Lato" w:hAnsi="Lato" w:hint="default"/>
      </w:rPr>
    </w:lvl>
    <w:lvl w:ilvl="6" w:tplc="61B23E22" w:tentative="1">
      <w:start w:val="1"/>
      <w:numFmt w:val="bullet"/>
      <w:lvlText w:val="●"/>
      <w:lvlJc w:val="left"/>
      <w:pPr>
        <w:tabs>
          <w:tab w:val="num" w:pos="5040"/>
        </w:tabs>
        <w:ind w:left="5040" w:hanging="360"/>
      </w:pPr>
      <w:rPr>
        <w:rFonts w:ascii="Lato" w:hAnsi="Lato" w:hint="default"/>
      </w:rPr>
    </w:lvl>
    <w:lvl w:ilvl="7" w:tplc="1EA04FCC" w:tentative="1">
      <w:start w:val="1"/>
      <w:numFmt w:val="bullet"/>
      <w:lvlText w:val="●"/>
      <w:lvlJc w:val="left"/>
      <w:pPr>
        <w:tabs>
          <w:tab w:val="num" w:pos="5760"/>
        </w:tabs>
        <w:ind w:left="5760" w:hanging="360"/>
      </w:pPr>
      <w:rPr>
        <w:rFonts w:ascii="Lato" w:hAnsi="Lato" w:hint="default"/>
      </w:rPr>
    </w:lvl>
    <w:lvl w:ilvl="8" w:tplc="CF128480" w:tentative="1">
      <w:start w:val="1"/>
      <w:numFmt w:val="bullet"/>
      <w:lvlText w:val="●"/>
      <w:lvlJc w:val="left"/>
      <w:pPr>
        <w:tabs>
          <w:tab w:val="num" w:pos="6480"/>
        </w:tabs>
        <w:ind w:left="6480" w:hanging="360"/>
      </w:pPr>
      <w:rPr>
        <w:rFonts w:ascii="Lato" w:hAnsi="Lato" w:hint="default"/>
      </w:rPr>
    </w:lvl>
  </w:abstractNum>
  <w:abstractNum w:abstractNumId="1" w15:restartNumberingAfterBreak="0">
    <w:nsid w:val="070A39B5"/>
    <w:multiLevelType w:val="hybridMultilevel"/>
    <w:tmpl w:val="A3A2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154FE"/>
    <w:multiLevelType w:val="hybridMultilevel"/>
    <w:tmpl w:val="AAB8DA4A"/>
    <w:lvl w:ilvl="0" w:tplc="EA72993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264CC"/>
    <w:multiLevelType w:val="hybridMultilevel"/>
    <w:tmpl w:val="73864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D696E"/>
    <w:multiLevelType w:val="hybridMultilevel"/>
    <w:tmpl w:val="D4AAF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C45F0"/>
    <w:multiLevelType w:val="hybridMultilevel"/>
    <w:tmpl w:val="AAB8DA4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8317E9"/>
    <w:multiLevelType w:val="multilevel"/>
    <w:tmpl w:val="00B6C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0034730"/>
    <w:multiLevelType w:val="hybridMultilevel"/>
    <w:tmpl w:val="AAB8DA4A"/>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EB5C4E"/>
    <w:multiLevelType w:val="hybridMultilevel"/>
    <w:tmpl w:val="D8CCB4D4"/>
    <w:lvl w:ilvl="0" w:tplc="BF8CD7F6">
      <w:start w:val="1"/>
      <w:numFmt w:val="bullet"/>
      <w:lvlText w:val="•"/>
      <w:lvlJc w:val="left"/>
      <w:pPr>
        <w:tabs>
          <w:tab w:val="num" w:pos="720"/>
        </w:tabs>
        <w:ind w:left="720" w:hanging="360"/>
      </w:pPr>
      <w:rPr>
        <w:rFonts w:ascii="Times New Roman" w:hAnsi="Times New Roman" w:hint="default"/>
      </w:rPr>
    </w:lvl>
    <w:lvl w:ilvl="1" w:tplc="AAF8653C" w:tentative="1">
      <w:start w:val="1"/>
      <w:numFmt w:val="bullet"/>
      <w:lvlText w:val="•"/>
      <w:lvlJc w:val="left"/>
      <w:pPr>
        <w:tabs>
          <w:tab w:val="num" w:pos="1440"/>
        </w:tabs>
        <w:ind w:left="1440" w:hanging="360"/>
      </w:pPr>
      <w:rPr>
        <w:rFonts w:ascii="Times New Roman" w:hAnsi="Times New Roman" w:hint="default"/>
      </w:rPr>
    </w:lvl>
    <w:lvl w:ilvl="2" w:tplc="2974CE28" w:tentative="1">
      <w:start w:val="1"/>
      <w:numFmt w:val="bullet"/>
      <w:lvlText w:val="•"/>
      <w:lvlJc w:val="left"/>
      <w:pPr>
        <w:tabs>
          <w:tab w:val="num" w:pos="2160"/>
        </w:tabs>
        <w:ind w:left="2160" w:hanging="360"/>
      </w:pPr>
      <w:rPr>
        <w:rFonts w:ascii="Times New Roman" w:hAnsi="Times New Roman" w:hint="default"/>
      </w:rPr>
    </w:lvl>
    <w:lvl w:ilvl="3" w:tplc="82349DEA" w:tentative="1">
      <w:start w:val="1"/>
      <w:numFmt w:val="bullet"/>
      <w:lvlText w:val="•"/>
      <w:lvlJc w:val="left"/>
      <w:pPr>
        <w:tabs>
          <w:tab w:val="num" w:pos="2880"/>
        </w:tabs>
        <w:ind w:left="2880" w:hanging="360"/>
      </w:pPr>
      <w:rPr>
        <w:rFonts w:ascii="Times New Roman" w:hAnsi="Times New Roman" w:hint="default"/>
      </w:rPr>
    </w:lvl>
    <w:lvl w:ilvl="4" w:tplc="A8A6838A" w:tentative="1">
      <w:start w:val="1"/>
      <w:numFmt w:val="bullet"/>
      <w:lvlText w:val="•"/>
      <w:lvlJc w:val="left"/>
      <w:pPr>
        <w:tabs>
          <w:tab w:val="num" w:pos="3600"/>
        </w:tabs>
        <w:ind w:left="3600" w:hanging="360"/>
      </w:pPr>
      <w:rPr>
        <w:rFonts w:ascii="Times New Roman" w:hAnsi="Times New Roman" w:hint="default"/>
      </w:rPr>
    </w:lvl>
    <w:lvl w:ilvl="5" w:tplc="EEE8BD32" w:tentative="1">
      <w:start w:val="1"/>
      <w:numFmt w:val="bullet"/>
      <w:lvlText w:val="•"/>
      <w:lvlJc w:val="left"/>
      <w:pPr>
        <w:tabs>
          <w:tab w:val="num" w:pos="4320"/>
        </w:tabs>
        <w:ind w:left="4320" w:hanging="360"/>
      </w:pPr>
      <w:rPr>
        <w:rFonts w:ascii="Times New Roman" w:hAnsi="Times New Roman" w:hint="default"/>
      </w:rPr>
    </w:lvl>
    <w:lvl w:ilvl="6" w:tplc="CA72F42C" w:tentative="1">
      <w:start w:val="1"/>
      <w:numFmt w:val="bullet"/>
      <w:lvlText w:val="•"/>
      <w:lvlJc w:val="left"/>
      <w:pPr>
        <w:tabs>
          <w:tab w:val="num" w:pos="5040"/>
        </w:tabs>
        <w:ind w:left="5040" w:hanging="360"/>
      </w:pPr>
      <w:rPr>
        <w:rFonts w:ascii="Times New Roman" w:hAnsi="Times New Roman" w:hint="default"/>
      </w:rPr>
    </w:lvl>
    <w:lvl w:ilvl="7" w:tplc="E44CBBB8" w:tentative="1">
      <w:start w:val="1"/>
      <w:numFmt w:val="bullet"/>
      <w:lvlText w:val="•"/>
      <w:lvlJc w:val="left"/>
      <w:pPr>
        <w:tabs>
          <w:tab w:val="num" w:pos="5760"/>
        </w:tabs>
        <w:ind w:left="5760" w:hanging="360"/>
      </w:pPr>
      <w:rPr>
        <w:rFonts w:ascii="Times New Roman" w:hAnsi="Times New Roman" w:hint="default"/>
      </w:rPr>
    </w:lvl>
    <w:lvl w:ilvl="8" w:tplc="2D880F8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75B7B3E"/>
    <w:multiLevelType w:val="hybridMultilevel"/>
    <w:tmpl w:val="AFBEA32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 w15:restartNumberingAfterBreak="0">
    <w:nsid w:val="304F742C"/>
    <w:multiLevelType w:val="hybridMultilevel"/>
    <w:tmpl w:val="2DA8C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85B03"/>
    <w:multiLevelType w:val="hybridMultilevel"/>
    <w:tmpl w:val="A95EEFCA"/>
    <w:lvl w:ilvl="0" w:tplc="BA2807B4">
      <w:start w:val="1"/>
      <w:numFmt w:val="bullet"/>
      <w:lvlText w:val="•"/>
      <w:lvlJc w:val="left"/>
      <w:pPr>
        <w:tabs>
          <w:tab w:val="num" w:pos="720"/>
        </w:tabs>
        <w:ind w:left="720" w:hanging="360"/>
      </w:pPr>
      <w:rPr>
        <w:rFonts w:ascii="Times New Roman" w:hAnsi="Times New Roman" w:hint="default"/>
      </w:rPr>
    </w:lvl>
    <w:lvl w:ilvl="1" w:tplc="D5D8504A" w:tentative="1">
      <w:start w:val="1"/>
      <w:numFmt w:val="bullet"/>
      <w:lvlText w:val="•"/>
      <w:lvlJc w:val="left"/>
      <w:pPr>
        <w:tabs>
          <w:tab w:val="num" w:pos="1440"/>
        </w:tabs>
        <w:ind w:left="1440" w:hanging="360"/>
      </w:pPr>
      <w:rPr>
        <w:rFonts w:ascii="Times New Roman" w:hAnsi="Times New Roman" w:hint="default"/>
      </w:rPr>
    </w:lvl>
    <w:lvl w:ilvl="2" w:tplc="826033F8" w:tentative="1">
      <w:start w:val="1"/>
      <w:numFmt w:val="bullet"/>
      <w:lvlText w:val="•"/>
      <w:lvlJc w:val="left"/>
      <w:pPr>
        <w:tabs>
          <w:tab w:val="num" w:pos="2160"/>
        </w:tabs>
        <w:ind w:left="2160" w:hanging="360"/>
      </w:pPr>
      <w:rPr>
        <w:rFonts w:ascii="Times New Roman" w:hAnsi="Times New Roman" w:hint="default"/>
      </w:rPr>
    </w:lvl>
    <w:lvl w:ilvl="3" w:tplc="39140A20" w:tentative="1">
      <w:start w:val="1"/>
      <w:numFmt w:val="bullet"/>
      <w:lvlText w:val="•"/>
      <w:lvlJc w:val="left"/>
      <w:pPr>
        <w:tabs>
          <w:tab w:val="num" w:pos="2880"/>
        </w:tabs>
        <w:ind w:left="2880" w:hanging="360"/>
      </w:pPr>
      <w:rPr>
        <w:rFonts w:ascii="Times New Roman" w:hAnsi="Times New Roman" w:hint="default"/>
      </w:rPr>
    </w:lvl>
    <w:lvl w:ilvl="4" w:tplc="DC9ABF2A" w:tentative="1">
      <w:start w:val="1"/>
      <w:numFmt w:val="bullet"/>
      <w:lvlText w:val="•"/>
      <w:lvlJc w:val="left"/>
      <w:pPr>
        <w:tabs>
          <w:tab w:val="num" w:pos="3600"/>
        </w:tabs>
        <w:ind w:left="3600" w:hanging="360"/>
      </w:pPr>
      <w:rPr>
        <w:rFonts w:ascii="Times New Roman" w:hAnsi="Times New Roman" w:hint="default"/>
      </w:rPr>
    </w:lvl>
    <w:lvl w:ilvl="5" w:tplc="3390658A" w:tentative="1">
      <w:start w:val="1"/>
      <w:numFmt w:val="bullet"/>
      <w:lvlText w:val="•"/>
      <w:lvlJc w:val="left"/>
      <w:pPr>
        <w:tabs>
          <w:tab w:val="num" w:pos="4320"/>
        </w:tabs>
        <w:ind w:left="4320" w:hanging="360"/>
      </w:pPr>
      <w:rPr>
        <w:rFonts w:ascii="Times New Roman" w:hAnsi="Times New Roman" w:hint="default"/>
      </w:rPr>
    </w:lvl>
    <w:lvl w:ilvl="6" w:tplc="BD16ABC4" w:tentative="1">
      <w:start w:val="1"/>
      <w:numFmt w:val="bullet"/>
      <w:lvlText w:val="•"/>
      <w:lvlJc w:val="left"/>
      <w:pPr>
        <w:tabs>
          <w:tab w:val="num" w:pos="5040"/>
        </w:tabs>
        <w:ind w:left="5040" w:hanging="360"/>
      </w:pPr>
      <w:rPr>
        <w:rFonts w:ascii="Times New Roman" w:hAnsi="Times New Roman" w:hint="default"/>
      </w:rPr>
    </w:lvl>
    <w:lvl w:ilvl="7" w:tplc="342009C0" w:tentative="1">
      <w:start w:val="1"/>
      <w:numFmt w:val="bullet"/>
      <w:lvlText w:val="•"/>
      <w:lvlJc w:val="left"/>
      <w:pPr>
        <w:tabs>
          <w:tab w:val="num" w:pos="5760"/>
        </w:tabs>
        <w:ind w:left="5760" w:hanging="360"/>
      </w:pPr>
      <w:rPr>
        <w:rFonts w:ascii="Times New Roman" w:hAnsi="Times New Roman" w:hint="default"/>
      </w:rPr>
    </w:lvl>
    <w:lvl w:ilvl="8" w:tplc="7DB0632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4351850"/>
    <w:multiLevelType w:val="hybridMultilevel"/>
    <w:tmpl w:val="EFCC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DD04B7"/>
    <w:multiLevelType w:val="hybridMultilevel"/>
    <w:tmpl w:val="1666884E"/>
    <w:lvl w:ilvl="0" w:tplc="7FE63A82">
      <w:start w:val="1"/>
      <w:numFmt w:val="bullet"/>
      <w:lvlText w:val="●"/>
      <w:lvlJc w:val="left"/>
      <w:pPr>
        <w:tabs>
          <w:tab w:val="num" w:pos="720"/>
        </w:tabs>
        <w:ind w:left="720" w:hanging="360"/>
      </w:pPr>
      <w:rPr>
        <w:rFonts w:ascii="Lato" w:hAnsi="Lato" w:hint="default"/>
      </w:rPr>
    </w:lvl>
    <w:lvl w:ilvl="1" w:tplc="0C9E4588">
      <w:numFmt w:val="bullet"/>
      <w:lvlText w:val="●"/>
      <w:lvlJc w:val="left"/>
      <w:pPr>
        <w:tabs>
          <w:tab w:val="num" w:pos="1440"/>
        </w:tabs>
        <w:ind w:left="1440" w:hanging="360"/>
      </w:pPr>
      <w:rPr>
        <w:rFonts w:ascii="Lato" w:hAnsi="Lato" w:hint="default"/>
      </w:rPr>
    </w:lvl>
    <w:lvl w:ilvl="2" w:tplc="DB864304" w:tentative="1">
      <w:start w:val="1"/>
      <w:numFmt w:val="bullet"/>
      <w:lvlText w:val="●"/>
      <w:lvlJc w:val="left"/>
      <w:pPr>
        <w:tabs>
          <w:tab w:val="num" w:pos="2160"/>
        </w:tabs>
        <w:ind w:left="2160" w:hanging="360"/>
      </w:pPr>
      <w:rPr>
        <w:rFonts w:ascii="Lato" w:hAnsi="Lato" w:hint="default"/>
      </w:rPr>
    </w:lvl>
    <w:lvl w:ilvl="3" w:tplc="72F80C5E" w:tentative="1">
      <w:start w:val="1"/>
      <w:numFmt w:val="bullet"/>
      <w:lvlText w:val="●"/>
      <w:lvlJc w:val="left"/>
      <w:pPr>
        <w:tabs>
          <w:tab w:val="num" w:pos="2880"/>
        </w:tabs>
        <w:ind w:left="2880" w:hanging="360"/>
      </w:pPr>
      <w:rPr>
        <w:rFonts w:ascii="Lato" w:hAnsi="Lato" w:hint="default"/>
      </w:rPr>
    </w:lvl>
    <w:lvl w:ilvl="4" w:tplc="B4D6E73E" w:tentative="1">
      <w:start w:val="1"/>
      <w:numFmt w:val="bullet"/>
      <w:lvlText w:val="●"/>
      <w:lvlJc w:val="left"/>
      <w:pPr>
        <w:tabs>
          <w:tab w:val="num" w:pos="3600"/>
        </w:tabs>
        <w:ind w:left="3600" w:hanging="360"/>
      </w:pPr>
      <w:rPr>
        <w:rFonts w:ascii="Lato" w:hAnsi="Lato" w:hint="default"/>
      </w:rPr>
    </w:lvl>
    <w:lvl w:ilvl="5" w:tplc="DAB63432" w:tentative="1">
      <w:start w:val="1"/>
      <w:numFmt w:val="bullet"/>
      <w:lvlText w:val="●"/>
      <w:lvlJc w:val="left"/>
      <w:pPr>
        <w:tabs>
          <w:tab w:val="num" w:pos="4320"/>
        </w:tabs>
        <w:ind w:left="4320" w:hanging="360"/>
      </w:pPr>
      <w:rPr>
        <w:rFonts w:ascii="Lato" w:hAnsi="Lato" w:hint="default"/>
      </w:rPr>
    </w:lvl>
    <w:lvl w:ilvl="6" w:tplc="F228917E" w:tentative="1">
      <w:start w:val="1"/>
      <w:numFmt w:val="bullet"/>
      <w:lvlText w:val="●"/>
      <w:lvlJc w:val="left"/>
      <w:pPr>
        <w:tabs>
          <w:tab w:val="num" w:pos="5040"/>
        </w:tabs>
        <w:ind w:left="5040" w:hanging="360"/>
      </w:pPr>
      <w:rPr>
        <w:rFonts w:ascii="Lato" w:hAnsi="Lato" w:hint="default"/>
      </w:rPr>
    </w:lvl>
    <w:lvl w:ilvl="7" w:tplc="22FEF000" w:tentative="1">
      <w:start w:val="1"/>
      <w:numFmt w:val="bullet"/>
      <w:lvlText w:val="●"/>
      <w:lvlJc w:val="left"/>
      <w:pPr>
        <w:tabs>
          <w:tab w:val="num" w:pos="5760"/>
        </w:tabs>
        <w:ind w:left="5760" w:hanging="360"/>
      </w:pPr>
      <w:rPr>
        <w:rFonts w:ascii="Lato" w:hAnsi="Lato" w:hint="default"/>
      </w:rPr>
    </w:lvl>
    <w:lvl w:ilvl="8" w:tplc="ECCE5FE2" w:tentative="1">
      <w:start w:val="1"/>
      <w:numFmt w:val="bullet"/>
      <w:lvlText w:val="●"/>
      <w:lvlJc w:val="left"/>
      <w:pPr>
        <w:tabs>
          <w:tab w:val="num" w:pos="6480"/>
        </w:tabs>
        <w:ind w:left="6480" w:hanging="360"/>
      </w:pPr>
      <w:rPr>
        <w:rFonts w:ascii="Lato" w:hAnsi="Lato" w:hint="default"/>
      </w:rPr>
    </w:lvl>
  </w:abstractNum>
  <w:abstractNum w:abstractNumId="14" w15:restartNumberingAfterBreak="0">
    <w:nsid w:val="40751435"/>
    <w:multiLevelType w:val="hybridMultilevel"/>
    <w:tmpl w:val="DB74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6046FF"/>
    <w:multiLevelType w:val="hybridMultilevel"/>
    <w:tmpl w:val="DCFAE4BE"/>
    <w:lvl w:ilvl="0" w:tplc="13867178">
      <w:start w:val="1"/>
      <w:numFmt w:val="bullet"/>
      <w:lvlText w:val="•"/>
      <w:lvlJc w:val="left"/>
      <w:pPr>
        <w:tabs>
          <w:tab w:val="num" w:pos="720"/>
        </w:tabs>
        <w:ind w:left="720" w:hanging="360"/>
      </w:pPr>
      <w:rPr>
        <w:rFonts w:ascii="Times New Roman" w:hAnsi="Times New Roman" w:hint="default"/>
      </w:rPr>
    </w:lvl>
    <w:lvl w:ilvl="1" w:tplc="A6F2245E" w:tentative="1">
      <w:start w:val="1"/>
      <w:numFmt w:val="bullet"/>
      <w:lvlText w:val="•"/>
      <w:lvlJc w:val="left"/>
      <w:pPr>
        <w:tabs>
          <w:tab w:val="num" w:pos="1440"/>
        </w:tabs>
        <w:ind w:left="1440" w:hanging="360"/>
      </w:pPr>
      <w:rPr>
        <w:rFonts w:ascii="Times New Roman" w:hAnsi="Times New Roman" w:hint="default"/>
      </w:rPr>
    </w:lvl>
    <w:lvl w:ilvl="2" w:tplc="9828D54E" w:tentative="1">
      <w:start w:val="1"/>
      <w:numFmt w:val="bullet"/>
      <w:lvlText w:val="•"/>
      <w:lvlJc w:val="left"/>
      <w:pPr>
        <w:tabs>
          <w:tab w:val="num" w:pos="2160"/>
        </w:tabs>
        <w:ind w:left="2160" w:hanging="360"/>
      </w:pPr>
      <w:rPr>
        <w:rFonts w:ascii="Times New Roman" w:hAnsi="Times New Roman" w:hint="default"/>
      </w:rPr>
    </w:lvl>
    <w:lvl w:ilvl="3" w:tplc="C6D464C4" w:tentative="1">
      <w:start w:val="1"/>
      <w:numFmt w:val="bullet"/>
      <w:lvlText w:val="•"/>
      <w:lvlJc w:val="left"/>
      <w:pPr>
        <w:tabs>
          <w:tab w:val="num" w:pos="2880"/>
        </w:tabs>
        <w:ind w:left="2880" w:hanging="360"/>
      </w:pPr>
      <w:rPr>
        <w:rFonts w:ascii="Times New Roman" w:hAnsi="Times New Roman" w:hint="default"/>
      </w:rPr>
    </w:lvl>
    <w:lvl w:ilvl="4" w:tplc="3FBC85E4" w:tentative="1">
      <w:start w:val="1"/>
      <w:numFmt w:val="bullet"/>
      <w:lvlText w:val="•"/>
      <w:lvlJc w:val="left"/>
      <w:pPr>
        <w:tabs>
          <w:tab w:val="num" w:pos="3600"/>
        </w:tabs>
        <w:ind w:left="3600" w:hanging="360"/>
      </w:pPr>
      <w:rPr>
        <w:rFonts w:ascii="Times New Roman" w:hAnsi="Times New Roman" w:hint="default"/>
      </w:rPr>
    </w:lvl>
    <w:lvl w:ilvl="5" w:tplc="E004B4A2" w:tentative="1">
      <w:start w:val="1"/>
      <w:numFmt w:val="bullet"/>
      <w:lvlText w:val="•"/>
      <w:lvlJc w:val="left"/>
      <w:pPr>
        <w:tabs>
          <w:tab w:val="num" w:pos="4320"/>
        </w:tabs>
        <w:ind w:left="4320" w:hanging="360"/>
      </w:pPr>
      <w:rPr>
        <w:rFonts w:ascii="Times New Roman" w:hAnsi="Times New Roman" w:hint="default"/>
      </w:rPr>
    </w:lvl>
    <w:lvl w:ilvl="6" w:tplc="21FE6D3E" w:tentative="1">
      <w:start w:val="1"/>
      <w:numFmt w:val="bullet"/>
      <w:lvlText w:val="•"/>
      <w:lvlJc w:val="left"/>
      <w:pPr>
        <w:tabs>
          <w:tab w:val="num" w:pos="5040"/>
        </w:tabs>
        <w:ind w:left="5040" w:hanging="360"/>
      </w:pPr>
      <w:rPr>
        <w:rFonts w:ascii="Times New Roman" w:hAnsi="Times New Roman" w:hint="default"/>
      </w:rPr>
    </w:lvl>
    <w:lvl w:ilvl="7" w:tplc="7A489B7C" w:tentative="1">
      <w:start w:val="1"/>
      <w:numFmt w:val="bullet"/>
      <w:lvlText w:val="•"/>
      <w:lvlJc w:val="left"/>
      <w:pPr>
        <w:tabs>
          <w:tab w:val="num" w:pos="5760"/>
        </w:tabs>
        <w:ind w:left="5760" w:hanging="360"/>
      </w:pPr>
      <w:rPr>
        <w:rFonts w:ascii="Times New Roman" w:hAnsi="Times New Roman" w:hint="default"/>
      </w:rPr>
    </w:lvl>
    <w:lvl w:ilvl="8" w:tplc="7652908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B623C05"/>
    <w:multiLevelType w:val="hybridMultilevel"/>
    <w:tmpl w:val="AE5A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760DD"/>
    <w:multiLevelType w:val="hybridMultilevel"/>
    <w:tmpl w:val="AB3E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42787"/>
    <w:multiLevelType w:val="hybridMultilevel"/>
    <w:tmpl w:val="504C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CA0479"/>
    <w:multiLevelType w:val="hybridMultilevel"/>
    <w:tmpl w:val="A0405BBA"/>
    <w:lvl w:ilvl="0" w:tplc="6F8E35AE">
      <w:start w:val="1"/>
      <w:numFmt w:val="bullet"/>
      <w:lvlText w:val="•"/>
      <w:lvlJc w:val="left"/>
      <w:pPr>
        <w:tabs>
          <w:tab w:val="num" w:pos="720"/>
        </w:tabs>
        <w:ind w:left="720" w:hanging="360"/>
      </w:pPr>
      <w:rPr>
        <w:rFonts w:ascii="Times New Roman" w:hAnsi="Times New Roman" w:hint="default"/>
      </w:rPr>
    </w:lvl>
    <w:lvl w:ilvl="1" w:tplc="B492B26E" w:tentative="1">
      <w:start w:val="1"/>
      <w:numFmt w:val="bullet"/>
      <w:lvlText w:val="•"/>
      <w:lvlJc w:val="left"/>
      <w:pPr>
        <w:tabs>
          <w:tab w:val="num" w:pos="1440"/>
        </w:tabs>
        <w:ind w:left="1440" w:hanging="360"/>
      </w:pPr>
      <w:rPr>
        <w:rFonts w:ascii="Times New Roman" w:hAnsi="Times New Roman" w:hint="default"/>
      </w:rPr>
    </w:lvl>
    <w:lvl w:ilvl="2" w:tplc="AF528F3E" w:tentative="1">
      <w:start w:val="1"/>
      <w:numFmt w:val="bullet"/>
      <w:lvlText w:val="•"/>
      <w:lvlJc w:val="left"/>
      <w:pPr>
        <w:tabs>
          <w:tab w:val="num" w:pos="2160"/>
        </w:tabs>
        <w:ind w:left="2160" w:hanging="360"/>
      </w:pPr>
      <w:rPr>
        <w:rFonts w:ascii="Times New Roman" w:hAnsi="Times New Roman" w:hint="default"/>
      </w:rPr>
    </w:lvl>
    <w:lvl w:ilvl="3" w:tplc="D4289A5A" w:tentative="1">
      <w:start w:val="1"/>
      <w:numFmt w:val="bullet"/>
      <w:lvlText w:val="•"/>
      <w:lvlJc w:val="left"/>
      <w:pPr>
        <w:tabs>
          <w:tab w:val="num" w:pos="2880"/>
        </w:tabs>
        <w:ind w:left="2880" w:hanging="360"/>
      </w:pPr>
      <w:rPr>
        <w:rFonts w:ascii="Times New Roman" w:hAnsi="Times New Roman" w:hint="default"/>
      </w:rPr>
    </w:lvl>
    <w:lvl w:ilvl="4" w:tplc="FC5CE340" w:tentative="1">
      <w:start w:val="1"/>
      <w:numFmt w:val="bullet"/>
      <w:lvlText w:val="•"/>
      <w:lvlJc w:val="left"/>
      <w:pPr>
        <w:tabs>
          <w:tab w:val="num" w:pos="3600"/>
        </w:tabs>
        <w:ind w:left="3600" w:hanging="360"/>
      </w:pPr>
      <w:rPr>
        <w:rFonts w:ascii="Times New Roman" w:hAnsi="Times New Roman" w:hint="default"/>
      </w:rPr>
    </w:lvl>
    <w:lvl w:ilvl="5" w:tplc="BBEE53A4" w:tentative="1">
      <w:start w:val="1"/>
      <w:numFmt w:val="bullet"/>
      <w:lvlText w:val="•"/>
      <w:lvlJc w:val="left"/>
      <w:pPr>
        <w:tabs>
          <w:tab w:val="num" w:pos="4320"/>
        </w:tabs>
        <w:ind w:left="4320" w:hanging="360"/>
      </w:pPr>
      <w:rPr>
        <w:rFonts w:ascii="Times New Roman" w:hAnsi="Times New Roman" w:hint="default"/>
      </w:rPr>
    </w:lvl>
    <w:lvl w:ilvl="6" w:tplc="41D053E2" w:tentative="1">
      <w:start w:val="1"/>
      <w:numFmt w:val="bullet"/>
      <w:lvlText w:val="•"/>
      <w:lvlJc w:val="left"/>
      <w:pPr>
        <w:tabs>
          <w:tab w:val="num" w:pos="5040"/>
        </w:tabs>
        <w:ind w:left="5040" w:hanging="360"/>
      </w:pPr>
      <w:rPr>
        <w:rFonts w:ascii="Times New Roman" w:hAnsi="Times New Roman" w:hint="default"/>
      </w:rPr>
    </w:lvl>
    <w:lvl w:ilvl="7" w:tplc="7D22EEE6" w:tentative="1">
      <w:start w:val="1"/>
      <w:numFmt w:val="bullet"/>
      <w:lvlText w:val="•"/>
      <w:lvlJc w:val="left"/>
      <w:pPr>
        <w:tabs>
          <w:tab w:val="num" w:pos="5760"/>
        </w:tabs>
        <w:ind w:left="5760" w:hanging="360"/>
      </w:pPr>
      <w:rPr>
        <w:rFonts w:ascii="Times New Roman" w:hAnsi="Times New Roman" w:hint="default"/>
      </w:rPr>
    </w:lvl>
    <w:lvl w:ilvl="8" w:tplc="7570C3A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5FF5E70"/>
    <w:multiLevelType w:val="hybridMultilevel"/>
    <w:tmpl w:val="E448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611B8"/>
    <w:multiLevelType w:val="hybridMultilevel"/>
    <w:tmpl w:val="D542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8621B3"/>
    <w:multiLevelType w:val="multilevel"/>
    <w:tmpl w:val="253C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2CB5E44"/>
    <w:multiLevelType w:val="hybridMultilevel"/>
    <w:tmpl w:val="3046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62334"/>
    <w:multiLevelType w:val="hybridMultilevel"/>
    <w:tmpl w:val="5AB4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2A44D6"/>
    <w:multiLevelType w:val="hybridMultilevel"/>
    <w:tmpl w:val="37EA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A1129C"/>
    <w:multiLevelType w:val="hybridMultilevel"/>
    <w:tmpl w:val="84401A12"/>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FC756D0"/>
    <w:multiLevelType w:val="hybridMultilevel"/>
    <w:tmpl w:val="71960558"/>
    <w:lvl w:ilvl="0" w:tplc="6930DE92">
      <w:start w:val="1"/>
      <w:numFmt w:val="bullet"/>
      <w:lvlText w:val="•"/>
      <w:lvlJc w:val="left"/>
      <w:pPr>
        <w:tabs>
          <w:tab w:val="num" w:pos="720"/>
        </w:tabs>
        <w:ind w:left="720" w:hanging="360"/>
      </w:pPr>
      <w:rPr>
        <w:rFonts w:ascii="Times New Roman" w:hAnsi="Times New Roman" w:hint="default"/>
      </w:rPr>
    </w:lvl>
    <w:lvl w:ilvl="1" w:tplc="43F8E4C0" w:tentative="1">
      <w:start w:val="1"/>
      <w:numFmt w:val="bullet"/>
      <w:lvlText w:val="•"/>
      <w:lvlJc w:val="left"/>
      <w:pPr>
        <w:tabs>
          <w:tab w:val="num" w:pos="1440"/>
        </w:tabs>
        <w:ind w:left="1440" w:hanging="360"/>
      </w:pPr>
      <w:rPr>
        <w:rFonts w:ascii="Times New Roman" w:hAnsi="Times New Roman" w:hint="default"/>
      </w:rPr>
    </w:lvl>
    <w:lvl w:ilvl="2" w:tplc="1B88709C" w:tentative="1">
      <w:start w:val="1"/>
      <w:numFmt w:val="bullet"/>
      <w:lvlText w:val="•"/>
      <w:lvlJc w:val="left"/>
      <w:pPr>
        <w:tabs>
          <w:tab w:val="num" w:pos="2160"/>
        </w:tabs>
        <w:ind w:left="2160" w:hanging="360"/>
      </w:pPr>
      <w:rPr>
        <w:rFonts w:ascii="Times New Roman" w:hAnsi="Times New Roman" w:hint="default"/>
      </w:rPr>
    </w:lvl>
    <w:lvl w:ilvl="3" w:tplc="83BAD54E" w:tentative="1">
      <w:start w:val="1"/>
      <w:numFmt w:val="bullet"/>
      <w:lvlText w:val="•"/>
      <w:lvlJc w:val="left"/>
      <w:pPr>
        <w:tabs>
          <w:tab w:val="num" w:pos="2880"/>
        </w:tabs>
        <w:ind w:left="2880" w:hanging="360"/>
      </w:pPr>
      <w:rPr>
        <w:rFonts w:ascii="Times New Roman" w:hAnsi="Times New Roman" w:hint="default"/>
      </w:rPr>
    </w:lvl>
    <w:lvl w:ilvl="4" w:tplc="9C74BB0C" w:tentative="1">
      <w:start w:val="1"/>
      <w:numFmt w:val="bullet"/>
      <w:lvlText w:val="•"/>
      <w:lvlJc w:val="left"/>
      <w:pPr>
        <w:tabs>
          <w:tab w:val="num" w:pos="3600"/>
        </w:tabs>
        <w:ind w:left="3600" w:hanging="360"/>
      </w:pPr>
      <w:rPr>
        <w:rFonts w:ascii="Times New Roman" w:hAnsi="Times New Roman" w:hint="default"/>
      </w:rPr>
    </w:lvl>
    <w:lvl w:ilvl="5" w:tplc="40CC5DEC" w:tentative="1">
      <w:start w:val="1"/>
      <w:numFmt w:val="bullet"/>
      <w:lvlText w:val="•"/>
      <w:lvlJc w:val="left"/>
      <w:pPr>
        <w:tabs>
          <w:tab w:val="num" w:pos="4320"/>
        </w:tabs>
        <w:ind w:left="4320" w:hanging="360"/>
      </w:pPr>
      <w:rPr>
        <w:rFonts w:ascii="Times New Roman" w:hAnsi="Times New Roman" w:hint="default"/>
      </w:rPr>
    </w:lvl>
    <w:lvl w:ilvl="6" w:tplc="C2A61120" w:tentative="1">
      <w:start w:val="1"/>
      <w:numFmt w:val="bullet"/>
      <w:lvlText w:val="•"/>
      <w:lvlJc w:val="left"/>
      <w:pPr>
        <w:tabs>
          <w:tab w:val="num" w:pos="5040"/>
        </w:tabs>
        <w:ind w:left="5040" w:hanging="360"/>
      </w:pPr>
      <w:rPr>
        <w:rFonts w:ascii="Times New Roman" w:hAnsi="Times New Roman" w:hint="default"/>
      </w:rPr>
    </w:lvl>
    <w:lvl w:ilvl="7" w:tplc="4F0CD324" w:tentative="1">
      <w:start w:val="1"/>
      <w:numFmt w:val="bullet"/>
      <w:lvlText w:val="•"/>
      <w:lvlJc w:val="left"/>
      <w:pPr>
        <w:tabs>
          <w:tab w:val="num" w:pos="5760"/>
        </w:tabs>
        <w:ind w:left="5760" w:hanging="360"/>
      </w:pPr>
      <w:rPr>
        <w:rFonts w:ascii="Times New Roman" w:hAnsi="Times New Roman" w:hint="default"/>
      </w:rPr>
    </w:lvl>
    <w:lvl w:ilvl="8" w:tplc="98AC9CFC" w:tentative="1">
      <w:start w:val="1"/>
      <w:numFmt w:val="bullet"/>
      <w:lvlText w:val="•"/>
      <w:lvlJc w:val="left"/>
      <w:pPr>
        <w:tabs>
          <w:tab w:val="num" w:pos="6480"/>
        </w:tabs>
        <w:ind w:left="6480" w:hanging="360"/>
      </w:pPr>
      <w:rPr>
        <w:rFonts w:ascii="Times New Roman" w:hAnsi="Times New Roman" w:hint="default"/>
      </w:rPr>
    </w:lvl>
  </w:abstractNum>
  <w:num w:numId="1" w16cid:durableId="759368893">
    <w:abstractNumId w:val="22"/>
  </w:num>
  <w:num w:numId="2" w16cid:durableId="960113428">
    <w:abstractNumId w:val="6"/>
  </w:num>
  <w:num w:numId="3" w16cid:durableId="464323342">
    <w:abstractNumId w:val="3"/>
  </w:num>
  <w:num w:numId="4" w16cid:durableId="1990016256">
    <w:abstractNumId w:val="9"/>
  </w:num>
  <w:num w:numId="5" w16cid:durableId="627009422">
    <w:abstractNumId w:val="0"/>
  </w:num>
  <w:num w:numId="6" w16cid:durableId="1969238120">
    <w:abstractNumId w:val="12"/>
  </w:num>
  <w:num w:numId="7" w16cid:durableId="119492023">
    <w:abstractNumId w:val="25"/>
  </w:num>
  <w:num w:numId="8" w16cid:durableId="191068056">
    <w:abstractNumId w:val="13"/>
  </w:num>
  <w:num w:numId="9" w16cid:durableId="527371360">
    <w:abstractNumId w:val="10"/>
  </w:num>
  <w:num w:numId="10" w16cid:durableId="291903475">
    <w:abstractNumId w:val="18"/>
  </w:num>
  <w:num w:numId="11" w16cid:durableId="123080420">
    <w:abstractNumId w:val="21"/>
  </w:num>
  <w:num w:numId="12" w16cid:durableId="2080517062">
    <w:abstractNumId w:val="23"/>
  </w:num>
  <w:num w:numId="13" w16cid:durableId="847863017">
    <w:abstractNumId w:val="14"/>
  </w:num>
  <w:num w:numId="14" w16cid:durableId="1926263802">
    <w:abstractNumId w:val="4"/>
  </w:num>
  <w:num w:numId="15" w16cid:durableId="488636927">
    <w:abstractNumId w:val="8"/>
  </w:num>
  <w:num w:numId="16" w16cid:durableId="1528182489">
    <w:abstractNumId w:val="20"/>
  </w:num>
  <w:num w:numId="17" w16cid:durableId="951672843">
    <w:abstractNumId w:val="16"/>
  </w:num>
  <w:num w:numId="18" w16cid:durableId="1716078096">
    <w:abstractNumId w:val="2"/>
  </w:num>
  <w:num w:numId="19" w16cid:durableId="1021667065">
    <w:abstractNumId w:val="19"/>
  </w:num>
  <w:num w:numId="20" w16cid:durableId="1198002636">
    <w:abstractNumId w:val="15"/>
  </w:num>
  <w:num w:numId="21" w16cid:durableId="264846446">
    <w:abstractNumId w:val="26"/>
  </w:num>
  <w:num w:numId="22" w16cid:durableId="1731689425">
    <w:abstractNumId w:val="11"/>
  </w:num>
  <w:num w:numId="23" w16cid:durableId="1068308009">
    <w:abstractNumId w:val="5"/>
  </w:num>
  <w:num w:numId="24" w16cid:durableId="2126463017">
    <w:abstractNumId w:val="27"/>
  </w:num>
  <w:num w:numId="25" w16cid:durableId="1254556432">
    <w:abstractNumId w:val="7"/>
  </w:num>
  <w:num w:numId="26" w16cid:durableId="965771194">
    <w:abstractNumId w:val="17"/>
  </w:num>
  <w:num w:numId="27" w16cid:durableId="1102071742">
    <w:abstractNumId w:val="1"/>
  </w:num>
  <w:num w:numId="28" w16cid:durableId="8024317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523D8"/>
    <w:rsid w:val="0006279D"/>
    <w:rsid w:val="000763CF"/>
    <w:rsid w:val="000D0FA4"/>
    <w:rsid w:val="0015674A"/>
    <w:rsid w:val="00176F4B"/>
    <w:rsid w:val="00194DBB"/>
    <w:rsid w:val="002A2A4A"/>
    <w:rsid w:val="003240F1"/>
    <w:rsid w:val="0033073C"/>
    <w:rsid w:val="003B38B9"/>
    <w:rsid w:val="003D39CB"/>
    <w:rsid w:val="003D712E"/>
    <w:rsid w:val="00434A84"/>
    <w:rsid w:val="0045693B"/>
    <w:rsid w:val="00462089"/>
    <w:rsid w:val="00472BE8"/>
    <w:rsid w:val="00477418"/>
    <w:rsid w:val="004B5F39"/>
    <w:rsid w:val="004D304C"/>
    <w:rsid w:val="00503E4C"/>
    <w:rsid w:val="005120F8"/>
    <w:rsid w:val="005259BB"/>
    <w:rsid w:val="00561009"/>
    <w:rsid w:val="005B12DC"/>
    <w:rsid w:val="005B21C5"/>
    <w:rsid w:val="005D7CE0"/>
    <w:rsid w:val="006262C9"/>
    <w:rsid w:val="006541BB"/>
    <w:rsid w:val="0066236B"/>
    <w:rsid w:val="0068243E"/>
    <w:rsid w:val="00686DD2"/>
    <w:rsid w:val="00687326"/>
    <w:rsid w:val="006D39D0"/>
    <w:rsid w:val="006F5B0D"/>
    <w:rsid w:val="007459E2"/>
    <w:rsid w:val="0078460D"/>
    <w:rsid w:val="007C77AE"/>
    <w:rsid w:val="00815AD6"/>
    <w:rsid w:val="00841262"/>
    <w:rsid w:val="00852DB3"/>
    <w:rsid w:val="0086650F"/>
    <w:rsid w:val="00894C70"/>
    <w:rsid w:val="00895ABE"/>
    <w:rsid w:val="008B7CF1"/>
    <w:rsid w:val="008C793A"/>
    <w:rsid w:val="008F03A1"/>
    <w:rsid w:val="0091533D"/>
    <w:rsid w:val="0092038C"/>
    <w:rsid w:val="00930D7F"/>
    <w:rsid w:val="00937A03"/>
    <w:rsid w:val="00950034"/>
    <w:rsid w:val="00950A0B"/>
    <w:rsid w:val="00965B89"/>
    <w:rsid w:val="00983862"/>
    <w:rsid w:val="00985F97"/>
    <w:rsid w:val="009A0E20"/>
    <w:rsid w:val="009B3215"/>
    <w:rsid w:val="009B6F3A"/>
    <w:rsid w:val="009E4695"/>
    <w:rsid w:val="00A006A0"/>
    <w:rsid w:val="00A052B9"/>
    <w:rsid w:val="00A13C6D"/>
    <w:rsid w:val="00A44984"/>
    <w:rsid w:val="00A8572A"/>
    <w:rsid w:val="00A95718"/>
    <w:rsid w:val="00AA2FC2"/>
    <w:rsid w:val="00AC0E26"/>
    <w:rsid w:val="00AD098A"/>
    <w:rsid w:val="00B156EC"/>
    <w:rsid w:val="00B365CD"/>
    <w:rsid w:val="00B37841"/>
    <w:rsid w:val="00B6331B"/>
    <w:rsid w:val="00C05F22"/>
    <w:rsid w:val="00C45182"/>
    <w:rsid w:val="00C94A1C"/>
    <w:rsid w:val="00CC5B61"/>
    <w:rsid w:val="00CE0CCE"/>
    <w:rsid w:val="00D104ED"/>
    <w:rsid w:val="00D156CB"/>
    <w:rsid w:val="00D2713D"/>
    <w:rsid w:val="00D373D1"/>
    <w:rsid w:val="00D80565"/>
    <w:rsid w:val="00DE181D"/>
    <w:rsid w:val="00E141C2"/>
    <w:rsid w:val="00E30EC7"/>
    <w:rsid w:val="00E61C51"/>
    <w:rsid w:val="00E6622D"/>
    <w:rsid w:val="00E66F13"/>
    <w:rsid w:val="00E70755"/>
    <w:rsid w:val="00E92272"/>
    <w:rsid w:val="00F25260"/>
    <w:rsid w:val="00F56894"/>
    <w:rsid w:val="00F718F6"/>
    <w:rsid w:val="00F7281A"/>
    <w:rsid w:val="00F81B28"/>
    <w:rsid w:val="00F9103D"/>
    <w:rsid w:val="00FE7AE9"/>
    <w:rsid w:val="00FF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customStyle="1" w:styleId="cf01">
    <w:name w:val="cf01"/>
    <w:basedOn w:val="DefaultParagraphFont"/>
    <w:rsid w:val="00686D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26283">
      <w:bodyDiv w:val="1"/>
      <w:marLeft w:val="0"/>
      <w:marRight w:val="0"/>
      <w:marTop w:val="0"/>
      <w:marBottom w:val="0"/>
      <w:divBdr>
        <w:top w:val="none" w:sz="0" w:space="0" w:color="auto"/>
        <w:left w:val="none" w:sz="0" w:space="0" w:color="auto"/>
        <w:bottom w:val="none" w:sz="0" w:space="0" w:color="auto"/>
        <w:right w:val="none" w:sz="0" w:space="0" w:color="auto"/>
      </w:divBdr>
      <w:divsChild>
        <w:div w:id="1764109205">
          <w:marLeft w:val="360"/>
          <w:marRight w:val="0"/>
          <w:marTop w:val="200"/>
          <w:marBottom w:val="0"/>
          <w:divBdr>
            <w:top w:val="none" w:sz="0" w:space="0" w:color="auto"/>
            <w:left w:val="none" w:sz="0" w:space="0" w:color="auto"/>
            <w:bottom w:val="none" w:sz="0" w:space="0" w:color="auto"/>
            <w:right w:val="none" w:sz="0" w:space="0" w:color="auto"/>
          </w:divBdr>
        </w:div>
        <w:div w:id="78452214">
          <w:marLeft w:val="360"/>
          <w:marRight w:val="0"/>
          <w:marTop w:val="200"/>
          <w:marBottom w:val="0"/>
          <w:divBdr>
            <w:top w:val="none" w:sz="0" w:space="0" w:color="auto"/>
            <w:left w:val="none" w:sz="0" w:space="0" w:color="auto"/>
            <w:bottom w:val="none" w:sz="0" w:space="0" w:color="auto"/>
            <w:right w:val="none" w:sz="0" w:space="0" w:color="auto"/>
          </w:divBdr>
        </w:div>
        <w:div w:id="485516676">
          <w:marLeft w:val="360"/>
          <w:marRight w:val="0"/>
          <w:marTop w:val="200"/>
          <w:marBottom w:val="0"/>
          <w:divBdr>
            <w:top w:val="none" w:sz="0" w:space="0" w:color="auto"/>
            <w:left w:val="none" w:sz="0" w:space="0" w:color="auto"/>
            <w:bottom w:val="none" w:sz="0" w:space="0" w:color="auto"/>
            <w:right w:val="none" w:sz="0" w:space="0" w:color="auto"/>
          </w:divBdr>
        </w:div>
      </w:divsChild>
    </w:div>
    <w:div w:id="876894306">
      <w:bodyDiv w:val="1"/>
      <w:marLeft w:val="0"/>
      <w:marRight w:val="0"/>
      <w:marTop w:val="0"/>
      <w:marBottom w:val="0"/>
      <w:divBdr>
        <w:top w:val="none" w:sz="0" w:space="0" w:color="auto"/>
        <w:left w:val="none" w:sz="0" w:space="0" w:color="auto"/>
        <w:bottom w:val="none" w:sz="0" w:space="0" w:color="auto"/>
        <w:right w:val="none" w:sz="0" w:space="0" w:color="auto"/>
      </w:divBdr>
      <w:divsChild>
        <w:div w:id="1957831190">
          <w:marLeft w:val="547"/>
          <w:marRight w:val="0"/>
          <w:marTop w:val="0"/>
          <w:marBottom w:val="0"/>
          <w:divBdr>
            <w:top w:val="none" w:sz="0" w:space="0" w:color="auto"/>
            <w:left w:val="none" w:sz="0" w:space="0" w:color="auto"/>
            <w:bottom w:val="none" w:sz="0" w:space="0" w:color="auto"/>
            <w:right w:val="none" w:sz="0" w:space="0" w:color="auto"/>
          </w:divBdr>
        </w:div>
      </w:divsChild>
    </w:div>
    <w:div w:id="949628397">
      <w:bodyDiv w:val="1"/>
      <w:marLeft w:val="0"/>
      <w:marRight w:val="0"/>
      <w:marTop w:val="0"/>
      <w:marBottom w:val="0"/>
      <w:divBdr>
        <w:top w:val="none" w:sz="0" w:space="0" w:color="auto"/>
        <w:left w:val="none" w:sz="0" w:space="0" w:color="auto"/>
        <w:bottom w:val="none" w:sz="0" w:space="0" w:color="auto"/>
        <w:right w:val="none" w:sz="0" w:space="0" w:color="auto"/>
      </w:divBdr>
      <w:divsChild>
        <w:div w:id="28721872">
          <w:marLeft w:val="547"/>
          <w:marRight w:val="0"/>
          <w:marTop w:val="0"/>
          <w:marBottom w:val="0"/>
          <w:divBdr>
            <w:top w:val="none" w:sz="0" w:space="0" w:color="auto"/>
            <w:left w:val="none" w:sz="0" w:space="0" w:color="auto"/>
            <w:bottom w:val="none" w:sz="0" w:space="0" w:color="auto"/>
            <w:right w:val="none" w:sz="0" w:space="0" w:color="auto"/>
          </w:divBdr>
        </w:div>
      </w:divsChild>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72237915">
          <w:marLeft w:val="720"/>
          <w:marRight w:val="0"/>
          <w:marTop w:val="24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62483732">
          <w:marLeft w:val="720"/>
          <w:marRight w:val="0"/>
          <w:marTop w:val="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sChild>
    </w:div>
    <w:div w:id="1386486119">
      <w:bodyDiv w:val="1"/>
      <w:marLeft w:val="0"/>
      <w:marRight w:val="0"/>
      <w:marTop w:val="0"/>
      <w:marBottom w:val="0"/>
      <w:divBdr>
        <w:top w:val="none" w:sz="0" w:space="0" w:color="auto"/>
        <w:left w:val="none" w:sz="0" w:space="0" w:color="auto"/>
        <w:bottom w:val="none" w:sz="0" w:space="0" w:color="auto"/>
        <w:right w:val="none" w:sz="0" w:space="0" w:color="auto"/>
      </w:divBdr>
      <w:divsChild>
        <w:div w:id="1294286788">
          <w:marLeft w:val="547"/>
          <w:marRight w:val="0"/>
          <w:marTop w:val="0"/>
          <w:marBottom w:val="0"/>
          <w:divBdr>
            <w:top w:val="none" w:sz="0" w:space="0" w:color="auto"/>
            <w:left w:val="none" w:sz="0" w:space="0" w:color="auto"/>
            <w:bottom w:val="none" w:sz="0" w:space="0" w:color="auto"/>
            <w:right w:val="none" w:sz="0" w:space="0" w:color="auto"/>
          </w:divBdr>
        </w:div>
      </w:divsChild>
    </w:div>
    <w:div w:id="1455370259">
      <w:bodyDiv w:val="1"/>
      <w:marLeft w:val="0"/>
      <w:marRight w:val="0"/>
      <w:marTop w:val="0"/>
      <w:marBottom w:val="0"/>
      <w:divBdr>
        <w:top w:val="none" w:sz="0" w:space="0" w:color="auto"/>
        <w:left w:val="none" w:sz="0" w:space="0" w:color="auto"/>
        <w:bottom w:val="none" w:sz="0" w:space="0" w:color="auto"/>
        <w:right w:val="none" w:sz="0" w:space="0" w:color="auto"/>
      </w:divBdr>
      <w:divsChild>
        <w:div w:id="1856646530">
          <w:marLeft w:val="547"/>
          <w:marRight w:val="0"/>
          <w:marTop w:val="0"/>
          <w:marBottom w:val="0"/>
          <w:divBdr>
            <w:top w:val="none" w:sz="0" w:space="0" w:color="auto"/>
            <w:left w:val="none" w:sz="0" w:space="0" w:color="auto"/>
            <w:bottom w:val="none" w:sz="0" w:space="0" w:color="auto"/>
            <w:right w:val="none" w:sz="0" w:space="0" w:color="auto"/>
          </w:divBdr>
        </w:div>
      </w:divsChild>
    </w:div>
    <w:div w:id="1512186023">
      <w:bodyDiv w:val="1"/>
      <w:marLeft w:val="0"/>
      <w:marRight w:val="0"/>
      <w:marTop w:val="0"/>
      <w:marBottom w:val="0"/>
      <w:divBdr>
        <w:top w:val="none" w:sz="0" w:space="0" w:color="auto"/>
        <w:left w:val="none" w:sz="0" w:space="0" w:color="auto"/>
        <w:bottom w:val="none" w:sz="0" w:space="0" w:color="auto"/>
        <w:right w:val="none" w:sz="0" w:space="0" w:color="auto"/>
      </w:divBdr>
      <w:divsChild>
        <w:div w:id="18120315">
          <w:marLeft w:val="547"/>
          <w:marRight w:val="0"/>
          <w:marTop w:val="0"/>
          <w:marBottom w:val="0"/>
          <w:divBdr>
            <w:top w:val="none" w:sz="0" w:space="0" w:color="auto"/>
            <w:left w:val="none" w:sz="0" w:space="0" w:color="auto"/>
            <w:bottom w:val="none" w:sz="0" w:space="0" w:color="auto"/>
            <w:right w:val="none" w:sz="0" w:space="0" w:color="auto"/>
          </w:divBdr>
        </w:div>
      </w:divsChild>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building-authentic-relationships.html" TargetMode="Externa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blog.oclc.org/next/co-create-with-your-community/" TargetMode="Externa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ctb.ku.edu/en/table-of-contents/assessment/assessing-community-needs-and-resources/identify-community-assets/ma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7765A2-BDE6-6A45-8BE7-DDA9C5134A26}" type="doc">
      <dgm:prSet loTypeId="urn:microsoft.com/office/officeart/2005/8/layout/target1" loCatId="" qsTypeId="urn:microsoft.com/office/officeart/2005/8/quickstyle/simple1" qsCatId="simple" csTypeId="urn:microsoft.com/office/officeart/2005/8/colors/accent5_3" csCatId="accent5" phldr="1"/>
      <dgm:spPr/>
      <dgm:t>
        <a:bodyPr/>
        <a:lstStyle/>
        <a:p>
          <a:endParaRPr lang="en-US"/>
        </a:p>
      </dgm:t>
    </dgm:pt>
    <dgm:pt modelId="{E7834CCB-2085-3241-A58A-5DFD69F0E17B}">
      <dgm:prSet phldrT="[Text]" custT="1"/>
      <dgm:spPr/>
      <dgm:t>
        <a:bodyPr/>
        <a:lstStyle/>
        <a:p>
          <a:r>
            <a:rPr lang="en-US" sz="1000" dirty="0">
              <a:latin typeface="Century Gothic" panose="020B0502020202020204" pitchFamily="34" charset="0"/>
            </a:rPr>
            <a:t>Formal Institutions</a:t>
          </a:r>
        </a:p>
      </dgm:t>
    </dgm:pt>
    <dgm:pt modelId="{23498150-886C-8C48-89D9-8F48150706B0}" type="parTrans" cxnId="{69D0FEE1-E80C-8F49-A6E0-80E20921459A}">
      <dgm:prSet/>
      <dgm:spPr/>
      <dgm:t>
        <a:bodyPr/>
        <a:lstStyle/>
        <a:p>
          <a:endParaRPr lang="en-US" sz="1800"/>
        </a:p>
      </dgm:t>
    </dgm:pt>
    <dgm:pt modelId="{F97FA755-DE95-D04E-8CF4-44BC9E96CDE0}" type="sibTrans" cxnId="{69D0FEE1-E80C-8F49-A6E0-80E20921459A}">
      <dgm:prSet/>
      <dgm:spPr/>
      <dgm:t>
        <a:bodyPr/>
        <a:lstStyle/>
        <a:p>
          <a:endParaRPr lang="en-US" sz="1800"/>
        </a:p>
      </dgm:t>
    </dgm:pt>
    <dgm:pt modelId="{31781446-B1AB-5B45-B38B-50581BDD7858}">
      <dgm:prSet phldrT="[Text]" custT="1"/>
      <dgm:spPr/>
      <dgm:t>
        <a:bodyPr/>
        <a:lstStyle/>
        <a:p>
          <a:r>
            <a:rPr lang="en-US" sz="1000" dirty="0">
              <a:latin typeface="Century Gothic" panose="020B0502020202020204" pitchFamily="34" charset="0"/>
            </a:rPr>
            <a:t>Community Groups</a:t>
          </a:r>
        </a:p>
      </dgm:t>
    </dgm:pt>
    <dgm:pt modelId="{8DE090C0-F278-DE45-8EA0-7565EFEE1772}" type="parTrans" cxnId="{C40959C0-5C1A-AF4B-BDE6-EAC43B7B491A}">
      <dgm:prSet/>
      <dgm:spPr/>
      <dgm:t>
        <a:bodyPr/>
        <a:lstStyle/>
        <a:p>
          <a:endParaRPr lang="en-US" sz="1800"/>
        </a:p>
      </dgm:t>
    </dgm:pt>
    <dgm:pt modelId="{4357BF87-2C1A-B942-A03F-CC35D0B4ADC4}" type="sibTrans" cxnId="{C40959C0-5C1A-AF4B-BDE6-EAC43B7B491A}">
      <dgm:prSet/>
      <dgm:spPr/>
      <dgm:t>
        <a:bodyPr/>
        <a:lstStyle/>
        <a:p>
          <a:endParaRPr lang="en-US" sz="1800"/>
        </a:p>
      </dgm:t>
    </dgm:pt>
    <dgm:pt modelId="{01CA7441-7E96-C641-ADBF-8456DC842DE7}">
      <dgm:prSet phldrT="[Text]" custT="1"/>
      <dgm:spPr/>
      <dgm:t>
        <a:bodyPr/>
        <a:lstStyle/>
        <a:p>
          <a:r>
            <a:rPr lang="en-US" sz="1000" dirty="0">
              <a:latin typeface="Century Gothic" panose="020B0502020202020204" pitchFamily="34" charset="0"/>
            </a:rPr>
            <a:t>Gifts of Individuals</a:t>
          </a:r>
        </a:p>
      </dgm:t>
    </dgm:pt>
    <dgm:pt modelId="{805BB0A2-ECE0-1742-875E-9F9520F51496}" type="parTrans" cxnId="{4DF7CF2A-034E-5746-B341-4612B273F63B}">
      <dgm:prSet/>
      <dgm:spPr/>
      <dgm:t>
        <a:bodyPr/>
        <a:lstStyle/>
        <a:p>
          <a:endParaRPr lang="en-US" sz="1800"/>
        </a:p>
      </dgm:t>
    </dgm:pt>
    <dgm:pt modelId="{72DF4A52-D4D2-3044-B3F3-41F372DE889A}" type="sibTrans" cxnId="{4DF7CF2A-034E-5746-B341-4612B273F63B}">
      <dgm:prSet/>
      <dgm:spPr/>
      <dgm:t>
        <a:bodyPr/>
        <a:lstStyle/>
        <a:p>
          <a:endParaRPr lang="en-US" sz="1800"/>
        </a:p>
      </dgm:t>
    </dgm:pt>
    <dgm:pt modelId="{DE73FEC1-E23C-5A40-BEF9-27A747336E94}">
      <dgm:prSet phldrT="[Text]" custT="1"/>
      <dgm:spPr/>
      <dgm:t>
        <a:bodyPr/>
        <a:lstStyle/>
        <a:p>
          <a:r>
            <a:rPr lang="en-US" sz="1000" dirty="0">
              <a:latin typeface="Century Gothic" panose="020B0502020202020204" pitchFamily="34" charset="0"/>
            </a:rPr>
            <a:t>Stories, Culture, and History (Narratives)</a:t>
          </a:r>
        </a:p>
      </dgm:t>
    </dgm:pt>
    <dgm:pt modelId="{35416404-531C-D44E-91BB-6594CF9ADD1F}" type="parTrans" cxnId="{6EFB81AA-F414-AB49-A34C-C74AE4A9CD25}">
      <dgm:prSet/>
      <dgm:spPr/>
      <dgm:t>
        <a:bodyPr/>
        <a:lstStyle/>
        <a:p>
          <a:endParaRPr lang="en-US" sz="1800"/>
        </a:p>
      </dgm:t>
    </dgm:pt>
    <dgm:pt modelId="{BA81A84B-AD7B-264C-9139-D643E94882D0}" type="sibTrans" cxnId="{6EFB81AA-F414-AB49-A34C-C74AE4A9CD25}">
      <dgm:prSet/>
      <dgm:spPr/>
      <dgm:t>
        <a:bodyPr/>
        <a:lstStyle/>
        <a:p>
          <a:endParaRPr lang="en-US" sz="1800"/>
        </a:p>
      </dgm:t>
    </dgm:pt>
    <dgm:pt modelId="{1A53D0B7-4762-9F46-ACD0-20A320B50501}" type="pres">
      <dgm:prSet presAssocID="{BC7765A2-BDE6-6A45-8BE7-DDA9C5134A26}" presName="composite" presStyleCnt="0">
        <dgm:presLayoutVars>
          <dgm:chMax val="5"/>
          <dgm:dir/>
          <dgm:resizeHandles val="exact"/>
        </dgm:presLayoutVars>
      </dgm:prSet>
      <dgm:spPr/>
    </dgm:pt>
    <dgm:pt modelId="{F9723C46-627B-9C4D-9C63-7D958F9EC7B4}" type="pres">
      <dgm:prSet presAssocID="{01CA7441-7E96-C641-ADBF-8456DC842DE7}" presName="circle1" presStyleLbl="lnNode1" presStyleIdx="0" presStyleCnt="4"/>
      <dgm:spPr/>
    </dgm:pt>
    <dgm:pt modelId="{682DC3DB-6952-8947-B6D8-C8DF4C9BAADD}" type="pres">
      <dgm:prSet presAssocID="{01CA7441-7E96-C641-ADBF-8456DC842DE7}" presName="text1" presStyleLbl="revTx" presStyleIdx="0" presStyleCnt="4" custScaleX="161508" custLinFactNeighborX="29957">
        <dgm:presLayoutVars>
          <dgm:bulletEnabled val="1"/>
        </dgm:presLayoutVars>
      </dgm:prSet>
      <dgm:spPr/>
    </dgm:pt>
    <dgm:pt modelId="{287F20FF-70D3-1648-BDD3-E1824DDB0647}" type="pres">
      <dgm:prSet presAssocID="{01CA7441-7E96-C641-ADBF-8456DC842DE7}" presName="line1" presStyleLbl="callout" presStyleIdx="0" presStyleCnt="8"/>
      <dgm:spPr>
        <a:ln>
          <a:solidFill>
            <a:schemeClr val="accent4"/>
          </a:solidFill>
        </a:ln>
      </dgm:spPr>
    </dgm:pt>
    <dgm:pt modelId="{7FBDBF99-3116-2D43-B0FC-BAA46D433CB7}" type="pres">
      <dgm:prSet presAssocID="{01CA7441-7E96-C641-ADBF-8456DC842DE7}" presName="d1" presStyleLbl="callout" presStyleIdx="1" presStyleCnt="8"/>
      <dgm:spPr>
        <a:ln>
          <a:solidFill>
            <a:schemeClr val="accent4"/>
          </a:solidFill>
        </a:ln>
      </dgm:spPr>
    </dgm:pt>
    <dgm:pt modelId="{AA417ECF-0F58-3A44-8F32-11422F76DBCB}" type="pres">
      <dgm:prSet presAssocID="{31781446-B1AB-5B45-B38B-50581BDD7858}" presName="circle2" presStyleLbl="lnNode1" presStyleIdx="1" presStyleCnt="4"/>
      <dgm:spPr/>
    </dgm:pt>
    <dgm:pt modelId="{6FD08AFD-9C50-AA49-86E2-9C3DB05568F2}" type="pres">
      <dgm:prSet presAssocID="{31781446-B1AB-5B45-B38B-50581BDD7858}" presName="text2" presStyleLbl="revTx" presStyleIdx="1" presStyleCnt="4" custScaleX="174900" custLinFactNeighborX="38723" custLinFactNeighborY="-698">
        <dgm:presLayoutVars>
          <dgm:bulletEnabled val="1"/>
        </dgm:presLayoutVars>
      </dgm:prSet>
      <dgm:spPr/>
    </dgm:pt>
    <dgm:pt modelId="{577DBC4F-32ED-EB4C-B3B9-3A8675BEBA9D}" type="pres">
      <dgm:prSet presAssocID="{31781446-B1AB-5B45-B38B-50581BDD7858}" presName="line2" presStyleLbl="callout" presStyleIdx="2" presStyleCnt="8"/>
      <dgm:spPr>
        <a:ln>
          <a:solidFill>
            <a:schemeClr val="accent4"/>
          </a:solidFill>
        </a:ln>
      </dgm:spPr>
    </dgm:pt>
    <dgm:pt modelId="{C139AB53-6BA4-B140-A7A7-D2996CCA866D}" type="pres">
      <dgm:prSet presAssocID="{31781446-B1AB-5B45-B38B-50581BDD7858}" presName="d2" presStyleLbl="callout" presStyleIdx="3" presStyleCnt="8"/>
      <dgm:spPr>
        <a:ln>
          <a:solidFill>
            <a:schemeClr val="accent4"/>
          </a:solidFill>
        </a:ln>
      </dgm:spPr>
    </dgm:pt>
    <dgm:pt modelId="{7F6F5C61-5F0F-A840-9E13-B0AE68C46A43}" type="pres">
      <dgm:prSet presAssocID="{E7834CCB-2085-3241-A58A-5DFD69F0E17B}" presName="circle3" presStyleLbl="lnNode1" presStyleIdx="2" presStyleCnt="4"/>
      <dgm:spPr/>
    </dgm:pt>
    <dgm:pt modelId="{51B81642-097E-9A40-8EEB-5FA83CE5F00E}" type="pres">
      <dgm:prSet presAssocID="{E7834CCB-2085-3241-A58A-5DFD69F0E17B}" presName="text3" presStyleLbl="revTx" presStyleIdx="2" presStyleCnt="4">
        <dgm:presLayoutVars>
          <dgm:bulletEnabled val="1"/>
        </dgm:presLayoutVars>
      </dgm:prSet>
      <dgm:spPr/>
    </dgm:pt>
    <dgm:pt modelId="{6EF09F13-6483-7444-BE17-27A34DA2CDB1}" type="pres">
      <dgm:prSet presAssocID="{E7834CCB-2085-3241-A58A-5DFD69F0E17B}" presName="line3" presStyleLbl="callout" presStyleIdx="4" presStyleCnt="8"/>
      <dgm:spPr>
        <a:ln>
          <a:solidFill>
            <a:schemeClr val="accent4"/>
          </a:solidFill>
        </a:ln>
      </dgm:spPr>
    </dgm:pt>
    <dgm:pt modelId="{73E91A23-31F5-1E4E-BDF5-1712433FF6A7}" type="pres">
      <dgm:prSet presAssocID="{E7834CCB-2085-3241-A58A-5DFD69F0E17B}" presName="d3" presStyleLbl="callout" presStyleIdx="5" presStyleCnt="8"/>
      <dgm:spPr>
        <a:ln>
          <a:solidFill>
            <a:schemeClr val="accent4"/>
          </a:solidFill>
        </a:ln>
      </dgm:spPr>
    </dgm:pt>
    <dgm:pt modelId="{3C6B6F0B-3F0D-C04E-8F08-A399988F383D}" type="pres">
      <dgm:prSet presAssocID="{DE73FEC1-E23C-5A40-BEF9-27A747336E94}" presName="circle4" presStyleLbl="lnNode1" presStyleIdx="3" presStyleCnt="4"/>
      <dgm:spPr/>
    </dgm:pt>
    <dgm:pt modelId="{AAFC2CB8-FEF0-B54A-B94D-C33646B8EF45}" type="pres">
      <dgm:prSet presAssocID="{DE73FEC1-E23C-5A40-BEF9-27A747336E94}" presName="text4" presStyleLbl="revTx" presStyleIdx="3" presStyleCnt="4" custScaleX="180732" custLinFactNeighborX="40295" custLinFactNeighborY="-323">
        <dgm:presLayoutVars>
          <dgm:bulletEnabled val="1"/>
        </dgm:presLayoutVars>
      </dgm:prSet>
      <dgm:spPr/>
    </dgm:pt>
    <dgm:pt modelId="{AFA88D9C-2487-8149-8CCB-3D74DCD2926E}" type="pres">
      <dgm:prSet presAssocID="{DE73FEC1-E23C-5A40-BEF9-27A747336E94}" presName="line4" presStyleLbl="callout" presStyleIdx="6" presStyleCnt="8"/>
      <dgm:spPr>
        <a:ln>
          <a:solidFill>
            <a:schemeClr val="accent4"/>
          </a:solidFill>
        </a:ln>
      </dgm:spPr>
    </dgm:pt>
    <dgm:pt modelId="{3923161F-C6F2-364B-9E3C-07C13204AAC6}" type="pres">
      <dgm:prSet presAssocID="{DE73FEC1-E23C-5A40-BEF9-27A747336E94}" presName="d4" presStyleLbl="callout" presStyleIdx="7" presStyleCnt="8"/>
      <dgm:spPr>
        <a:ln>
          <a:solidFill>
            <a:schemeClr val="accent4"/>
          </a:solidFill>
        </a:ln>
      </dgm:spPr>
    </dgm:pt>
  </dgm:ptLst>
  <dgm:cxnLst>
    <dgm:cxn modelId="{0F075E03-160A-0F44-A4FD-723F17AA7D83}" type="presOf" srcId="{E7834CCB-2085-3241-A58A-5DFD69F0E17B}" destId="{51B81642-097E-9A40-8EEB-5FA83CE5F00E}" srcOrd="0" destOrd="0" presId="urn:microsoft.com/office/officeart/2005/8/layout/target1"/>
    <dgm:cxn modelId="{CBB4F81F-3ADA-1C46-8C10-5C67167F3E58}" type="presOf" srcId="{DE73FEC1-E23C-5A40-BEF9-27A747336E94}" destId="{AAFC2CB8-FEF0-B54A-B94D-C33646B8EF45}" srcOrd="0" destOrd="0" presId="urn:microsoft.com/office/officeart/2005/8/layout/target1"/>
    <dgm:cxn modelId="{4DF7CF2A-034E-5746-B341-4612B273F63B}" srcId="{BC7765A2-BDE6-6A45-8BE7-DDA9C5134A26}" destId="{01CA7441-7E96-C641-ADBF-8456DC842DE7}" srcOrd="0" destOrd="0" parTransId="{805BB0A2-ECE0-1742-875E-9F9520F51496}" sibTransId="{72DF4A52-D4D2-3044-B3F3-41F372DE889A}"/>
    <dgm:cxn modelId="{88B7627F-5DE5-A147-A8C2-DEE5236CADA4}" type="presOf" srcId="{BC7765A2-BDE6-6A45-8BE7-DDA9C5134A26}" destId="{1A53D0B7-4762-9F46-ACD0-20A320B50501}" srcOrd="0" destOrd="0" presId="urn:microsoft.com/office/officeart/2005/8/layout/target1"/>
    <dgm:cxn modelId="{C9BD42A3-8582-5D49-AE09-B2FC3FD33136}" type="presOf" srcId="{01CA7441-7E96-C641-ADBF-8456DC842DE7}" destId="{682DC3DB-6952-8947-B6D8-C8DF4C9BAADD}" srcOrd="0" destOrd="0" presId="urn:microsoft.com/office/officeart/2005/8/layout/target1"/>
    <dgm:cxn modelId="{6EFB81AA-F414-AB49-A34C-C74AE4A9CD25}" srcId="{BC7765A2-BDE6-6A45-8BE7-DDA9C5134A26}" destId="{DE73FEC1-E23C-5A40-BEF9-27A747336E94}" srcOrd="3" destOrd="0" parTransId="{35416404-531C-D44E-91BB-6594CF9ADD1F}" sibTransId="{BA81A84B-AD7B-264C-9139-D643E94882D0}"/>
    <dgm:cxn modelId="{C40959C0-5C1A-AF4B-BDE6-EAC43B7B491A}" srcId="{BC7765A2-BDE6-6A45-8BE7-DDA9C5134A26}" destId="{31781446-B1AB-5B45-B38B-50581BDD7858}" srcOrd="1" destOrd="0" parTransId="{8DE090C0-F278-DE45-8EA0-7565EFEE1772}" sibTransId="{4357BF87-2C1A-B942-A03F-CC35D0B4ADC4}"/>
    <dgm:cxn modelId="{87C548DC-4B91-334E-BF36-79C130302AB2}" type="presOf" srcId="{31781446-B1AB-5B45-B38B-50581BDD7858}" destId="{6FD08AFD-9C50-AA49-86E2-9C3DB05568F2}" srcOrd="0" destOrd="0" presId="urn:microsoft.com/office/officeart/2005/8/layout/target1"/>
    <dgm:cxn modelId="{69D0FEE1-E80C-8F49-A6E0-80E20921459A}" srcId="{BC7765A2-BDE6-6A45-8BE7-DDA9C5134A26}" destId="{E7834CCB-2085-3241-A58A-5DFD69F0E17B}" srcOrd="2" destOrd="0" parTransId="{23498150-886C-8C48-89D9-8F48150706B0}" sibTransId="{F97FA755-DE95-D04E-8CF4-44BC9E96CDE0}"/>
    <dgm:cxn modelId="{B27575C9-F6DB-4348-828A-5FC60935D127}" type="presParOf" srcId="{1A53D0B7-4762-9F46-ACD0-20A320B50501}" destId="{F9723C46-627B-9C4D-9C63-7D958F9EC7B4}" srcOrd="0" destOrd="0" presId="urn:microsoft.com/office/officeart/2005/8/layout/target1"/>
    <dgm:cxn modelId="{0BD144A7-7BDE-5845-8CAD-64862DF715DE}" type="presParOf" srcId="{1A53D0B7-4762-9F46-ACD0-20A320B50501}" destId="{682DC3DB-6952-8947-B6D8-C8DF4C9BAADD}" srcOrd="1" destOrd="0" presId="urn:microsoft.com/office/officeart/2005/8/layout/target1"/>
    <dgm:cxn modelId="{8579A963-500D-164C-9FE1-2CE8FD26E00A}" type="presParOf" srcId="{1A53D0B7-4762-9F46-ACD0-20A320B50501}" destId="{287F20FF-70D3-1648-BDD3-E1824DDB0647}" srcOrd="2" destOrd="0" presId="urn:microsoft.com/office/officeart/2005/8/layout/target1"/>
    <dgm:cxn modelId="{DB0C3A1E-A530-4C42-8296-0C7AAF84ADD3}" type="presParOf" srcId="{1A53D0B7-4762-9F46-ACD0-20A320B50501}" destId="{7FBDBF99-3116-2D43-B0FC-BAA46D433CB7}" srcOrd="3" destOrd="0" presId="urn:microsoft.com/office/officeart/2005/8/layout/target1"/>
    <dgm:cxn modelId="{51A273B9-8225-804E-9F36-2160D87E2D71}" type="presParOf" srcId="{1A53D0B7-4762-9F46-ACD0-20A320B50501}" destId="{AA417ECF-0F58-3A44-8F32-11422F76DBCB}" srcOrd="4" destOrd="0" presId="urn:microsoft.com/office/officeart/2005/8/layout/target1"/>
    <dgm:cxn modelId="{DFD51FBB-FBD5-A04D-88AD-F99700682388}" type="presParOf" srcId="{1A53D0B7-4762-9F46-ACD0-20A320B50501}" destId="{6FD08AFD-9C50-AA49-86E2-9C3DB05568F2}" srcOrd="5" destOrd="0" presId="urn:microsoft.com/office/officeart/2005/8/layout/target1"/>
    <dgm:cxn modelId="{7C132BF0-3647-EC49-9C88-0E7FEDA3FD3D}" type="presParOf" srcId="{1A53D0B7-4762-9F46-ACD0-20A320B50501}" destId="{577DBC4F-32ED-EB4C-B3B9-3A8675BEBA9D}" srcOrd="6" destOrd="0" presId="urn:microsoft.com/office/officeart/2005/8/layout/target1"/>
    <dgm:cxn modelId="{E6EFCB30-5EFB-E54A-BE7C-9B2CD9DCD7C6}" type="presParOf" srcId="{1A53D0B7-4762-9F46-ACD0-20A320B50501}" destId="{C139AB53-6BA4-B140-A7A7-D2996CCA866D}" srcOrd="7" destOrd="0" presId="urn:microsoft.com/office/officeart/2005/8/layout/target1"/>
    <dgm:cxn modelId="{3BF00912-D0E8-B74A-830E-9BD51B9A9856}" type="presParOf" srcId="{1A53D0B7-4762-9F46-ACD0-20A320B50501}" destId="{7F6F5C61-5F0F-A840-9E13-B0AE68C46A43}" srcOrd="8" destOrd="0" presId="urn:microsoft.com/office/officeart/2005/8/layout/target1"/>
    <dgm:cxn modelId="{5110297E-2F13-6646-A551-FA3FDE611F01}" type="presParOf" srcId="{1A53D0B7-4762-9F46-ACD0-20A320B50501}" destId="{51B81642-097E-9A40-8EEB-5FA83CE5F00E}" srcOrd="9" destOrd="0" presId="urn:microsoft.com/office/officeart/2005/8/layout/target1"/>
    <dgm:cxn modelId="{4F94019B-DD0B-DC49-8B83-0DFFBFBB06BA}" type="presParOf" srcId="{1A53D0B7-4762-9F46-ACD0-20A320B50501}" destId="{6EF09F13-6483-7444-BE17-27A34DA2CDB1}" srcOrd="10" destOrd="0" presId="urn:microsoft.com/office/officeart/2005/8/layout/target1"/>
    <dgm:cxn modelId="{720FC658-E807-2B43-BDC7-4B2D15EAC28E}" type="presParOf" srcId="{1A53D0B7-4762-9F46-ACD0-20A320B50501}" destId="{73E91A23-31F5-1E4E-BDF5-1712433FF6A7}" srcOrd="11" destOrd="0" presId="urn:microsoft.com/office/officeart/2005/8/layout/target1"/>
    <dgm:cxn modelId="{57098F70-76FD-3A42-A025-F1D84AB55F2E}" type="presParOf" srcId="{1A53D0B7-4762-9F46-ACD0-20A320B50501}" destId="{3C6B6F0B-3F0D-C04E-8F08-A399988F383D}" srcOrd="12" destOrd="0" presId="urn:microsoft.com/office/officeart/2005/8/layout/target1"/>
    <dgm:cxn modelId="{BF2E98D3-70DF-F145-B702-16F24C0DDEEA}" type="presParOf" srcId="{1A53D0B7-4762-9F46-ACD0-20A320B50501}" destId="{AAFC2CB8-FEF0-B54A-B94D-C33646B8EF45}" srcOrd="13" destOrd="0" presId="urn:microsoft.com/office/officeart/2005/8/layout/target1"/>
    <dgm:cxn modelId="{B63FB137-6E93-8B43-80DE-AEEB72E002F9}" type="presParOf" srcId="{1A53D0B7-4762-9F46-ACD0-20A320B50501}" destId="{AFA88D9C-2487-8149-8CCB-3D74DCD2926E}" srcOrd="14" destOrd="0" presId="urn:microsoft.com/office/officeart/2005/8/layout/target1"/>
    <dgm:cxn modelId="{BB34FBA6-5F07-E548-964F-55D9E89A4420}" type="presParOf" srcId="{1A53D0B7-4762-9F46-ACD0-20A320B50501}" destId="{3923161F-C6F2-364B-9E3C-07C13204AAC6}" srcOrd="15" destOrd="0" presId="urn:microsoft.com/office/officeart/2005/8/layout/target1"/>
  </dgm:cxnLst>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6B6F0B-3F0D-C04E-8F08-A399988F383D}">
      <dsp:nvSpPr>
        <dsp:cNvPr id="0" name=""/>
        <dsp:cNvSpPr/>
      </dsp:nvSpPr>
      <dsp:spPr>
        <a:xfrm>
          <a:off x="550083" y="862012"/>
          <a:ext cx="2586037" cy="2586037"/>
        </a:xfrm>
        <a:prstGeom prst="ellipse">
          <a:avLst/>
        </a:prstGeom>
        <a:solidFill>
          <a:schemeClr val="accent5">
            <a:shade val="80000"/>
            <a:hueOff val="205221"/>
            <a:satOff val="-2238"/>
            <a:lumOff val="2557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F6F5C61-5F0F-A840-9E13-B0AE68C46A43}">
      <dsp:nvSpPr>
        <dsp:cNvPr id="0" name=""/>
        <dsp:cNvSpPr/>
      </dsp:nvSpPr>
      <dsp:spPr>
        <a:xfrm>
          <a:off x="919671" y="1231600"/>
          <a:ext cx="1846861" cy="1846861"/>
        </a:xfrm>
        <a:prstGeom prst="ellipse">
          <a:avLst/>
        </a:prstGeom>
        <a:solidFill>
          <a:schemeClr val="accent5">
            <a:shade val="80000"/>
            <a:hueOff val="136814"/>
            <a:satOff val="-1492"/>
            <a:lumOff val="1705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417ECF-0F58-3A44-8F32-11422F76DBCB}">
      <dsp:nvSpPr>
        <dsp:cNvPr id="0" name=""/>
        <dsp:cNvSpPr/>
      </dsp:nvSpPr>
      <dsp:spPr>
        <a:xfrm>
          <a:off x="1289043" y="1600972"/>
          <a:ext cx="1108117" cy="1108117"/>
        </a:xfrm>
        <a:prstGeom prst="ellipse">
          <a:avLst/>
        </a:prstGeom>
        <a:solidFill>
          <a:schemeClr val="accent5">
            <a:shade val="80000"/>
            <a:hueOff val="68407"/>
            <a:satOff val="-746"/>
            <a:lumOff val="85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9723C46-627B-9C4D-9C63-7D958F9EC7B4}">
      <dsp:nvSpPr>
        <dsp:cNvPr id="0" name=""/>
        <dsp:cNvSpPr/>
      </dsp:nvSpPr>
      <dsp:spPr>
        <a:xfrm>
          <a:off x="1658416" y="1970345"/>
          <a:ext cx="369372" cy="369372"/>
        </a:xfrm>
        <a:prstGeom prst="ellipse">
          <a:avLst/>
        </a:prstGeom>
        <a:solidFill>
          <a:schemeClr val="accent5">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82DC3DB-6952-8947-B6D8-C8DF4C9BAADD}">
      <dsp:nvSpPr>
        <dsp:cNvPr id="0" name=""/>
        <dsp:cNvSpPr/>
      </dsp:nvSpPr>
      <dsp:spPr>
        <a:xfrm>
          <a:off x="3556822" y="0"/>
          <a:ext cx="2088328" cy="6184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12700" rIns="12700" bIns="12700" numCol="1" spcCol="1270" anchor="ctr" anchorCtr="0">
          <a:noAutofit/>
        </a:bodyPr>
        <a:lstStyle/>
        <a:p>
          <a:pPr marL="0" lvl="0" indent="0" algn="l" defTabSz="444500">
            <a:lnSpc>
              <a:spcPct val="90000"/>
            </a:lnSpc>
            <a:spcBef>
              <a:spcPct val="0"/>
            </a:spcBef>
            <a:spcAft>
              <a:spcPct val="35000"/>
            </a:spcAft>
            <a:buNone/>
          </a:pPr>
          <a:r>
            <a:rPr lang="en-US" sz="1000" kern="1200" dirty="0">
              <a:latin typeface="Century Gothic" panose="020B0502020202020204" pitchFamily="34" charset="0"/>
            </a:rPr>
            <a:t>Gifts of Individuals</a:t>
          </a:r>
        </a:p>
      </dsp:txBody>
      <dsp:txXfrm>
        <a:off x="3556822" y="0"/>
        <a:ext cx="2088328" cy="618493"/>
      </dsp:txXfrm>
    </dsp:sp>
    <dsp:sp modelId="{287F20FF-70D3-1648-BDD3-E1824DDB0647}">
      <dsp:nvSpPr>
        <dsp:cNvPr id="0" name=""/>
        <dsp:cNvSpPr/>
      </dsp:nvSpPr>
      <dsp:spPr>
        <a:xfrm>
          <a:off x="3243872" y="309246"/>
          <a:ext cx="323254" cy="0"/>
        </a:xfrm>
        <a:prstGeom prst="line">
          <a:avLst/>
        </a:prstGeom>
        <a:solidFill>
          <a:schemeClr val="accent5">
            <a:hueOff val="0"/>
            <a:satOff val="0"/>
            <a:lumOff val="0"/>
            <a:alphaOff val="0"/>
          </a:schemeClr>
        </a:solidFill>
        <a:ln w="25400" cap="flat" cmpd="sng" algn="ctr">
          <a:solidFill>
            <a:schemeClr val="accent4"/>
          </a:solidFill>
          <a:prstDash val="solid"/>
        </a:ln>
        <a:effectLst/>
      </dsp:spPr>
      <dsp:style>
        <a:lnRef idx="2">
          <a:scrgbClr r="0" g="0" b="0"/>
        </a:lnRef>
        <a:fillRef idx="1">
          <a:scrgbClr r="0" g="0" b="0"/>
        </a:fillRef>
        <a:effectRef idx="0">
          <a:scrgbClr r="0" g="0" b="0"/>
        </a:effectRef>
        <a:fontRef idx="minor"/>
      </dsp:style>
    </dsp:sp>
    <dsp:sp modelId="{7FBDBF99-3116-2D43-B0FC-BAA46D433CB7}">
      <dsp:nvSpPr>
        <dsp:cNvPr id="0" name=""/>
        <dsp:cNvSpPr/>
      </dsp:nvSpPr>
      <dsp:spPr>
        <a:xfrm rot="5400000">
          <a:off x="1618979" y="512897"/>
          <a:ext cx="1827466" cy="1422320"/>
        </a:xfrm>
        <a:prstGeom prst="line">
          <a:avLst/>
        </a:prstGeom>
        <a:solidFill>
          <a:schemeClr val="accent5">
            <a:hueOff val="0"/>
            <a:satOff val="0"/>
            <a:lumOff val="0"/>
            <a:alphaOff val="0"/>
          </a:schemeClr>
        </a:solidFill>
        <a:ln w="25400" cap="flat" cmpd="sng" algn="ctr">
          <a:solidFill>
            <a:schemeClr val="accent4"/>
          </a:solidFill>
          <a:prstDash val="solid"/>
        </a:ln>
        <a:effectLst/>
      </dsp:spPr>
      <dsp:style>
        <a:lnRef idx="2">
          <a:scrgbClr r="0" g="0" b="0"/>
        </a:lnRef>
        <a:fillRef idx="1">
          <a:scrgbClr r="0" g="0" b="0"/>
        </a:fillRef>
        <a:effectRef idx="0">
          <a:scrgbClr r="0" g="0" b="0"/>
        </a:effectRef>
        <a:fontRef idx="minor"/>
      </dsp:style>
    </dsp:sp>
    <dsp:sp modelId="{6FD08AFD-9C50-AA49-86E2-9C3DB05568F2}">
      <dsp:nvSpPr>
        <dsp:cNvPr id="0" name=""/>
        <dsp:cNvSpPr/>
      </dsp:nvSpPr>
      <dsp:spPr>
        <a:xfrm>
          <a:off x="3583587" y="614176"/>
          <a:ext cx="2261489" cy="6184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12700" rIns="12700" bIns="12700" numCol="1" spcCol="1270" anchor="ctr" anchorCtr="0">
          <a:noAutofit/>
        </a:bodyPr>
        <a:lstStyle/>
        <a:p>
          <a:pPr marL="0" lvl="0" indent="0" algn="l" defTabSz="444500">
            <a:lnSpc>
              <a:spcPct val="90000"/>
            </a:lnSpc>
            <a:spcBef>
              <a:spcPct val="0"/>
            </a:spcBef>
            <a:spcAft>
              <a:spcPct val="35000"/>
            </a:spcAft>
            <a:buNone/>
          </a:pPr>
          <a:r>
            <a:rPr lang="en-US" sz="1000" kern="1200" dirty="0">
              <a:latin typeface="Century Gothic" panose="020B0502020202020204" pitchFamily="34" charset="0"/>
            </a:rPr>
            <a:t>Community Groups</a:t>
          </a:r>
        </a:p>
      </dsp:txBody>
      <dsp:txXfrm>
        <a:off x="3583587" y="614176"/>
        <a:ext cx="2261489" cy="618493"/>
      </dsp:txXfrm>
    </dsp:sp>
    <dsp:sp modelId="{577DBC4F-32ED-EB4C-B3B9-3A8675BEBA9D}">
      <dsp:nvSpPr>
        <dsp:cNvPr id="0" name=""/>
        <dsp:cNvSpPr/>
      </dsp:nvSpPr>
      <dsp:spPr>
        <a:xfrm>
          <a:off x="3243872" y="927740"/>
          <a:ext cx="323254" cy="0"/>
        </a:xfrm>
        <a:prstGeom prst="line">
          <a:avLst/>
        </a:prstGeom>
        <a:solidFill>
          <a:schemeClr val="accent5">
            <a:hueOff val="0"/>
            <a:satOff val="0"/>
            <a:lumOff val="0"/>
            <a:alphaOff val="0"/>
          </a:schemeClr>
        </a:solidFill>
        <a:ln w="25400" cap="flat" cmpd="sng" algn="ctr">
          <a:solidFill>
            <a:schemeClr val="accent4"/>
          </a:solidFill>
          <a:prstDash val="solid"/>
        </a:ln>
        <a:effectLst/>
      </dsp:spPr>
      <dsp:style>
        <a:lnRef idx="2">
          <a:scrgbClr r="0" g="0" b="0"/>
        </a:lnRef>
        <a:fillRef idx="1">
          <a:scrgbClr r="0" g="0" b="0"/>
        </a:fillRef>
        <a:effectRef idx="0">
          <a:scrgbClr r="0" g="0" b="0"/>
        </a:effectRef>
        <a:fontRef idx="minor"/>
      </dsp:style>
    </dsp:sp>
    <dsp:sp modelId="{C139AB53-6BA4-B140-A7A7-D2996CCA866D}">
      <dsp:nvSpPr>
        <dsp:cNvPr id="0" name=""/>
        <dsp:cNvSpPr/>
      </dsp:nvSpPr>
      <dsp:spPr>
        <a:xfrm rot="5400000">
          <a:off x="1935337" y="1121262"/>
          <a:ext cx="1500763" cy="1114151"/>
        </a:xfrm>
        <a:prstGeom prst="line">
          <a:avLst/>
        </a:prstGeom>
        <a:solidFill>
          <a:schemeClr val="accent5">
            <a:hueOff val="0"/>
            <a:satOff val="0"/>
            <a:lumOff val="0"/>
            <a:alphaOff val="0"/>
          </a:schemeClr>
        </a:solidFill>
        <a:ln w="25400" cap="flat" cmpd="sng" algn="ctr">
          <a:solidFill>
            <a:schemeClr val="accent4"/>
          </a:solidFill>
          <a:prstDash val="solid"/>
        </a:ln>
        <a:effectLst/>
      </dsp:spPr>
      <dsp:style>
        <a:lnRef idx="2">
          <a:scrgbClr r="0" g="0" b="0"/>
        </a:lnRef>
        <a:fillRef idx="1">
          <a:scrgbClr r="0" g="0" b="0"/>
        </a:fillRef>
        <a:effectRef idx="0">
          <a:scrgbClr r="0" g="0" b="0"/>
        </a:effectRef>
        <a:fontRef idx="minor"/>
      </dsp:style>
    </dsp:sp>
    <dsp:sp modelId="{51B81642-097E-9A40-8EEB-5FA83CE5F00E}">
      <dsp:nvSpPr>
        <dsp:cNvPr id="0" name=""/>
        <dsp:cNvSpPr/>
      </dsp:nvSpPr>
      <dsp:spPr>
        <a:xfrm>
          <a:off x="3567127" y="1236987"/>
          <a:ext cx="1293018" cy="6184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12700" rIns="12700" bIns="12700" numCol="1" spcCol="1270" anchor="ctr" anchorCtr="0">
          <a:noAutofit/>
        </a:bodyPr>
        <a:lstStyle/>
        <a:p>
          <a:pPr marL="0" lvl="0" indent="0" algn="l" defTabSz="444500">
            <a:lnSpc>
              <a:spcPct val="90000"/>
            </a:lnSpc>
            <a:spcBef>
              <a:spcPct val="0"/>
            </a:spcBef>
            <a:spcAft>
              <a:spcPct val="35000"/>
            </a:spcAft>
            <a:buNone/>
          </a:pPr>
          <a:r>
            <a:rPr lang="en-US" sz="1000" kern="1200" dirty="0">
              <a:latin typeface="Century Gothic" panose="020B0502020202020204" pitchFamily="34" charset="0"/>
            </a:rPr>
            <a:t>Formal Institutions</a:t>
          </a:r>
        </a:p>
      </dsp:txBody>
      <dsp:txXfrm>
        <a:off x="3567127" y="1236987"/>
        <a:ext cx="1293018" cy="618493"/>
      </dsp:txXfrm>
    </dsp:sp>
    <dsp:sp modelId="{6EF09F13-6483-7444-BE17-27A34DA2CDB1}">
      <dsp:nvSpPr>
        <dsp:cNvPr id="0" name=""/>
        <dsp:cNvSpPr/>
      </dsp:nvSpPr>
      <dsp:spPr>
        <a:xfrm>
          <a:off x="3243872" y="1546234"/>
          <a:ext cx="323254" cy="0"/>
        </a:xfrm>
        <a:prstGeom prst="line">
          <a:avLst/>
        </a:prstGeom>
        <a:solidFill>
          <a:schemeClr val="accent5">
            <a:hueOff val="0"/>
            <a:satOff val="0"/>
            <a:lumOff val="0"/>
            <a:alphaOff val="0"/>
          </a:schemeClr>
        </a:solidFill>
        <a:ln w="25400" cap="flat" cmpd="sng" algn="ctr">
          <a:solidFill>
            <a:schemeClr val="accent4"/>
          </a:solidFill>
          <a:prstDash val="solid"/>
        </a:ln>
        <a:effectLst/>
      </dsp:spPr>
      <dsp:style>
        <a:lnRef idx="2">
          <a:scrgbClr r="0" g="0" b="0"/>
        </a:lnRef>
        <a:fillRef idx="1">
          <a:scrgbClr r="0" g="0" b="0"/>
        </a:fillRef>
        <a:effectRef idx="0">
          <a:scrgbClr r="0" g="0" b="0"/>
        </a:effectRef>
        <a:fontRef idx="minor"/>
      </dsp:style>
    </dsp:sp>
    <dsp:sp modelId="{73E91A23-31F5-1E4E-BDF5-1712433FF6A7}">
      <dsp:nvSpPr>
        <dsp:cNvPr id="0" name=""/>
        <dsp:cNvSpPr/>
      </dsp:nvSpPr>
      <dsp:spPr>
        <a:xfrm rot="5400000">
          <a:off x="2241567" y="1688251"/>
          <a:ext cx="1144752" cy="859857"/>
        </a:xfrm>
        <a:prstGeom prst="line">
          <a:avLst/>
        </a:prstGeom>
        <a:solidFill>
          <a:schemeClr val="accent5">
            <a:hueOff val="0"/>
            <a:satOff val="0"/>
            <a:lumOff val="0"/>
            <a:alphaOff val="0"/>
          </a:schemeClr>
        </a:solidFill>
        <a:ln w="25400" cap="flat" cmpd="sng" algn="ctr">
          <a:solidFill>
            <a:schemeClr val="accent4"/>
          </a:solidFill>
          <a:prstDash val="solid"/>
        </a:ln>
        <a:effectLst/>
      </dsp:spPr>
      <dsp:style>
        <a:lnRef idx="2">
          <a:scrgbClr r="0" g="0" b="0"/>
        </a:lnRef>
        <a:fillRef idx="1">
          <a:scrgbClr r="0" g="0" b="0"/>
        </a:fillRef>
        <a:effectRef idx="0">
          <a:scrgbClr r="0" g="0" b="0"/>
        </a:effectRef>
        <a:fontRef idx="minor"/>
      </dsp:style>
    </dsp:sp>
    <dsp:sp modelId="{AAFC2CB8-FEF0-B54A-B94D-C33646B8EF45}">
      <dsp:nvSpPr>
        <dsp:cNvPr id="0" name=""/>
        <dsp:cNvSpPr/>
      </dsp:nvSpPr>
      <dsp:spPr>
        <a:xfrm>
          <a:off x="3566209" y="1853484"/>
          <a:ext cx="2336898" cy="6184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12700" rIns="12700" bIns="12700" numCol="1" spcCol="1270" anchor="ctr" anchorCtr="0">
          <a:noAutofit/>
        </a:bodyPr>
        <a:lstStyle/>
        <a:p>
          <a:pPr marL="0" lvl="0" indent="0" algn="l" defTabSz="444500">
            <a:lnSpc>
              <a:spcPct val="90000"/>
            </a:lnSpc>
            <a:spcBef>
              <a:spcPct val="0"/>
            </a:spcBef>
            <a:spcAft>
              <a:spcPct val="35000"/>
            </a:spcAft>
            <a:buNone/>
          </a:pPr>
          <a:r>
            <a:rPr lang="en-US" sz="1000" kern="1200" dirty="0">
              <a:latin typeface="Century Gothic" panose="020B0502020202020204" pitchFamily="34" charset="0"/>
            </a:rPr>
            <a:t>Stories, Culture, and History (Narratives)</a:t>
          </a:r>
        </a:p>
      </dsp:txBody>
      <dsp:txXfrm>
        <a:off x="3566209" y="1853484"/>
        <a:ext cx="2336898" cy="618493"/>
      </dsp:txXfrm>
    </dsp:sp>
    <dsp:sp modelId="{AFA88D9C-2487-8149-8CCB-3D74DCD2926E}">
      <dsp:nvSpPr>
        <dsp:cNvPr id="0" name=""/>
        <dsp:cNvSpPr/>
      </dsp:nvSpPr>
      <dsp:spPr>
        <a:xfrm>
          <a:off x="3243872" y="2164728"/>
          <a:ext cx="323254" cy="0"/>
        </a:xfrm>
        <a:prstGeom prst="line">
          <a:avLst/>
        </a:prstGeom>
        <a:solidFill>
          <a:schemeClr val="accent5">
            <a:hueOff val="0"/>
            <a:satOff val="0"/>
            <a:lumOff val="0"/>
            <a:alphaOff val="0"/>
          </a:schemeClr>
        </a:solidFill>
        <a:ln w="25400" cap="flat" cmpd="sng" algn="ctr">
          <a:solidFill>
            <a:schemeClr val="accent4"/>
          </a:solidFill>
          <a:prstDash val="solid"/>
        </a:ln>
        <a:effectLst/>
      </dsp:spPr>
      <dsp:style>
        <a:lnRef idx="2">
          <a:scrgbClr r="0" g="0" b="0"/>
        </a:lnRef>
        <a:fillRef idx="1">
          <a:scrgbClr r="0" g="0" b="0"/>
        </a:fillRef>
        <a:effectRef idx="0">
          <a:scrgbClr r="0" g="0" b="0"/>
        </a:effectRef>
        <a:fontRef idx="minor"/>
      </dsp:style>
    </dsp:sp>
    <dsp:sp modelId="{3923161F-C6F2-364B-9E3C-07C13204AAC6}">
      <dsp:nvSpPr>
        <dsp:cNvPr id="0" name=""/>
        <dsp:cNvSpPr/>
      </dsp:nvSpPr>
      <dsp:spPr>
        <a:xfrm rot="5400000">
          <a:off x="2548530" y="2257481"/>
          <a:ext cx="786845" cy="600822"/>
        </a:xfrm>
        <a:prstGeom prst="line">
          <a:avLst/>
        </a:prstGeom>
        <a:solidFill>
          <a:schemeClr val="accent5">
            <a:hueOff val="0"/>
            <a:satOff val="0"/>
            <a:lumOff val="0"/>
            <a:alphaOff val="0"/>
          </a:schemeClr>
        </a:solidFill>
        <a:ln w="25400" cap="flat" cmpd="sng" algn="ctr">
          <a:solidFill>
            <a:schemeClr val="accent4"/>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646</Words>
  <Characters>3683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2</cp:revision>
  <dcterms:created xsi:type="dcterms:W3CDTF">2024-01-29T18:15:00Z</dcterms:created>
  <dcterms:modified xsi:type="dcterms:W3CDTF">2024-01-29T18:15:00Z</dcterms:modified>
</cp:coreProperties>
</file>