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23F0" w14:textId="77777777" w:rsidR="00A219AA" w:rsidRDefault="00A219AA">
      <w:pPr>
        <w:pBdr>
          <w:top w:val="nil"/>
          <w:left w:val="nil"/>
          <w:bottom w:val="nil"/>
          <w:right w:val="nil"/>
          <w:between w:val="nil"/>
        </w:pBdr>
        <w:spacing w:after="0" w:line="240" w:lineRule="auto"/>
        <w:rPr>
          <w:b/>
          <w:color w:val="008DCF"/>
          <w:sz w:val="32"/>
          <w:szCs w:val="32"/>
        </w:rPr>
      </w:pPr>
      <w:r w:rsidRPr="00A219AA">
        <w:rPr>
          <w:b/>
          <w:color w:val="008DCF"/>
          <w:sz w:val="32"/>
          <w:szCs w:val="32"/>
        </w:rPr>
        <w:t>Low Morale in Libraries: Impacts and Countermeasures</w:t>
      </w:r>
    </w:p>
    <w:p w14:paraId="2DDB6021" w14:textId="59E54602" w:rsidR="00A17B62" w:rsidRDefault="005F6078">
      <w:pPr>
        <w:pBdr>
          <w:top w:val="nil"/>
          <w:left w:val="nil"/>
          <w:bottom w:val="nil"/>
          <w:right w:val="nil"/>
          <w:between w:val="nil"/>
        </w:pBdr>
        <w:spacing w:after="0" w:line="240" w:lineRule="auto"/>
        <w:rPr>
          <w:color w:val="000000"/>
        </w:rPr>
      </w:pPr>
      <w:hyperlink r:id="rId9" w:history="1">
        <w:r w:rsidR="00B877E8" w:rsidRPr="001132DC">
          <w:rPr>
            <w:rStyle w:val="Hyperlink"/>
          </w:rPr>
          <w:t>https://www.webjunction.org/events/webjunction/low-morale-in-libraries.html</w:t>
        </w:r>
      </w:hyperlink>
      <w:r w:rsidR="00B877E8">
        <w:t xml:space="preserve"> </w:t>
      </w:r>
    </w:p>
    <w:p w14:paraId="7D1E3531" w14:textId="77777777" w:rsidR="007C0ECC" w:rsidRDefault="007C0ECC">
      <w:pPr>
        <w:pBdr>
          <w:top w:val="nil"/>
          <w:left w:val="nil"/>
          <w:bottom w:val="nil"/>
          <w:right w:val="nil"/>
          <w:between w:val="nil"/>
        </w:pBdr>
        <w:spacing w:after="0" w:line="240" w:lineRule="auto"/>
        <w:rPr>
          <w:color w:val="000000"/>
        </w:rPr>
      </w:pPr>
    </w:p>
    <w:p w14:paraId="09B02557" w14:textId="789020C0" w:rsidR="00B877E8" w:rsidRDefault="00B877E8" w:rsidP="00B877E8">
      <w:pPr>
        <w:pBdr>
          <w:top w:val="nil"/>
          <w:left w:val="nil"/>
          <w:bottom w:val="nil"/>
          <w:right w:val="nil"/>
          <w:between w:val="nil"/>
        </w:pBdr>
        <w:spacing w:line="240" w:lineRule="auto"/>
      </w:pPr>
      <w:r>
        <w:t>Low morale is detrimental to the health and well-being of employees, library organizations, and the communities they serve. Kaetrena Davis Kendrick has conducted extensive research on low-morale experiences in libraries, identifying the various workplace factors and events that can lead to or trigger low morale, and revealing the systems and structures that enable and perpetuate low morale. Join us to learn more about this important research and leave with actionable ideas for promoting a healthy work environment for all staff and cultivating empathetic leadership in libraries. The webinar will highlight established and emerging countermeasures for library workers, including promoting work-life balance, encouraging candid communication, and cultivating a supportive workplace culture that allows all employees to thrive.</w:t>
      </w:r>
    </w:p>
    <w:p w14:paraId="2DDB6023" w14:textId="459520F8" w:rsidR="00A17B62" w:rsidRDefault="00B877E8" w:rsidP="00B877E8">
      <w:pPr>
        <w:pBdr>
          <w:top w:val="nil"/>
          <w:left w:val="nil"/>
          <w:bottom w:val="nil"/>
          <w:right w:val="nil"/>
          <w:between w:val="nil"/>
        </w:pBdr>
        <w:spacing w:line="240" w:lineRule="auto"/>
      </w:pPr>
      <w:r>
        <w:t>Presented by: Kaetrena Davis Kendrick, Researcher, Leader, Consultant, and Coach; and Sunnie Scarpa, Library Director, E.C. Scranton Memorial Library (CT)</w:t>
      </w:r>
    </w:p>
    <w:tbl>
      <w:tblPr>
        <w:tblStyle w:val="a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A17B62" w:rsidRPr="00387799" w14:paraId="2DDB6025" w14:textId="77777777">
        <w:trPr>
          <w:trHeight w:val="503"/>
        </w:trPr>
        <w:tc>
          <w:tcPr>
            <w:tcW w:w="9535" w:type="dxa"/>
            <w:gridSpan w:val="2"/>
            <w:shd w:val="clear" w:color="auto" w:fill="008DCF"/>
            <w:vAlign w:val="center"/>
          </w:tcPr>
          <w:p w14:paraId="2DDB6024" w14:textId="77777777" w:rsidR="00A17B62" w:rsidRPr="00387799" w:rsidRDefault="009D2838">
            <w:pPr>
              <w:rPr>
                <w:b/>
                <w:color w:val="FFFFFF"/>
                <w:sz w:val="24"/>
                <w:szCs w:val="24"/>
              </w:rPr>
            </w:pPr>
            <w:r w:rsidRPr="00387799">
              <w:rPr>
                <w:b/>
                <w:color w:val="FFFFFF"/>
                <w:sz w:val="24"/>
                <w:szCs w:val="24"/>
              </w:rPr>
              <w:t>What are your goals for viewing this webinar?</w:t>
            </w:r>
          </w:p>
        </w:tc>
      </w:tr>
      <w:tr w:rsidR="00A17B62" w:rsidRPr="00387799" w14:paraId="2DDB602A" w14:textId="77777777">
        <w:trPr>
          <w:trHeight w:val="674"/>
        </w:trPr>
        <w:tc>
          <w:tcPr>
            <w:tcW w:w="1518" w:type="dxa"/>
            <w:shd w:val="clear" w:color="auto" w:fill="97DFFF"/>
            <w:vAlign w:val="center"/>
          </w:tcPr>
          <w:p w14:paraId="2DDB6026" w14:textId="77777777" w:rsidR="00A17B62" w:rsidRPr="00387799" w:rsidRDefault="009D2838">
            <w:pPr>
              <w:rPr>
                <w:color w:val="404040"/>
                <w:sz w:val="24"/>
                <w:szCs w:val="24"/>
              </w:rPr>
            </w:pPr>
            <w:r w:rsidRPr="00387799">
              <w:rPr>
                <w:b/>
                <w:color w:val="404040"/>
                <w:sz w:val="24"/>
                <w:szCs w:val="24"/>
              </w:rPr>
              <w:t>Personal Goals</w:t>
            </w:r>
          </w:p>
        </w:tc>
        <w:tc>
          <w:tcPr>
            <w:tcW w:w="8017" w:type="dxa"/>
            <w:vAlign w:val="center"/>
          </w:tcPr>
          <w:p w14:paraId="2DDB6027" w14:textId="77777777" w:rsidR="00A17B62" w:rsidRPr="00387799" w:rsidRDefault="00A17B62">
            <w:pPr>
              <w:rPr>
                <w:sz w:val="24"/>
                <w:szCs w:val="24"/>
              </w:rPr>
            </w:pPr>
          </w:p>
          <w:p w14:paraId="2DDB6028" w14:textId="77777777" w:rsidR="00A17B62" w:rsidRPr="00387799" w:rsidRDefault="00A17B62">
            <w:pPr>
              <w:rPr>
                <w:sz w:val="24"/>
                <w:szCs w:val="24"/>
              </w:rPr>
            </w:pPr>
          </w:p>
          <w:p w14:paraId="2DDB6029" w14:textId="77777777" w:rsidR="00A17B62" w:rsidRPr="00387799" w:rsidRDefault="00A17B62">
            <w:pPr>
              <w:rPr>
                <w:sz w:val="24"/>
                <w:szCs w:val="24"/>
              </w:rPr>
            </w:pPr>
          </w:p>
        </w:tc>
      </w:tr>
      <w:tr w:rsidR="00A17B62" w:rsidRPr="00387799" w14:paraId="2DDB602E" w14:textId="77777777">
        <w:trPr>
          <w:trHeight w:val="863"/>
        </w:trPr>
        <w:tc>
          <w:tcPr>
            <w:tcW w:w="1518" w:type="dxa"/>
            <w:shd w:val="clear" w:color="auto" w:fill="97DFFF"/>
            <w:vAlign w:val="center"/>
          </w:tcPr>
          <w:p w14:paraId="2DDB602B" w14:textId="77777777" w:rsidR="00A17B62" w:rsidRPr="00387799" w:rsidRDefault="009D2838">
            <w:pPr>
              <w:rPr>
                <w:color w:val="404040"/>
                <w:sz w:val="24"/>
                <w:szCs w:val="24"/>
              </w:rPr>
            </w:pPr>
            <w:r w:rsidRPr="00387799">
              <w:rPr>
                <w:b/>
                <w:color w:val="404040"/>
                <w:sz w:val="24"/>
                <w:szCs w:val="24"/>
              </w:rPr>
              <w:t>Team Goals</w:t>
            </w:r>
          </w:p>
        </w:tc>
        <w:tc>
          <w:tcPr>
            <w:tcW w:w="8017" w:type="dxa"/>
            <w:vAlign w:val="center"/>
          </w:tcPr>
          <w:p w14:paraId="2DDB602C" w14:textId="77777777" w:rsidR="00A17B62" w:rsidRPr="00387799" w:rsidRDefault="00A17B62">
            <w:pPr>
              <w:rPr>
                <w:sz w:val="24"/>
                <w:szCs w:val="24"/>
              </w:rPr>
            </w:pPr>
          </w:p>
          <w:p w14:paraId="2DDB602D" w14:textId="77777777" w:rsidR="00A17B62" w:rsidRPr="00387799" w:rsidRDefault="00A17B62">
            <w:pPr>
              <w:rPr>
                <w:sz w:val="24"/>
                <w:szCs w:val="24"/>
              </w:rPr>
            </w:pPr>
          </w:p>
        </w:tc>
      </w:tr>
      <w:tr w:rsidR="00A17B62" w:rsidRPr="00387799" w14:paraId="2DDB6030" w14:textId="77777777">
        <w:trPr>
          <w:trHeight w:val="476"/>
        </w:trPr>
        <w:tc>
          <w:tcPr>
            <w:tcW w:w="9535" w:type="dxa"/>
            <w:gridSpan w:val="2"/>
            <w:shd w:val="clear" w:color="auto" w:fill="008DCF"/>
            <w:vAlign w:val="center"/>
          </w:tcPr>
          <w:p w14:paraId="2DDB602F" w14:textId="436C8075" w:rsidR="00A17B62" w:rsidRPr="00387799" w:rsidRDefault="00AC1BAE">
            <w:pPr>
              <w:rPr>
                <w:b/>
                <w:sz w:val="24"/>
                <w:szCs w:val="24"/>
              </w:rPr>
            </w:pPr>
            <w:r w:rsidRPr="00387799">
              <w:rPr>
                <w:b/>
                <w:color w:val="FFFFFF"/>
                <w:sz w:val="24"/>
                <w:szCs w:val="24"/>
              </w:rPr>
              <w:t>A Review of Low Morale</w:t>
            </w:r>
          </w:p>
        </w:tc>
      </w:tr>
      <w:tr w:rsidR="00A17B62" w:rsidRPr="00387799" w14:paraId="2DDB6063" w14:textId="77777777">
        <w:trPr>
          <w:trHeight w:val="1158"/>
        </w:trPr>
        <w:tc>
          <w:tcPr>
            <w:tcW w:w="9535" w:type="dxa"/>
            <w:gridSpan w:val="2"/>
            <w:shd w:val="clear" w:color="auto" w:fill="FFFFFF"/>
            <w:vAlign w:val="center"/>
          </w:tcPr>
          <w:p w14:paraId="2B5F2D3E" w14:textId="77777777" w:rsidR="008C332F" w:rsidRDefault="00AC1BAE" w:rsidP="00AC1BAE">
            <w:pPr>
              <w:autoSpaceDE w:val="0"/>
              <w:autoSpaceDN w:val="0"/>
              <w:adjustRightInd w:val="0"/>
              <w:rPr>
                <w:rFonts w:asciiTheme="minorHAnsi" w:hAnsiTheme="minorHAnsi" w:cstheme="minorHAnsi"/>
                <w:color w:val="000000"/>
                <w:sz w:val="24"/>
                <w:szCs w:val="24"/>
              </w:rPr>
            </w:pPr>
            <w:r w:rsidRPr="00E204C0">
              <w:rPr>
                <w:rFonts w:asciiTheme="minorHAnsi" w:hAnsiTheme="minorHAnsi" w:cstheme="minorHAnsi"/>
                <w:color w:val="000000"/>
                <w:sz w:val="24"/>
                <w:szCs w:val="24"/>
              </w:rPr>
              <w:t>Low morale is the result of repeated, protracted exposure to workplace abuse and neglect (Kendrick 2017). Abuse types that present consistently include:</w:t>
            </w:r>
            <w:r w:rsidRPr="00387799">
              <w:rPr>
                <w:rFonts w:asciiTheme="minorHAnsi" w:hAnsiTheme="minorHAnsi" w:cstheme="minorHAnsi"/>
                <w:color w:val="000000"/>
                <w:sz w:val="24"/>
                <w:szCs w:val="24"/>
              </w:rPr>
              <w:t xml:space="preserve"> </w:t>
            </w:r>
            <w:r w:rsidRPr="00E204C0">
              <w:rPr>
                <w:rFonts w:asciiTheme="minorHAnsi" w:hAnsiTheme="minorHAnsi" w:cstheme="minorHAnsi"/>
                <w:color w:val="000000"/>
                <w:sz w:val="24"/>
                <w:szCs w:val="24"/>
              </w:rPr>
              <w:t>emotional abuse, written/verbal abuse</w:t>
            </w:r>
            <w:r w:rsidR="00AB6EE1" w:rsidRPr="00387799">
              <w:rPr>
                <w:rFonts w:asciiTheme="minorHAnsi" w:hAnsiTheme="minorHAnsi" w:cstheme="minorHAnsi"/>
                <w:color w:val="000000"/>
                <w:sz w:val="24"/>
                <w:szCs w:val="24"/>
              </w:rPr>
              <w:t>,</w:t>
            </w:r>
            <w:r w:rsidRPr="00E204C0">
              <w:rPr>
                <w:rFonts w:asciiTheme="minorHAnsi" w:hAnsiTheme="minorHAnsi" w:cstheme="minorHAnsi"/>
                <w:color w:val="000000"/>
                <w:sz w:val="24"/>
                <w:szCs w:val="24"/>
              </w:rPr>
              <w:t xml:space="preserve"> system abuse, and negligence. Public librarians are more likely to also report physical abuse. </w:t>
            </w:r>
          </w:p>
          <w:p w14:paraId="1D019208" w14:textId="77777777" w:rsidR="008C332F" w:rsidRDefault="008C332F" w:rsidP="00AC1BAE">
            <w:pPr>
              <w:autoSpaceDE w:val="0"/>
              <w:autoSpaceDN w:val="0"/>
              <w:adjustRightInd w:val="0"/>
              <w:rPr>
                <w:rFonts w:asciiTheme="minorHAnsi" w:hAnsiTheme="minorHAnsi" w:cstheme="minorHAnsi"/>
                <w:color w:val="000000"/>
                <w:sz w:val="24"/>
                <w:szCs w:val="24"/>
              </w:rPr>
            </w:pPr>
          </w:p>
          <w:p w14:paraId="5DF3ADCE" w14:textId="7D57666E" w:rsidR="00AC1BAE" w:rsidRPr="00387799" w:rsidRDefault="00AC1BAE" w:rsidP="00AC1BAE">
            <w:pPr>
              <w:autoSpaceDE w:val="0"/>
              <w:autoSpaceDN w:val="0"/>
              <w:adjustRightInd w:val="0"/>
              <w:rPr>
                <w:rFonts w:asciiTheme="minorHAnsi" w:hAnsiTheme="minorHAnsi" w:cstheme="minorHAnsi"/>
                <w:color w:val="000000"/>
                <w:sz w:val="24"/>
                <w:szCs w:val="24"/>
              </w:rPr>
            </w:pPr>
            <w:r w:rsidRPr="00E204C0">
              <w:rPr>
                <w:rFonts w:asciiTheme="minorHAnsi" w:hAnsiTheme="minorHAnsi" w:cstheme="minorHAnsi"/>
                <w:color w:val="000000"/>
                <w:sz w:val="24"/>
                <w:szCs w:val="24"/>
              </w:rPr>
              <w:t xml:space="preserve">Which, if any, of these have you experienced or observed happening to co-workers at work? </w:t>
            </w:r>
            <w:r w:rsidR="00224A2F" w:rsidRPr="00387799">
              <w:rPr>
                <w:rFonts w:asciiTheme="minorHAnsi" w:hAnsiTheme="minorHAnsi" w:cstheme="minorHAnsi"/>
                <w:color w:val="000000"/>
                <w:sz w:val="24"/>
                <w:szCs w:val="24"/>
              </w:rPr>
              <w:t>(review slides for definitions)</w:t>
            </w:r>
          </w:p>
          <w:p w14:paraId="59AFBB84" w14:textId="77777777" w:rsidR="00AB6EE1" w:rsidRPr="00E204C0" w:rsidRDefault="00AB6EE1" w:rsidP="00AC1BAE">
            <w:pPr>
              <w:autoSpaceDE w:val="0"/>
              <w:autoSpaceDN w:val="0"/>
              <w:adjustRightInd w:val="0"/>
              <w:rPr>
                <w:rFonts w:asciiTheme="minorHAnsi" w:hAnsiTheme="minorHAnsi" w:cstheme="minorHAnsi"/>
                <w:color w:val="000000"/>
                <w:sz w:val="24"/>
                <w:szCs w:val="24"/>
              </w:rPr>
            </w:pPr>
          </w:p>
          <w:p w14:paraId="685FA108" w14:textId="70FBD443" w:rsidR="00AC1BAE" w:rsidRPr="00E204C0" w:rsidRDefault="00AC1BAE" w:rsidP="00AF5741">
            <w:pPr>
              <w:autoSpaceDE w:val="0"/>
              <w:autoSpaceDN w:val="0"/>
              <w:adjustRightInd w:val="0"/>
              <w:spacing w:line="360" w:lineRule="auto"/>
              <w:ind w:left="720"/>
              <w:rPr>
                <w:rFonts w:asciiTheme="minorHAnsi" w:hAnsiTheme="minorHAnsi" w:cstheme="minorHAnsi"/>
                <w:color w:val="000000"/>
                <w:sz w:val="24"/>
                <w:szCs w:val="24"/>
              </w:rPr>
            </w:pPr>
            <w:r w:rsidRPr="00E204C0">
              <w:rPr>
                <w:rFonts w:asciiTheme="minorHAnsi" w:hAnsiTheme="minorHAnsi" w:cstheme="minorHAnsi"/>
                <w:color w:val="000000"/>
                <w:sz w:val="24"/>
                <w:szCs w:val="24"/>
              </w:rPr>
              <w:t xml:space="preserve">Emotional abuse: </w:t>
            </w:r>
            <w:r w:rsidR="008700DB" w:rsidRPr="00387799">
              <w:rPr>
                <w:rFonts w:asciiTheme="minorHAnsi" w:hAnsiTheme="minorHAnsi" w:cstheme="minorHAnsi"/>
                <w:color w:val="000000"/>
                <w:sz w:val="24"/>
                <w:szCs w:val="24"/>
              </w:rPr>
              <w:t xml:space="preserve"> </w:t>
            </w:r>
            <w:r w:rsidRPr="00E204C0">
              <w:rPr>
                <w:rFonts w:asciiTheme="minorHAnsi" w:hAnsiTheme="minorHAnsi" w:cstheme="minorHAnsi"/>
                <w:color w:val="000000"/>
                <w:sz w:val="24"/>
                <w:szCs w:val="24"/>
              </w:rPr>
              <w:t xml:space="preserve">You___ Co-worker(s) ____ </w:t>
            </w:r>
          </w:p>
          <w:p w14:paraId="37B1B102" w14:textId="080B0B07" w:rsidR="00AC1BAE" w:rsidRPr="00E204C0" w:rsidRDefault="00AC1BAE" w:rsidP="00AF5741">
            <w:pPr>
              <w:autoSpaceDE w:val="0"/>
              <w:autoSpaceDN w:val="0"/>
              <w:adjustRightInd w:val="0"/>
              <w:spacing w:line="360" w:lineRule="auto"/>
              <w:ind w:left="720"/>
              <w:rPr>
                <w:rFonts w:asciiTheme="minorHAnsi" w:hAnsiTheme="minorHAnsi" w:cstheme="minorHAnsi"/>
                <w:color w:val="000000"/>
                <w:sz w:val="24"/>
                <w:szCs w:val="24"/>
              </w:rPr>
            </w:pPr>
            <w:r w:rsidRPr="00E204C0">
              <w:rPr>
                <w:rFonts w:asciiTheme="minorHAnsi" w:hAnsiTheme="minorHAnsi" w:cstheme="minorHAnsi"/>
                <w:color w:val="000000"/>
                <w:sz w:val="24"/>
                <w:szCs w:val="24"/>
              </w:rPr>
              <w:t xml:space="preserve">Written/verbal abuse: </w:t>
            </w:r>
            <w:r w:rsidR="008700DB" w:rsidRPr="00387799">
              <w:rPr>
                <w:rFonts w:asciiTheme="minorHAnsi" w:hAnsiTheme="minorHAnsi" w:cstheme="minorHAnsi"/>
                <w:color w:val="000000"/>
                <w:sz w:val="24"/>
                <w:szCs w:val="24"/>
              </w:rPr>
              <w:t xml:space="preserve"> </w:t>
            </w:r>
            <w:r w:rsidRPr="00E204C0">
              <w:rPr>
                <w:rFonts w:asciiTheme="minorHAnsi" w:hAnsiTheme="minorHAnsi" w:cstheme="minorHAnsi"/>
                <w:color w:val="000000"/>
                <w:sz w:val="24"/>
                <w:szCs w:val="24"/>
              </w:rPr>
              <w:t xml:space="preserve">You___ Co-worker(s) ____ </w:t>
            </w:r>
          </w:p>
          <w:p w14:paraId="36E0724B" w14:textId="2AB2ADC9" w:rsidR="00AC1BAE" w:rsidRPr="00E204C0" w:rsidRDefault="00AC1BAE" w:rsidP="00AF5741">
            <w:pPr>
              <w:autoSpaceDE w:val="0"/>
              <w:autoSpaceDN w:val="0"/>
              <w:adjustRightInd w:val="0"/>
              <w:spacing w:line="360" w:lineRule="auto"/>
              <w:ind w:left="720"/>
              <w:rPr>
                <w:rFonts w:asciiTheme="minorHAnsi" w:hAnsiTheme="minorHAnsi" w:cstheme="minorHAnsi"/>
                <w:color w:val="000000"/>
                <w:sz w:val="24"/>
                <w:szCs w:val="24"/>
              </w:rPr>
            </w:pPr>
            <w:r w:rsidRPr="00E204C0">
              <w:rPr>
                <w:rFonts w:asciiTheme="minorHAnsi" w:hAnsiTheme="minorHAnsi" w:cstheme="minorHAnsi"/>
                <w:color w:val="000000"/>
                <w:sz w:val="24"/>
                <w:szCs w:val="24"/>
              </w:rPr>
              <w:t xml:space="preserve">System abuse: </w:t>
            </w:r>
            <w:r w:rsidR="008700DB" w:rsidRPr="00387799">
              <w:rPr>
                <w:rFonts w:asciiTheme="minorHAnsi" w:hAnsiTheme="minorHAnsi" w:cstheme="minorHAnsi"/>
                <w:color w:val="000000"/>
                <w:sz w:val="24"/>
                <w:szCs w:val="24"/>
              </w:rPr>
              <w:t xml:space="preserve"> </w:t>
            </w:r>
            <w:r w:rsidRPr="00E204C0">
              <w:rPr>
                <w:rFonts w:asciiTheme="minorHAnsi" w:hAnsiTheme="minorHAnsi" w:cstheme="minorHAnsi"/>
                <w:color w:val="000000"/>
                <w:sz w:val="24"/>
                <w:szCs w:val="24"/>
              </w:rPr>
              <w:t xml:space="preserve">You___ Co-worker(s) ____ </w:t>
            </w:r>
          </w:p>
          <w:p w14:paraId="5B8D758B" w14:textId="23C1D23C" w:rsidR="00AC1BAE" w:rsidRPr="00E204C0" w:rsidRDefault="00AC1BAE" w:rsidP="00AF5741">
            <w:pPr>
              <w:autoSpaceDE w:val="0"/>
              <w:autoSpaceDN w:val="0"/>
              <w:adjustRightInd w:val="0"/>
              <w:spacing w:line="360" w:lineRule="auto"/>
              <w:ind w:left="720"/>
              <w:rPr>
                <w:rFonts w:asciiTheme="minorHAnsi" w:hAnsiTheme="minorHAnsi" w:cstheme="minorHAnsi"/>
                <w:color w:val="000000"/>
                <w:sz w:val="24"/>
                <w:szCs w:val="24"/>
              </w:rPr>
            </w:pPr>
            <w:r w:rsidRPr="00E204C0">
              <w:rPr>
                <w:rFonts w:asciiTheme="minorHAnsi" w:hAnsiTheme="minorHAnsi" w:cstheme="minorHAnsi"/>
                <w:color w:val="000000"/>
                <w:sz w:val="24"/>
                <w:szCs w:val="24"/>
              </w:rPr>
              <w:t xml:space="preserve">Physical abuse: </w:t>
            </w:r>
            <w:r w:rsidR="008700DB" w:rsidRPr="00387799">
              <w:rPr>
                <w:rFonts w:asciiTheme="minorHAnsi" w:hAnsiTheme="minorHAnsi" w:cstheme="minorHAnsi"/>
                <w:color w:val="000000"/>
                <w:sz w:val="24"/>
                <w:szCs w:val="24"/>
              </w:rPr>
              <w:t xml:space="preserve"> </w:t>
            </w:r>
            <w:r w:rsidRPr="00E204C0">
              <w:rPr>
                <w:rFonts w:asciiTheme="minorHAnsi" w:hAnsiTheme="minorHAnsi" w:cstheme="minorHAnsi"/>
                <w:color w:val="000000"/>
                <w:sz w:val="24"/>
                <w:szCs w:val="24"/>
              </w:rPr>
              <w:t xml:space="preserve">You___ Co-worker(s) ____ </w:t>
            </w:r>
          </w:p>
          <w:p w14:paraId="5CE34E94" w14:textId="5DAB15F2" w:rsidR="00AC1BAE" w:rsidRPr="00E204C0" w:rsidRDefault="00AC1BAE" w:rsidP="00AF5741">
            <w:pPr>
              <w:autoSpaceDE w:val="0"/>
              <w:autoSpaceDN w:val="0"/>
              <w:adjustRightInd w:val="0"/>
              <w:spacing w:line="360" w:lineRule="auto"/>
              <w:ind w:left="720"/>
              <w:rPr>
                <w:rFonts w:asciiTheme="minorHAnsi" w:hAnsiTheme="minorHAnsi" w:cstheme="minorHAnsi"/>
                <w:color w:val="000000"/>
                <w:sz w:val="24"/>
                <w:szCs w:val="24"/>
              </w:rPr>
            </w:pPr>
            <w:r w:rsidRPr="00E204C0">
              <w:rPr>
                <w:rFonts w:asciiTheme="minorHAnsi" w:hAnsiTheme="minorHAnsi" w:cstheme="minorHAnsi"/>
                <w:color w:val="000000"/>
                <w:sz w:val="24"/>
                <w:szCs w:val="24"/>
              </w:rPr>
              <w:t xml:space="preserve">Negligence: </w:t>
            </w:r>
            <w:r w:rsidR="008700DB" w:rsidRPr="00387799">
              <w:rPr>
                <w:rFonts w:asciiTheme="minorHAnsi" w:hAnsiTheme="minorHAnsi" w:cstheme="minorHAnsi"/>
                <w:color w:val="000000"/>
                <w:sz w:val="24"/>
                <w:szCs w:val="24"/>
              </w:rPr>
              <w:t xml:space="preserve"> </w:t>
            </w:r>
            <w:r w:rsidRPr="00E204C0">
              <w:rPr>
                <w:rFonts w:asciiTheme="minorHAnsi" w:hAnsiTheme="minorHAnsi" w:cstheme="minorHAnsi"/>
                <w:color w:val="000000"/>
                <w:sz w:val="24"/>
                <w:szCs w:val="24"/>
              </w:rPr>
              <w:t xml:space="preserve">You___ Co-worker(s) ____ </w:t>
            </w:r>
          </w:p>
          <w:p w14:paraId="1972B27F" w14:textId="77777777" w:rsidR="0030722C" w:rsidRPr="00387799" w:rsidRDefault="0030722C">
            <w:pPr>
              <w:rPr>
                <w:rFonts w:asciiTheme="minorHAnsi" w:hAnsiTheme="minorHAnsi" w:cstheme="minorHAnsi"/>
                <w:sz w:val="24"/>
                <w:szCs w:val="24"/>
              </w:rPr>
            </w:pPr>
          </w:p>
          <w:p w14:paraId="235AB8E6" w14:textId="0D50246D" w:rsidR="0030722C" w:rsidRPr="00387799" w:rsidRDefault="0029396A">
            <w:pPr>
              <w:rPr>
                <w:rFonts w:asciiTheme="minorHAnsi" w:hAnsiTheme="minorHAnsi" w:cstheme="minorHAnsi"/>
                <w:sz w:val="24"/>
                <w:szCs w:val="24"/>
              </w:rPr>
            </w:pPr>
            <w:r w:rsidRPr="00387799">
              <w:rPr>
                <w:rFonts w:asciiTheme="minorHAnsi" w:hAnsiTheme="minorHAnsi" w:cstheme="minorHAnsi"/>
                <w:sz w:val="24"/>
                <w:szCs w:val="24"/>
              </w:rPr>
              <w:t xml:space="preserve">Consider or discuss </w:t>
            </w:r>
            <w:r w:rsidR="004148E4" w:rsidRPr="00387799">
              <w:rPr>
                <w:rFonts w:asciiTheme="minorHAnsi" w:hAnsiTheme="minorHAnsi" w:cstheme="minorHAnsi"/>
                <w:sz w:val="24"/>
                <w:szCs w:val="24"/>
              </w:rPr>
              <w:t xml:space="preserve">with </w:t>
            </w:r>
            <w:r w:rsidR="00122490" w:rsidRPr="00387799">
              <w:rPr>
                <w:rFonts w:asciiTheme="minorHAnsi" w:hAnsiTheme="minorHAnsi" w:cstheme="minorHAnsi"/>
                <w:sz w:val="24"/>
                <w:szCs w:val="24"/>
              </w:rPr>
              <w:t>others</w:t>
            </w:r>
            <w:r w:rsidR="004148E4" w:rsidRPr="00387799">
              <w:rPr>
                <w:rFonts w:asciiTheme="minorHAnsi" w:hAnsiTheme="minorHAnsi" w:cstheme="minorHAnsi"/>
                <w:sz w:val="24"/>
                <w:szCs w:val="24"/>
              </w:rPr>
              <w:t xml:space="preserve"> how </w:t>
            </w:r>
            <w:r w:rsidR="00304D7C" w:rsidRPr="00387799">
              <w:rPr>
                <w:rFonts w:asciiTheme="minorHAnsi" w:hAnsiTheme="minorHAnsi" w:cstheme="minorHAnsi"/>
                <w:sz w:val="24"/>
                <w:szCs w:val="24"/>
              </w:rPr>
              <w:t>these various manifestations of abuse</w:t>
            </w:r>
            <w:r w:rsidR="001E1EEB" w:rsidRPr="00387799">
              <w:rPr>
                <w:rFonts w:asciiTheme="minorHAnsi" w:hAnsiTheme="minorHAnsi" w:cstheme="minorHAnsi"/>
                <w:sz w:val="24"/>
                <w:szCs w:val="24"/>
              </w:rPr>
              <w:t xml:space="preserve"> have </w:t>
            </w:r>
            <w:r w:rsidR="00122490" w:rsidRPr="00387799">
              <w:rPr>
                <w:rFonts w:asciiTheme="minorHAnsi" w:hAnsiTheme="minorHAnsi" w:cstheme="minorHAnsi"/>
                <w:sz w:val="24"/>
                <w:szCs w:val="24"/>
              </w:rPr>
              <w:t xml:space="preserve">perhaps </w:t>
            </w:r>
            <w:r w:rsidR="001E1EEB" w:rsidRPr="00387799">
              <w:rPr>
                <w:rFonts w:asciiTheme="minorHAnsi" w:hAnsiTheme="minorHAnsi" w:cstheme="minorHAnsi"/>
                <w:sz w:val="24"/>
                <w:szCs w:val="24"/>
              </w:rPr>
              <w:t xml:space="preserve">become normalized in your workplace. </w:t>
            </w:r>
            <w:r w:rsidR="00875C9B" w:rsidRPr="00387799">
              <w:rPr>
                <w:rFonts w:asciiTheme="minorHAnsi" w:hAnsiTheme="minorHAnsi" w:cstheme="minorHAnsi"/>
                <w:sz w:val="24"/>
                <w:szCs w:val="24"/>
              </w:rPr>
              <w:t xml:space="preserve">Have you experienced abuse as a victim? </w:t>
            </w:r>
            <w:r w:rsidR="00B0554D" w:rsidRPr="00387799">
              <w:rPr>
                <w:rFonts w:asciiTheme="minorHAnsi" w:hAnsiTheme="minorHAnsi" w:cstheme="minorHAnsi"/>
                <w:sz w:val="24"/>
                <w:szCs w:val="24"/>
              </w:rPr>
              <w:t>Do y</w:t>
            </w:r>
            <w:r w:rsidR="00E0734F" w:rsidRPr="00387799">
              <w:rPr>
                <w:rFonts w:asciiTheme="minorHAnsi" w:hAnsiTheme="minorHAnsi" w:cstheme="minorHAnsi"/>
                <w:sz w:val="24"/>
                <w:szCs w:val="24"/>
              </w:rPr>
              <w:t>ou</w:t>
            </w:r>
            <w:r w:rsidR="00875C9B" w:rsidRPr="00387799">
              <w:rPr>
                <w:rFonts w:asciiTheme="minorHAnsi" w:hAnsiTheme="minorHAnsi" w:cstheme="minorHAnsi"/>
                <w:sz w:val="24"/>
                <w:szCs w:val="24"/>
              </w:rPr>
              <w:t xml:space="preserve"> </w:t>
            </w:r>
            <w:r w:rsidR="00580F0F" w:rsidRPr="00387799">
              <w:rPr>
                <w:rFonts w:asciiTheme="minorHAnsi" w:hAnsiTheme="minorHAnsi" w:cstheme="minorHAnsi"/>
                <w:sz w:val="24"/>
                <w:szCs w:val="24"/>
              </w:rPr>
              <w:t>yourself</w:t>
            </w:r>
            <w:r w:rsidR="004F4E05" w:rsidRPr="00387799">
              <w:rPr>
                <w:rFonts w:asciiTheme="minorHAnsi" w:hAnsiTheme="minorHAnsi" w:cstheme="minorHAnsi"/>
                <w:sz w:val="24"/>
                <w:szCs w:val="24"/>
              </w:rPr>
              <w:t xml:space="preserve"> </w:t>
            </w:r>
            <w:r w:rsidR="00875C9B" w:rsidRPr="00387799">
              <w:rPr>
                <w:rFonts w:asciiTheme="minorHAnsi" w:hAnsiTheme="minorHAnsi" w:cstheme="minorHAnsi"/>
                <w:sz w:val="24"/>
                <w:szCs w:val="24"/>
              </w:rPr>
              <w:t>perpet</w:t>
            </w:r>
            <w:r w:rsidR="00B0554D" w:rsidRPr="00387799">
              <w:rPr>
                <w:rFonts w:asciiTheme="minorHAnsi" w:hAnsiTheme="minorHAnsi" w:cstheme="minorHAnsi"/>
                <w:sz w:val="24"/>
                <w:szCs w:val="24"/>
              </w:rPr>
              <w:t xml:space="preserve">uate </w:t>
            </w:r>
            <w:r w:rsidR="005D2E4D" w:rsidRPr="00387799">
              <w:rPr>
                <w:rFonts w:asciiTheme="minorHAnsi" w:hAnsiTheme="minorHAnsi" w:cstheme="minorHAnsi"/>
                <w:sz w:val="24"/>
                <w:szCs w:val="24"/>
              </w:rPr>
              <w:t>workplace abuse</w:t>
            </w:r>
            <w:r w:rsidR="00875C9B" w:rsidRPr="00387799">
              <w:rPr>
                <w:rFonts w:asciiTheme="minorHAnsi" w:hAnsiTheme="minorHAnsi" w:cstheme="minorHAnsi"/>
                <w:sz w:val="24"/>
                <w:szCs w:val="24"/>
              </w:rPr>
              <w:t xml:space="preserve">? </w:t>
            </w:r>
          </w:p>
          <w:p w14:paraId="2DDB6062" w14:textId="77777777" w:rsidR="00A17B62" w:rsidRPr="00387799" w:rsidRDefault="00A17B62">
            <w:pPr>
              <w:rPr>
                <w:rFonts w:asciiTheme="minorHAnsi" w:hAnsiTheme="minorHAnsi" w:cstheme="minorHAnsi"/>
                <w:sz w:val="24"/>
                <w:szCs w:val="24"/>
              </w:rPr>
            </w:pPr>
          </w:p>
        </w:tc>
      </w:tr>
    </w:tbl>
    <w:tbl>
      <w:tblPr>
        <w:tblStyle w:val="a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387799" w14:paraId="2DDB6066" w14:textId="77777777">
        <w:trPr>
          <w:trHeight w:val="540"/>
        </w:trPr>
        <w:tc>
          <w:tcPr>
            <w:tcW w:w="9535" w:type="dxa"/>
            <w:shd w:val="clear" w:color="auto" w:fill="008DCF"/>
            <w:vAlign w:val="center"/>
          </w:tcPr>
          <w:p w14:paraId="2DDB6065" w14:textId="360A165B" w:rsidR="00A17B62" w:rsidRPr="00387799" w:rsidRDefault="00A419B2">
            <w:pPr>
              <w:rPr>
                <w:rFonts w:asciiTheme="minorHAnsi" w:hAnsiTheme="minorHAnsi" w:cstheme="minorHAnsi"/>
                <w:b/>
                <w:color w:val="FFFFFF"/>
                <w:sz w:val="24"/>
                <w:szCs w:val="24"/>
              </w:rPr>
            </w:pPr>
            <w:r w:rsidRPr="00387799">
              <w:rPr>
                <w:rFonts w:asciiTheme="minorHAnsi" w:hAnsiTheme="minorHAnsi" w:cstheme="minorHAnsi"/>
                <w:b/>
                <w:color w:val="FFFFFF"/>
                <w:sz w:val="24"/>
                <w:szCs w:val="24"/>
              </w:rPr>
              <w:lastRenderedPageBreak/>
              <w:t>Impact Factors</w:t>
            </w:r>
            <w:r w:rsidR="009907C8">
              <w:rPr>
                <w:rFonts w:asciiTheme="minorHAnsi" w:hAnsiTheme="minorHAnsi" w:cstheme="minorHAnsi"/>
                <w:b/>
                <w:color w:val="FFFFFF"/>
                <w:sz w:val="24"/>
                <w:szCs w:val="24"/>
              </w:rPr>
              <w:t xml:space="preserve"> and Systems</w:t>
            </w:r>
          </w:p>
        </w:tc>
      </w:tr>
      <w:tr w:rsidR="00BC56B1" w:rsidRPr="00387799" w14:paraId="283BDF31" w14:textId="77777777" w:rsidTr="00BC56B1">
        <w:trPr>
          <w:trHeight w:val="540"/>
        </w:trPr>
        <w:tc>
          <w:tcPr>
            <w:tcW w:w="9535" w:type="dxa"/>
            <w:shd w:val="clear" w:color="auto" w:fill="auto"/>
            <w:vAlign w:val="center"/>
          </w:tcPr>
          <w:p w14:paraId="7CA13E49" w14:textId="2B37888C" w:rsidR="00341EDA" w:rsidRPr="00387799" w:rsidRDefault="00A419B2" w:rsidP="00BC56B1">
            <w:pPr>
              <w:rPr>
                <w:rFonts w:asciiTheme="minorHAnsi" w:hAnsiTheme="minorHAnsi" w:cstheme="minorHAnsi"/>
                <w:sz w:val="24"/>
                <w:szCs w:val="24"/>
              </w:rPr>
            </w:pPr>
            <w:r w:rsidRPr="00387799">
              <w:rPr>
                <w:rFonts w:asciiTheme="minorHAnsi" w:hAnsiTheme="minorHAnsi" w:cstheme="minorHAnsi"/>
                <w:sz w:val="24"/>
                <w:szCs w:val="24"/>
              </w:rPr>
              <w:t xml:space="preserve">If you are a </w:t>
            </w:r>
            <w:r w:rsidRPr="009907C8">
              <w:rPr>
                <w:rFonts w:asciiTheme="minorHAnsi" w:hAnsiTheme="minorHAnsi" w:cstheme="minorHAnsi"/>
                <w:b/>
                <w:bCs/>
                <w:sz w:val="24"/>
                <w:szCs w:val="24"/>
              </w:rPr>
              <w:t>formal leader</w:t>
            </w:r>
            <w:r w:rsidRPr="00387799">
              <w:rPr>
                <w:rFonts w:asciiTheme="minorHAnsi" w:hAnsiTheme="minorHAnsi" w:cstheme="minorHAnsi"/>
                <w:sz w:val="24"/>
                <w:szCs w:val="24"/>
              </w:rPr>
              <w:t xml:space="preserve">, which </w:t>
            </w:r>
            <w:r w:rsidR="009907C8">
              <w:rPr>
                <w:rFonts w:asciiTheme="minorHAnsi" w:hAnsiTheme="minorHAnsi" w:cstheme="minorHAnsi"/>
                <w:sz w:val="24"/>
                <w:szCs w:val="24"/>
              </w:rPr>
              <w:t>of these</w:t>
            </w:r>
            <w:r w:rsidRPr="00387799">
              <w:rPr>
                <w:rFonts w:asciiTheme="minorHAnsi" w:hAnsiTheme="minorHAnsi" w:cstheme="minorHAnsi"/>
                <w:sz w:val="24"/>
                <w:szCs w:val="24"/>
              </w:rPr>
              <w:t xml:space="preserve"> </w:t>
            </w:r>
            <w:r w:rsidR="00DE3BDE">
              <w:rPr>
                <w:rFonts w:asciiTheme="minorHAnsi" w:hAnsiTheme="minorHAnsi" w:cstheme="minorHAnsi"/>
                <w:sz w:val="24"/>
                <w:szCs w:val="24"/>
              </w:rPr>
              <w:t xml:space="preserve">leadership-specific </w:t>
            </w:r>
            <w:r w:rsidRPr="009907C8">
              <w:rPr>
                <w:rFonts w:asciiTheme="minorHAnsi" w:hAnsiTheme="minorHAnsi" w:cstheme="minorHAnsi"/>
                <w:b/>
                <w:bCs/>
                <w:sz w:val="24"/>
                <w:szCs w:val="24"/>
              </w:rPr>
              <w:t>Low Morale Experience Impact Factors</w:t>
            </w:r>
            <w:r w:rsidRPr="00387799">
              <w:rPr>
                <w:rFonts w:asciiTheme="minorHAnsi" w:hAnsiTheme="minorHAnsi" w:cstheme="minorHAnsi"/>
                <w:sz w:val="24"/>
                <w:szCs w:val="24"/>
              </w:rPr>
              <w:t xml:space="preserve"> most resonate with you?  </w:t>
            </w:r>
          </w:p>
          <w:p w14:paraId="6000BDE7" w14:textId="199C2F6D" w:rsidR="00A419B2" w:rsidRPr="00387799" w:rsidRDefault="00A419B2" w:rsidP="000A44B4">
            <w:pPr>
              <w:pStyle w:val="ListParagraph"/>
              <w:numPr>
                <w:ilvl w:val="0"/>
                <w:numId w:val="21"/>
              </w:numPr>
              <w:autoSpaceDE w:val="0"/>
              <w:autoSpaceDN w:val="0"/>
              <w:adjustRightInd w:val="0"/>
              <w:rPr>
                <w:rFonts w:asciiTheme="minorHAnsi" w:hAnsiTheme="minorHAnsi" w:cstheme="minorHAnsi"/>
                <w:color w:val="000000"/>
                <w:sz w:val="24"/>
                <w:szCs w:val="24"/>
              </w:rPr>
            </w:pPr>
            <w:r w:rsidRPr="00387799">
              <w:rPr>
                <w:rFonts w:asciiTheme="minorHAnsi" w:hAnsiTheme="minorHAnsi" w:cstheme="minorHAnsi"/>
                <w:color w:val="000000"/>
                <w:sz w:val="24"/>
                <w:szCs w:val="24"/>
              </w:rPr>
              <w:t xml:space="preserve">Misaligned Values </w:t>
            </w:r>
            <w:r w:rsidR="00C0107D" w:rsidRPr="00387799">
              <w:rPr>
                <w:rFonts w:asciiTheme="minorHAnsi" w:hAnsiTheme="minorHAnsi" w:cstheme="minorHAnsi"/>
                <w:sz w:val="24"/>
                <w:szCs w:val="24"/>
              </w:rPr>
              <w:t>(recognizing gaps between personal, professional, and/or organizational stated values)</w:t>
            </w:r>
          </w:p>
          <w:p w14:paraId="17823B22" w14:textId="3C0F5D8B" w:rsidR="00A419B2" w:rsidRPr="00387799" w:rsidRDefault="00A419B2" w:rsidP="000A44B4">
            <w:pPr>
              <w:pStyle w:val="ListParagraph"/>
              <w:numPr>
                <w:ilvl w:val="0"/>
                <w:numId w:val="21"/>
              </w:numPr>
              <w:autoSpaceDE w:val="0"/>
              <w:autoSpaceDN w:val="0"/>
              <w:adjustRightInd w:val="0"/>
              <w:rPr>
                <w:rFonts w:asciiTheme="minorHAnsi" w:hAnsiTheme="minorHAnsi" w:cstheme="minorHAnsi"/>
                <w:color w:val="000000"/>
                <w:sz w:val="24"/>
                <w:szCs w:val="24"/>
              </w:rPr>
            </w:pPr>
            <w:r w:rsidRPr="00387799">
              <w:rPr>
                <w:rFonts w:asciiTheme="minorHAnsi" w:hAnsiTheme="minorHAnsi" w:cstheme="minorHAnsi"/>
                <w:color w:val="000000"/>
                <w:sz w:val="24"/>
                <w:szCs w:val="24"/>
              </w:rPr>
              <w:t xml:space="preserve">Potemkin Power </w:t>
            </w:r>
            <w:r w:rsidR="00AB12D0" w:rsidRPr="00387799">
              <w:rPr>
                <w:rFonts w:asciiTheme="minorHAnsi" w:hAnsiTheme="minorHAnsi" w:cstheme="minorHAnsi"/>
                <w:color w:val="000000"/>
                <w:sz w:val="24"/>
                <w:szCs w:val="24"/>
              </w:rPr>
              <w:t>(</w:t>
            </w:r>
            <w:r w:rsidR="00DE3BDE">
              <w:rPr>
                <w:rFonts w:asciiTheme="minorHAnsi" w:hAnsiTheme="minorHAnsi" w:cstheme="minorHAnsi"/>
                <w:color w:val="000000"/>
                <w:sz w:val="24"/>
                <w:szCs w:val="24"/>
              </w:rPr>
              <w:t>realizing gaps between real and perceived power</w:t>
            </w:r>
            <w:r w:rsidR="00AB12D0" w:rsidRPr="00387799">
              <w:rPr>
                <w:rFonts w:asciiTheme="minorHAnsi" w:hAnsiTheme="minorHAnsi" w:cstheme="minorHAnsi"/>
                <w:color w:val="000000"/>
                <w:sz w:val="24"/>
                <w:szCs w:val="24"/>
              </w:rPr>
              <w:t>)</w:t>
            </w:r>
          </w:p>
          <w:p w14:paraId="7A23569F" w14:textId="6CCB3F19" w:rsidR="00A419B2" w:rsidRPr="00387799" w:rsidRDefault="00A419B2" w:rsidP="000A44B4">
            <w:pPr>
              <w:pStyle w:val="ListParagraph"/>
              <w:numPr>
                <w:ilvl w:val="0"/>
                <w:numId w:val="21"/>
              </w:numPr>
              <w:autoSpaceDE w:val="0"/>
              <w:autoSpaceDN w:val="0"/>
              <w:adjustRightInd w:val="0"/>
              <w:rPr>
                <w:rFonts w:asciiTheme="minorHAnsi" w:hAnsiTheme="minorHAnsi" w:cstheme="minorHAnsi"/>
                <w:color w:val="000000"/>
                <w:sz w:val="24"/>
                <w:szCs w:val="24"/>
              </w:rPr>
            </w:pPr>
            <w:r w:rsidRPr="00387799">
              <w:rPr>
                <w:rFonts w:asciiTheme="minorHAnsi" w:hAnsiTheme="minorHAnsi" w:cstheme="minorHAnsi"/>
                <w:color w:val="000000"/>
                <w:sz w:val="24"/>
                <w:szCs w:val="24"/>
              </w:rPr>
              <w:t xml:space="preserve">Positional Isolation </w:t>
            </w:r>
            <w:r w:rsidR="00354672" w:rsidRPr="00387799">
              <w:rPr>
                <w:rFonts w:asciiTheme="minorHAnsi" w:hAnsiTheme="minorHAnsi" w:cstheme="minorHAnsi"/>
                <w:sz w:val="24"/>
                <w:szCs w:val="24"/>
              </w:rPr>
              <w:t>(feeling alone in experience while in a formal leadership role)</w:t>
            </w:r>
          </w:p>
          <w:p w14:paraId="38BF18B5" w14:textId="6C17601A" w:rsidR="00A419B2" w:rsidRPr="00387799" w:rsidRDefault="00A419B2" w:rsidP="000A44B4">
            <w:pPr>
              <w:pStyle w:val="ListParagraph"/>
              <w:numPr>
                <w:ilvl w:val="0"/>
                <w:numId w:val="21"/>
              </w:numPr>
              <w:autoSpaceDE w:val="0"/>
              <w:autoSpaceDN w:val="0"/>
              <w:adjustRightInd w:val="0"/>
              <w:rPr>
                <w:rFonts w:asciiTheme="minorHAnsi" w:hAnsiTheme="minorHAnsi" w:cstheme="minorHAnsi"/>
                <w:color w:val="000000"/>
                <w:sz w:val="24"/>
                <w:szCs w:val="24"/>
              </w:rPr>
            </w:pPr>
            <w:r w:rsidRPr="00387799">
              <w:rPr>
                <w:rFonts w:asciiTheme="minorHAnsi" w:hAnsiTheme="minorHAnsi" w:cstheme="minorHAnsi"/>
                <w:color w:val="000000"/>
                <w:sz w:val="24"/>
                <w:szCs w:val="24"/>
              </w:rPr>
              <w:t xml:space="preserve">Crossfire </w:t>
            </w:r>
            <w:r w:rsidR="00AB12D0" w:rsidRPr="00387799">
              <w:rPr>
                <w:rFonts w:asciiTheme="minorHAnsi" w:hAnsiTheme="minorHAnsi" w:cstheme="minorHAnsi"/>
                <w:color w:val="000000"/>
                <w:sz w:val="24"/>
                <w:szCs w:val="24"/>
              </w:rPr>
              <w:t>(</w:t>
            </w:r>
            <w:r w:rsidR="00DE3BDE">
              <w:rPr>
                <w:rFonts w:asciiTheme="minorHAnsi" w:hAnsiTheme="minorHAnsi" w:cstheme="minorHAnsi"/>
                <w:color w:val="000000"/>
                <w:sz w:val="24"/>
                <w:szCs w:val="24"/>
              </w:rPr>
              <w:t>being caught between supervisors’ and employees’ expectations</w:t>
            </w:r>
            <w:r w:rsidR="00AB12D0" w:rsidRPr="00387799">
              <w:rPr>
                <w:rFonts w:asciiTheme="minorHAnsi" w:hAnsiTheme="minorHAnsi" w:cstheme="minorHAnsi"/>
                <w:color w:val="000000"/>
                <w:sz w:val="24"/>
                <w:szCs w:val="24"/>
              </w:rPr>
              <w:t>)</w:t>
            </w:r>
          </w:p>
          <w:p w14:paraId="1623B6D7" w14:textId="77777777" w:rsidR="00A419B2" w:rsidRPr="00387799" w:rsidRDefault="00A419B2" w:rsidP="000A44B4">
            <w:pPr>
              <w:pStyle w:val="ListParagraph"/>
              <w:numPr>
                <w:ilvl w:val="0"/>
                <w:numId w:val="21"/>
              </w:numPr>
              <w:autoSpaceDE w:val="0"/>
              <w:autoSpaceDN w:val="0"/>
              <w:adjustRightInd w:val="0"/>
              <w:rPr>
                <w:rFonts w:asciiTheme="minorHAnsi" w:hAnsiTheme="minorHAnsi" w:cstheme="minorHAnsi"/>
                <w:color w:val="000000"/>
                <w:sz w:val="24"/>
                <w:szCs w:val="24"/>
              </w:rPr>
            </w:pPr>
            <w:r w:rsidRPr="00387799">
              <w:rPr>
                <w:rFonts w:asciiTheme="minorHAnsi" w:hAnsiTheme="minorHAnsi" w:cstheme="minorHAnsi"/>
                <w:color w:val="000000"/>
                <w:sz w:val="24"/>
                <w:szCs w:val="24"/>
              </w:rPr>
              <w:t xml:space="preserve">Accountability </w:t>
            </w:r>
          </w:p>
          <w:p w14:paraId="732A1CD6" w14:textId="703DAFDC" w:rsidR="00A419B2" w:rsidRPr="00387799" w:rsidRDefault="00A419B2" w:rsidP="000A44B4">
            <w:pPr>
              <w:pStyle w:val="ListParagraph"/>
              <w:numPr>
                <w:ilvl w:val="0"/>
                <w:numId w:val="21"/>
              </w:numPr>
              <w:autoSpaceDE w:val="0"/>
              <w:autoSpaceDN w:val="0"/>
              <w:adjustRightInd w:val="0"/>
              <w:rPr>
                <w:rFonts w:asciiTheme="minorHAnsi" w:hAnsiTheme="minorHAnsi" w:cstheme="minorHAnsi"/>
                <w:color w:val="000000"/>
                <w:sz w:val="24"/>
                <w:szCs w:val="24"/>
              </w:rPr>
            </w:pPr>
            <w:r w:rsidRPr="00387799">
              <w:rPr>
                <w:rFonts w:asciiTheme="minorHAnsi" w:hAnsiTheme="minorHAnsi" w:cstheme="minorHAnsi"/>
                <w:color w:val="000000"/>
                <w:sz w:val="24"/>
                <w:szCs w:val="24"/>
              </w:rPr>
              <w:t xml:space="preserve">Legacy Toxicity </w:t>
            </w:r>
            <w:r w:rsidR="00AB12D0" w:rsidRPr="00387799">
              <w:rPr>
                <w:rFonts w:asciiTheme="minorHAnsi" w:hAnsiTheme="minorHAnsi" w:cstheme="minorHAnsi"/>
                <w:color w:val="000000"/>
                <w:sz w:val="24"/>
                <w:szCs w:val="24"/>
              </w:rPr>
              <w:t>(</w:t>
            </w:r>
            <w:r w:rsidR="00DE3BDE">
              <w:rPr>
                <w:rFonts w:asciiTheme="minorHAnsi" w:hAnsiTheme="minorHAnsi" w:cstheme="minorHAnsi"/>
                <w:color w:val="000000"/>
                <w:sz w:val="24"/>
                <w:szCs w:val="24"/>
              </w:rPr>
              <w:t>inheriting a toxic department, division, or workplace</w:t>
            </w:r>
            <w:r w:rsidR="008C332F">
              <w:rPr>
                <w:rFonts w:asciiTheme="minorHAnsi" w:hAnsiTheme="minorHAnsi" w:cstheme="minorHAnsi"/>
                <w:color w:val="000000"/>
                <w:sz w:val="24"/>
                <w:szCs w:val="24"/>
              </w:rPr>
              <w:t>. R</w:t>
            </w:r>
            <w:r w:rsidR="008C332F" w:rsidRPr="008C332F">
              <w:rPr>
                <w:rFonts w:asciiTheme="minorHAnsi" w:hAnsiTheme="minorHAnsi" w:cstheme="minorHAnsi"/>
                <w:color w:val="000000"/>
                <w:sz w:val="24"/>
                <w:szCs w:val="24"/>
              </w:rPr>
              <w:t xml:space="preserve">eview </w:t>
            </w:r>
            <w:hyperlink r:id="rId10" w:history="1">
              <w:r w:rsidR="008C332F" w:rsidRPr="008C332F">
                <w:rPr>
                  <w:rStyle w:val="Hyperlink"/>
                  <w:rFonts w:asciiTheme="minorHAnsi" w:hAnsiTheme="minorHAnsi" w:cstheme="minorHAnsi"/>
                  <w:sz w:val="24"/>
                  <w:szCs w:val="24"/>
                </w:rPr>
                <w:t xml:space="preserve">qualitative data from </w:t>
              </w:r>
              <w:r w:rsidR="008C332F" w:rsidRPr="008C332F">
                <w:rPr>
                  <w:rStyle w:val="Hyperlink"/>
                  <w:rFonts w:asciiTheme="minorHAnsi" w:hAnsiTheme="minorHAnsi" w:cstheme="minorHAnsi"/>
                  <w:sz w:val="24"/>
                  <w:szCs w:val="24"/>
                </w:rPr>
                <w:t>research</w:t>
              </w:r>
              <w:r w:rsidR="008C332F" w:rsidRPr="008C332F">
                <w:rPr>
                  <w:rStyle w:val="Hyperlink"/>
                  <w:rFonts w:asciiTheme="minorHAnsi" w:hAnsiTheme="minorHAnsi" w:cstheme="minorHAnsi"/>
                  <w:sz w:val="24"/>
                  <w:szCs w:val="24"/>
                </w:rPr>
                <w:t xml:space="preserve"> on Legacy Toxicity</w:t>
              </w:r>
            </w:hyperlink>
            <w:r w:rsidR="00AB12D0" w:rsidRPr="00387799">
              <w:rPr>
                <w:rFonts w:asciiTheme="minorHAnsi" w:hAnsiTheme="minorHAnsi" w:cstheme="minorHAnsi"/>
                <w:color w:val="000000"/>
                <w:sz w:val="24"/>
                <w:szCs w:val="24"/>
              </w:rPr>
              <w:t>)</w:t>
            </w:r>
          </w:p>
          <w:p w14:paraId="7DE1F1A8" w14:textId="77777777" w:rsidR="00A419B2" w:rsidRPr="00387799" w:rsidRDefault="00A419B2" w:rsidP="00BC56B1">
            <w:pPr>
              <w:rPr>
                <w:rFonts w:asciiTheme="minorHAnsi" w:hAnsiTheme="minorHAnsi" w:cstheme="minorHAnsi"/>
                <w:sz w:val="24"/>
                <w:szCs w:val="24"/>
              </w:rPr>
            </w:pPr>
          </w:p>
          <w:p w14:paraId="22E10EDF" w14:textId="77777777" w:rsidR="00AF72A5" w:rsidRPr="00387799" w:rsidRDefault="00AF72A5" w:rsidP="00BC56B1">
            <w:pPr>
              <w:rPr>
                <w:rFonts w:asciiTheme="minorHAnsi" w:hAnsiTheme="minorHAnsi" w:cstheme="minorHAnsi"/>
                <w:sz w:val="24"/>
                <w:szCs w:val="24"/>
              </w:rPr>
            </w:pPr>
          </w:p>
          <w:p w14:paraId="58247388" w14:textId="56E0951C" w:rsidR="009907C8" w:rsidRDefault="001D53A9" w:rsidP="00BC56B1">
            <w:pPr>
              <w:rPr>
                <w:rFonts w:asciiTheme="minorHAnsi" w:hAnsiTheme="minorHAnsi" w:cstheme="minorHAnsi"/>
                <w:sz w:val="24"/>
                <w:szCs w:val="24"/>
              </w:rPr>
            </w:pPr>
            <w:r w:rsidRPr="00387799">
              <w:rPr>
                <w:rFonts w:asciiTheme="minorHAnsi" w:hAnsiTheme="minorHAnsi" w:cstheme="minorHAnsi"/>
                <w:sz w:val="24"/>
                <w:szCs w:val="24"/>
              </w:rPr>
              <w:t xml:space="preserve">If you are a </w:t>
            </w:r>
            <w:r w:rsidRPr="009907C8">
              <w:rPr>
                <w:rFonts w:asciiTheme="minorHAnsi" w:hAnsiTheme="minorHAnsi" w:cstheme="minorHAnsi"/>
                <w:b/>
                <w:bCs/>
                <w:sz w:val="24"/>
                <w:szCs w:val="24"/>
              </w:rPr>
              <w:t>staff member</w:t>
            </w:r>
            <w:r w:rsidR="00DE3BDE" w:rsidRPr="00387799">
              <w:rPr>
                <w:rFonts w:asciiTheme="minorHAnsi" w:hAnsiTheme="minorHAnsi" w:cstheme="minorHAnsi"/>
                <w:sz w:val="24"/>
                <w:szCs w:val="24"/>
              </w:rPr>
              <w:t xml:space="preserve">, which </w:t>
            </w:r>
            <w:r w:rsidR="009907C8">
              <w:rPr>
                <w:rFonts w:asciiTheme="minorHAnsi" w:hAnsiTheme="minorHAnsi" w:cstheme="minorHAnsi"/>
                <w:sz w:val="24"/>
                <w:szCs w:val="24"/>
              </w:rPr>
              <w:t>of these</w:t>
            </w:r>
            <w:r w:rsidR="00DE3BDE">
              <w:rPr>
                <w:rFonts w:asciiTheme="minorHAnsi" w:hAnsiTheme="minorHAnsi" w:cstheme="minorHAnsi"/>
                <w:sz w:val="24"/>
                <w:szCs w:val="24"/>
              </w:rPr>
              <w:t xml:space="preserve"> general</w:t>
            </w:r>
            <w:r w:rsidR="00DE3BDE" w:rsidRPr="00387799">
              <w:rPr>
                <w:rFonts w:asciiTheme="minorHAnsi" w:hAnsiTheme="minorHAnsi" w:cstheme="minorHAnsi"/>
                <w:sz w:val="24"/>
                <w:szCs w:val="24"/>
              </w:rPr>
              <w:t xml:space="preserve"> </w:t>
            </w:r>
            <w:r w:rsidR="00DE3BDE" w:rsidRPr="009907C8">
              <w:rPr>
                <w:rFonts w:asciiTheme="minorHAnsi" w:hAnsiTheme="minorHAnsi" w:cstheme="minorHAnsi"/>
                <w:b/>
                <w:bCs/>
                <w:sz w:val="24"/>
                <w:szCs w:val="24"/>
              </w:rPr>
              <w:t xml:space="preserve">Low Morale Experience </w:t>
            </w:r>
            <w:r w:rsidR="00775209" w:rsidRPr="009907C8">
              <w:rPr>
                <w:rFonts w:asciiTheme="minorHAnsi" w:hAnsiTheme="minorHAnsi" w:cstheme="minorHAnsi"/>
                <w:b/>
                <w:bCs/>
                <w:sz w:val="24"/>
                <w:szCs w:val="24"/>
              </w:rPr>
              <w:t>Enabling Systems</w:t>
            </w:r>
            <w:r w:rsidR="00DE3BDE" w:rsidRPr="00387799">
              <w:rPr>
                <w:rFonts w:asciiTheme="minorHAnsi" w:hAnsiTheme="minorHAnsi" w:cstheme="minorHAnsi"/>
                <w:sz w:val="24"/>
                <w:szCs w:val="24"/>
              </w:rPr>
              <w:t xml:space="preserve"> most </w:t>
            </w:r>
            <w:proofErr w:type="gramStart"/>
            <w:r w:rsidR="000857F6" w:rsidRPr="00387799">
              <w:rPr>
                <w:rFonts w:asciiTheme="minorHAnsi" w:hAnsiTheme="minorHAnsi" w:cstheme="minorHAnsi"/>
                <w:sz w:val="24"/>
                <w:szCs w:val="24"/>
              </w:rPr>
              <w:t>resonate</w:t>
            </w:r>
            <w:proofErr w:type="gramEnd"/>
            <w:r w:rsidR="00526589">
              <w:rPr>
                <w:rFonts w:asciiTheme="minorHAnsi" w:hAnsiTheme="minorHAnsi" w:cstheme="minorHAnsi"/>
                <w:sz w:val="24"/>
                <w:szCs w:val="24"/>
              </w:rPr>
              <w:t xml:space="preserve"> </w:t>
            </w:r>
            <w:r w:rsidR="00DE3BDE" w:rsidRPr="00387799">
              <w:rPr>
                <w:rFonts w:asciiTheme="minorHAnsi" w:hAnsiTheme="minorHAnsi" w:cstheme="minorHAnsi"/>
                <w:sz w:val="24"/>
                <w:szCs w:val="24"/>
              </w:rPr>
              <w:t xml:space="preserve">with you?  </w:t>
            </w:r>
          </w:p>
          <w:p w14:paraId="328A2C10" w14:textId="458C0A38" w:rsidR="00DE3BDE" w:rsidRPr="00387799" w:rsidRDefault="00DE3BDE" w:rsidP="00DE3BDE">
            <w:pPr>
              <w:pStyle w:val="ListParagraph"/>
              <w:numPr>
                <w:ilvl w:val="0"/>
                <w:numId w:val="21"/>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Human Resources Limitations </w:t>
            </w:r>
            <w:r w:rsidR="00775209">
              <w:rPr>
                <w:rFonts w:asciiTheme="minorHAnsi" w:hAnsiTheme="minorHAnsi" w:cstheme="minorHAnsi"/>
                <w:color w:val="000000"/>
                <w:sz w:val="24"/>
                <w:szCs w:val="24"/>
              </w:rPr>
              <w:t>(realizing reporting or other low-morale experience mitigation barriers with HR)</w:t>
            </w:r>
          </w:p>
          <w:p w14:paraId="79C93248" w14:textId="2804200D" w:rsidR="00DE3BDE" w:rsidRPr="00387799" w:rsidRDefault="00DE3BDE" w:rsidP="00DE3BDE">
            <w:pPr>
              <w:pStyle w:val="ListParagraph"/>
              <w:numPr>
                <w:ilvl w:val="0"/>
                <w:numId w:val="21"/>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Library/LIS Perceptions (stereotypes and/or assumptions about libraries or library workers)</w:t>
            </w:r>
          </w:p>
          <w:p w14:paraId="369AF782" w14:textId="78A3EE69" w:rsidR="00DE3BDE" w:rsidRPr="00387799" w:rsidRDefault="00775209" w:rsidP="00DE3BDE">
            <w:pPr>
              <w:pStyle w:val="ListParagraph"/>
              <w:numPr>
                <w:ilvl w:val="0"/>
                <w:numId w:val="21"/>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Staffing &amp; Employment</w:t>
            </w:r>
            <w:r w:rsidR="00DE3BDE" w:rsidRPr="00387799">
              <w:rPr>
                <w:rFonts w:asciiTheme="minorHAnsi" w:hAnsiTheme="minorHAnsi" w:cstheme="minorHAnsi"/>
                <w:color w:val="000000"/>
                <w:sz w:val="24"/>
                <w:szCs w:val="24"/>
              </w:rPr>
              <w:t xml:space="preserve"> </w:t>
            </w:r>
            <w:r w:rsidR="00DE3BDE" w:rsidRPr="00387799">
              <w:rPr>
                <w:rFonts w:asciiTheme="minorHAnsi" w:hAnsiTheme="minorHAnsi" w:cstheme="minorHAnsi"/>
                <w:sz w:val="24"/>
                <w:szCs w:val="24"/>
              </w:rPr>
              <w:t>(</w:t>
            </w:r>
            <w:r>
              <w:rPr>
                <w:rFonts w:asciiTheme="minorHAnsi" w:hAnsiTheme="minorHAnsi" w:cstheme="minorHAnsi"/>
                <w:sz w:val="24"/>
                <w:szCs w:val="24"/>
              </w:rPr>
              <w:t>employee attrition, recruitment, or retention issues being unaddressed or weaponized</w:t>
            </w:r>
            <w:r w:rsidR="00DE3BDE" w:rsidRPr="00387799">
              <w:rPr>
                <w:rFonts w:asciiTheme="minorHAnsi" w:hAnsiTheme="minorHAnsi" w:cstheme="minorHAnsi"/>
                <w:sz w:val="24"/>
                <w:szCs w:val="24"/>
              </w:rPr>
              <w:t>)</w:t>
            </w:r>
          </w:p>
          <w:p w14:paraId="7215F9BC" w14:textId="0C341BD2" w:rsidR="00DE3BDE" w:rsidRPr="00387799" w:rsidRDefault="00775209" w:rsidP="00DE3BDE">
            <w:pPr>
              <w:pStyle w:val="ListParagraph"/>
              <w:numPr>
                <w:ilvl w:val="0"/>
                <w:numId w:val="21"/>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Promotion &amp; Tenure (the process of promotion and/or tenure being used for emotional or system intimidation)</w:t>
            </w:r>
          </w:p>
          <w:p w14:paraId="00567783" w14:textId="59F6C02F" w:rsidR="00DE3BDE" w:rsidRPr="009907C8" w:rsidRDefault="00775209" w:rsidP="00DE3BDE">
            <w:pPr>
              <w:pStyle w:val="ListParagraph"/>
              <w:numPr>
                <w:ilvl w:val="0"/>
                <w:numId w:val="21"/>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Leadership (being exposed to leadership styles that cause or perpetuate low morale)</w:t>
            </w:r>
            <w:r w:rsidR="00DE3BDE" w:rsidRPr="00387799">
              <w:rPr>
                <w:rFonts w:asciiTheme="minorHAnsi" w:hAnsiTheme="minorHAnsi" w:cstheme="minorHAnsi"/>
                <w:color w:val="000000"/>
                <w:sz w:val="24"/>
                <w:szCs w:val="24"/>
              </w:rPr>
              <w:t xml:space="preserve"> </w:t>
            </w:r>
          </w:p>
          <w:p w14:paraId="3764D69E" w14:textId="77777777" w:rsidR="00DE3BDE" w:rsidRPr="00387799" w:rsidRDefault="00DE3BDE" w:rsidP="00BC56B1">
            <w:pPr>
              <w:rPr>
                <w:rFonts w:asciiTheme="minorHAnsi" w:hAnsiTheme="minorHAnsi" w:cstheme="minorHAnsi"/>
                <w:sz w:val="24"/>
                <w:szCs w:val="24"/>
              </w:rPr>
            </w:pPr>
          </w:p>
          <w:p w14:paraId="3BEDEA15" w14:textId="57D0F764" w:rsidR="00CA604F" w:rsidRPr="00387799" w:rsidRDefault="009907C8" w:rsidP="00BC56B1">
            <w:pPr>
              <w:rPr>
                <w:rFonts w:asciiTheme="minorHAnsi" w:hAnsiTheme="minorHAnsi" w:cstheme="minorHAnsi"/>
                <w:sz w:val="24"/>
                <w:szCs w:val="24"/>
              </w:rPr>
            </w:pPr>
            <w:r>
              <w:rPr>
                <w:rFonts w:asciiTheme="minorHAnsi" w:hAnsiTheme="minorHAnsi" w:cstheme="minorHAnsi"/>
                <w:sz w:val="24"/>
                <w:szCs w:val="24"/>
              </w:rPr>
              <w:t>Consider</w:t>
            </w:r>
            <w:r w:rsidR="00B0421A">
              <w:rPr>
                <w:rFonts w:asciiTheme="minorHAnsi" w:hAnsiTheme="minorHAnsi" w:cstheme="minorHAnsi"/>
                <w:sz w:val="24"/>
                <w:szCs w:val="24"/>
              </w:rPr>
              <w:t xml:space="preserve">, or ideally </w:t>
            </w:r>
            <w:r>
              <w:rPr>
                <w:rFonts w:asciiTheme="minorHAnsi" w:hAnsiTheme="minorHAnsi" w:cstheme="minorHAnsi"/>
                <w:sz w:val="24"/>
                <w:szCs w:val="24"/>
              </w:rPr>
              <w:t xml:space="preserve">discuss with </w:t>
            </w:r>
            <w:r w:rsidR="00B72FAB">
              <w:rPr>
                <w:rFonts w:asciiTheme="minorHAnsi" w:hAnsiTheme="minorHAnsi" w:cstheme="minorHAnsi"/>
                <w:sz w:val="24"/>
                <w:szCs w:val="24"/>
              </w:rPr>
              <w:t>others</w:t>
            </w:r>
            <w:r w:rsidR="00B0421A">
              <w:rPr>
                <w:rFonts w:asciiTheme="minorHAnsi" w:hAnsiTheme="minorHAnsi" w:cstheme="minorHAnsi"/>
                <w:sz w:val="24"/>
                <w:szCs w:val="24"/>
              </w:rPr>
              <w:t>,</w:t>
            </w:r>
            <w:r>
              <w:rPr>
                <w:rFonts w:asciiTheme="minorHAnsi" w:hAnsiTheme="minorHAnsi" w:cstheme="minorHAnsi"/>
                <w:sz w:val="24"/>
                <w:szCs w:val="24"/>
              </w:rPr>
              <w:t xml:space="preserve"> those </w:t>
            </w:r>
            <w:proofErr w:type="gramStart"/>
            <w:r>
              <w:rPr>
                <w:rFonts w:asciiTheme="minorHAnsi" w:hAnsiTheme="minorHAnsi" w:cstheme="minorHAnsi"/>
                <w:sz w:val="24"/>
                <w:szCs w:val="24"/>
              </w:rPr>
              <w:t>factors</w:t>
            </w:r>
            <w:proofErr w:type="gramEnd"/>
            <w:r>
              <w:rPr>
                <w:rFonts w:asciiTheme="minorHAnsi" w:hAnsiTheme="minorHAnsi" w:cstheme="minorHAnsi"/>
                <w:sz w:val="24"/>
                <w:szCs w:val="24"/>
              </w:rPr>
              <w:t xml:space="preserve"> and systems that most impact staff morale</w:t>
            </w:r>
            <w:r w:rsidR="00B72FAB">
              <w:rPr>
                <w:rFonts w:asciiTheme="minorHAnsi" w:hAnsiTheme="minorHAnsi" w:cstheme="minorHAnsi"/>
                <w:sz w:val="24"/>
                <w:szCs w:val="24"/>
              </w:rPr>
              <w:t xml:space="preserve"> in your organization</w:t>
            </w:r>
            <w:r>
              <w:rPr>
                <w:rFonts w:asciiTheme="minorHAnsi" w:hAnsiTheme="minorHAnsi" w:cstheme="minorHAnsi"/>
                <w:sz w:val="24"/>
                <w:szCs w:val="24"/>
              </w:rPr>
              <w:t xml:space="preserve">. </w:t>
            </w:r>
            <w:r w:rsidR="00B72FAB">
              <w:rPr>
                <w:rFonts w:asciiTheme="minorHAnsi" w:hAnsiTheme="minorHAnsi" w:cstheme="minorHAnsi"/>
                <w:sz w:val="24"/>
                <w:szCs w:val="24"/>
              </w:rPr>
              <w:t>Identify the most impactful factors/systems and prioritize the top two for further investigation</w:t>
            </w:r>
            <w:r w:rsidR="00B0421A">
              <w:rPr>
                <w:rFonts w:asciiTheme="minorHAnsi" w:hAnsiTheme="minorHAnsi" w:cstheme="minorHAnsi"/>
                <w:sz w:val="24"/>
                <w:szCs w:val="24"/>
              </w:rPr>
              <w:t xml:space="preserve">, learning, and </w:t>
            </w:r>
            <w:r w:rsidR="002A3445">
              <w:rPr>
                <w:rFonts w:asciiTheme="minorHAnsi" w:hAnsiTheme="minorHAnsi" w:cstheme="minorHAnsi"/>
                <w:sz w:val="24"/>
                <w:szCs w:val="24"/>
              </w:rPr>
              <w:t>possible countermeasures</w:t>
            </w:r>
            <w:r w:rsidR="00B72FAB">
              <w:rPr>
                <w:rFonts w:asciiTheme="minorHAnsi" w:hAnsiTheme="minorHAnsi" w:cstheme="minorHAnsi"/>
                <w:sz w:val="24"/>
                <w:szCs w:val="24"/>
              </w:rPr>
              <w:t xml:space="preserve">.  </w:t>
            </w:r>
          </w:p>
          <w:p w14:paraId="17D5FB99" w14:textId="77777777" w:rsidR="00CA604F" w:rsidRPr="00387799" w:rsidRDefault="00CA604F" w:rsidP="00BC56B1">
            <w:pPr>
              <w:rPr>
                <w:rFonts w:asciiTheme="minorHAnsi" w:hAnsiTheme="minorHAnsi" w:cstheme="minorHAnsi"/>
                <w:sz w:val="24"/>
                <w:szCs w:val="24"/>
              </w:rPr>
            </w:pPr>
          </w:p>
          <w:p w14:paraId="56D445C5" w14:textId="77777777" w:rsidR="00BC56B1" w:rsidRDefault="00BC56B1" w:rsidP="0027020D">
            <w:pPr>
              <w:rPr>
                <w:rFonts w:asciiTheme="minorHAnsi" w:hAnsiTheme="minorHAnsi" w:cstheme="minorHAnsi"/>
                <w:b/>
                <w:color w:val="FFFFFF"/>
                <w:sz w:val="24"/>
                <w:szCs w:val="24"/>
              </w:rPr>
            </w:pPr>
          </w:p>
          <w:p w14:paraId="210B24E8" w14:textId="77777777" w:rsidR="002420AC" w:rsidRDefault="002420AC" w:rsidP="0027020D">
            <w:pPr>
              <w:rPr>
                <w:rFonts w:asciiTheme="minorHAnsi" w:hAnsiTheme="minorHAnsi" w:cstheme="minorHAnsi"/>
                <w:b/>
                <w:color w:val="FFFFFF"/>
                <w:sz w:val="24"/>
                <w:szCs w:val="24"/>
              </w:rPr>
            </w:pPr>
          </w:p>
          <w:p w14:paraId="0F51188C" w14:textId="77777777" w:rsidR="002420AC" w:rsidRDefault="002420AC" w:rsidP="0027020D">
            <w:pPr>
              <w:rPr>
                <w:rFonts w:asciiTheme="minorHAnsi" w:hAnsiTheme="minorHAnsi" w:cstheme="minorHAnsi"/>
                <w:b/>
                <w:color w:val="FFFFFF"/>
                <w:sz w:val="24"/>
                <w:szCs w:val="24"/>
              </w:rPr>
            </w:pPr>
          </w:p>
          <w:p w14:paraId="44963704" w14:textId="77777777" w:rsidR="002420AC" w:rsidRDefault="002420AC" w:rsidP="0027020D">
            <w:pPr>
              <w:rPr>
                <w:rFonts w:asciiTheme="minorHAnsi" w:hAnsiTheme="minorHAnsi" w:cstheme="minorHAnsi"/>
                <w:b/>
                <w:color w:val="FFFFFF"/>
                <w:sz w:val="24"/>
                <w:szCs w:val="24"/>
              </w:rPr>
            </w:pPr>
          </w:p>
          <w:p w14:paraId="6815D290" w14:textId="77777777" w:rsidR="002420AC" w:rsidRPr="00387799" w:rsidRDefault="002420AC" w:rsidP="0027020D">
            <w:pPr>
              <w:rPr>
                <w:rFonts w:asciiTheme="minorHAnsi" w:hAnsiTheme="minorHAnsi" w:cstheme="minorHAnsi"/>
                <w:b/>
                <w:color w:val="FFFFFF"/>
                <w:sz w:val="24"/>
                <w:szCs w:val="24"/>
              </w:rPr>
            </w:pPr>
          </w:p>
        </w:tc>
      </w:tr>
      <w:tr w:rsidR="00BC56B1" w:rsidRPr="00387799" w14:paraId="74AFCB78" w14:textId="77777777">
        <w:trPr>
          <w:trHeight w:val="540"/>
        </w:trPr>
        <w:tc>
          <w:tcPr>
            <w:tcW w:w="9535" w:type="dxa"/>
            <w:shd w:val="clear" w:color="auto" w:fill="008DCF"/>
            <w:vAlign w:val="center"/>
          </w:tcPr>
          <w:p w14:paraId="5368C08D" w14:textId="42B5C1D6" w:rsidR="00BC56B1" w:rsidRPr="00387799" w:rsidRDefault="002420AC">
            <w:pPr>
              <w:rPr>
                <w:rFonts w:asciiTheme="minorHAnsi" w:hAnsiTheme="minorHAnsi" w:cstheme="minorHAnsi"/>
                <w:b/>
                <w:color w:val="FFFFFF"/>
                <w:sz w:val="24"/>
                <w:szCs w:val="24"/>
              </w:rPr>
            </w:pPr>
            <w:r>
              <w:rPr>
                <w:rFonts w:asciiTheme="minorHAnsi" w:hAnsiTheme="minorHAnsi" w:cstheme="minorHAnsi"/>
                <w:b/>
                <w:color w:val="FFFFFF"/>
                <w:sz w:val="24"/>
                <w:szCs w:val="24"/>
              </w:rPr>
              <w:lastRenderedPageBreak/>
              <w:t xml:space="preserve">On </w:t>
            </w:r>
            <w:r w:rsidR="00DB5B8C" w:rsidRPr="00387799">
              <w:rPr>
                <w:rFonts w:asciiTheme="minorHAnsi" w:hAnsiTheme="minorHAnsi" w:cstheme="minorHAnsi"/>
                <w:b/>
                <w:color w:val="FFFFFF"/>
                <w:sz w:val="24"/>
                <w:szCs w:val="24"/>
              </w:rPr>
              <w:t>Leadership Styles</w:t>
            </w:r>
          </w:p>
        </w:tc>
      </w:tr>
      <w:tr w:rsidR="00872647" w:rsidRPr="00387799" w14:paraId="323CEC28" w14:textId="77777777" w:rsidTr="00872647">
        <w:trPr>
          <w:trHeight w:val="540"/>
        </w:trPr>
        <w:tc>
          <w:tcPr>
            <w:tcW w:w="9535" w:type="dxa"/>
            <w:shd w:val="clear" w:color="auto" w:fill="auto"/>
            <w:vAlign w:val="center"/>
          </w:tcPr>
          <w:p w14:paraId="3523C3A0" w14:textId="75F08862" w:rsidR="00872647" w:rsidRDefault="00872647" w:rsidP="00872647">
            <w:pPr>
              <w:rPr>
                <w:rFonts w:asciiTheme="minorHAnsi" w:hAnsiTheme="minorHAnsi" w:cstheme="minorHAnsi"/>
                <w:bCs/>
                <w:sz w:val="24"/>
                <w:szCs w:val="24"/>
              </w:rPr>
            </w:pPr>
            <w:r w:rsidRPr="00B72FAB">
              <w:rPr>
                <w:rFonts w:asciiTheme="minorHAnsi" w:hAnsiTheme="minorHAnsi" w:cstheme="minorHAnsi"/>
                <w:sz w:val="24"/>
                <w:szCs w:val="24"/>
              </w:rPr>
              <w:t>Low-morale experiences can impact how leadership styles are perceived</w:t>
            </w:r>
            <w:r>
              <w:rPr>
                <w:rFonts w:asciiTheme="minorHAnsi" w:hAnsiTheme="minorHAnsi" w:cstheme="minorHAnsi"/>
                <w:bCs/>
                <w:sz w:val="24"/>
                <w:szCs w:val="24"/>
              </w:rPr>
              <w:t xml:space="preserve">. </w:t>
            </w:r>
            <w:r w:rsidRPr="00110B95">
              <w:rPr>
                <w:rFonts w:asciiTheme="minorHAnsi" w:hAnsiTheme="minorHAnsi" w:cstheme="minorHAnsi"/>
                <w:bCs/>
                <w:sz w:val="24"/>
                <w:szCs w:val="24"/>
              </w:rPr>
              <w:t xml:space="preserve">Consider </w:t>
            </w:r>
            <w:r>
              <w:rPr>
                <w:rFonts w:asciiTheme="minorHAnsi" w:hAnsiTheme="minorHAnsi" w:cstheme="minorHAnsi"/>
                <w:bCs/>
                <w:sz w:val="24"/>
                <w:szCs w:val="24"/>
              </w:rPr>
              <w:t>the</w:t>
            </w:r>
            <w:r w:rsidRPr="00110B95">
              <w:rPr>
                <w:rFonts w:asciiTheme="minorHAnsi" w:hAnsiTheme="minorHAnsi" w:cstheme="minorHAnsi"/>
                <w:bCs/>
                <w:sz w:val="24"/>
                <w:szCs w:val="24"/>
              </w:rPr>
              <w:t xml:space="preserve"> leadership styles you’ve observed in your current and past workplaces. What worked well and what didn’t? </w:t>
            </w:r>
          </w:p>
          <w:p w14:paraId="38149BFB" w14:textId="77777777" w:rsidR="00872647" w:rsidRDefault="00872647" w:rsidP="00872647">
            <w:pPr>
              <w:rPr>
                <w:rFonts w:asciiTheme="minorHAnsi" w:hAnsiTheme="minorHAnsi" w:cstheme="minorHAnsi"/>
                <w:bCs/>
                <w:sz w:val="24"/>
                <w:szCs w:val="24"/>
              </w:rPr>
            </w:pPr>
          </w:p>
          <w:p w14:paraId="09B0B145" w14:textId="77777777" w:rsidR="00872647" w:rsidRPr="002420AC" w:rsidRDefault="00872647" w:rsidP="00872647">
            <w:pPr>
              <w:rPr>
                <w:rFonts w:asciiTheme="minorHAnsi" w:hAnsiTheme="minorHAnsi" w:cstheme="minorHAnsi"/>
                <w:bCs/>
                <w:sz w:val="24"/>
                <w:szCs w:val="24"/>
              </w:rPr>
            </w:pPr>
          </w:p>
          <w:p w14:paraId="5A8D69AC" w14:textId="77777777" w:rsidR="00872647" w:rsidRDefault="00872647" w:rsidP="00872647">
            <w:pPr>
              <w:rPr>
                <w:rFonts w:asciiTheme="minorHAnsi" w:hAnsiTheme="minorHAnsi" w:cstheme="minorHAnsi"/>
                <w:color w:val="000000"/>
                <w:sz w:val="24"/>
                <w:szCs w:val="24"/>
              </w:rPr>
            </w:pPr>
          </w:p>
          <w:p w14:paraId="7E1BE1DE" w14:textId="77777777" w:rsidR="00872647" w:rsidRDefault="00872647" w:rsidP="00872647">
            <w:pPr>
              <w:rPr>
                <w:rFonts w:asciiTheme="minorHAnsi" w:hAnsiTheme="minorHAnsi" w:cstheme="minorHAnsi"/>
                <w:color w:val="000000"/>
                <w:sz w:val="24"/>
                <w:szCs w:val="24"/>
              </w:rPr>
            </w:pPr>
            <w:r w:rsidRPr="00387799">
              <w:rPr>
                <w:rFonts w:asciiTheme="minorHAnsi" w:hAnsiTheme="minorHAnsi" w:cstheme="minorHAnsi"/>
                <w:color w:val="000000"/>
                <w:sz w:val="24"/>
                <w:szCs w:val="24"/>
              </w:rPr>
              <w:t>Consider your</w:t>
            </w:r>
            <w:r>
              <w:rPr>
                <w:rFonts w:asciiTheme="minorHAnsi" w:hAnsiTheme="minorHAnsi" w:cstheme="minorHAnsi"/>
                <w:color w:val="000000"/>
                <w:sz w:val="24"/>
                <w:szCs w:val="24"/>
              </w:rPr>
              <w:t xml:space="preserve"> own</w:t>
            </w:r>
            <w:r w:rsidRPr="00387799">
              <w:rPr>
                <w:rFonts w:asciiTheme="minorHAnsi" w:hAnsiTheme="minorHAnsi" w:cstheme="minorHAnsi"/>
                <w:color w:val="000000"/>
                <w:sz w:val="24"/>
                <w:szCs w:val="24"/>
              </w:rPr>
              <w:t xml:space="preserve"> leadership style</w:t>
            </w:r>
            <w:r>
              <w:rPr>
                <w:rFonts w:asciiTheme="minorHAnsi" w:hAnsiTheme="minorHAnsi" w:cstheme="minorHAnsi"/>
                <w:color w:val="000000"/>
                <w:sz w:val="24"/>
                <w:szCs w:val="24"/>
              </w:rPr>
              <w:t xml:space="preserve"> (even if you’re not in a formal leadership position)</w:t>
            </w:r>
            <w:r w:rsidRPr="00387799">
              <w:rPr>
                <w:rFonts w:asciiTheme="minorHAnsi" w:hAnsiTheme="minorHAnsi" w:cstheme="minorHAnsi"/>
                <w:color w:val="000000"/>
                <w:sz w:val="24"/>
                <w:szCs w:val="24"/>
              </w:rPr>
              <w:t xml:space="preserve"> and write down three adjectives describing it. </w:t>
            </w:r>
          </w:p>
          <w:p w14:paraId="0EB5018E" w14:textId="77777777" w:rsidR="00872647" w:rsidRDefault="00872647" w:rsidP="00872647">
            <w:pPr>
              <w:rPr>
                <w:rFonts w:asciiTheme="minorHAnsi" w:hAnsiTheme="minorHAnsi" w:cstheme="minorHAnsi"/>
                <w:color w:val="000000"/>
                <w:sz w:val="24"/>
                <w:szCs w:val="24"/>
              </w:rPr>
            </w:pPr>
          </w:p>
          <w:p w14:paraId="51095A75" w14:textId="77777777" w:rsidR="00872647" w:rsidRDefault="00872647" w:rsidP="00872647">
            <w:pPr>
              <w:ind w:left="720"/>
              <w:rPr>
                <w:rFonts w:asciiTheme="minorHAnsi" w:hAnsiTheme="minorHAnsi" w:cstheme="minorHAnsi"/>
                <w:color w:val="000000"/>
                <w:sz w:val="24"/>
                <w:szCs w:val="24"/>
              </w:rPr>
            </w:pPr>
            <w:r>
              <w:rPr>
                <w:rFonts w:asciiTheme="minorHAnsi" w:hAnsiTheme="minorHAnsi" w:cstheme="minorHAnsi"/>
                <w:color w:val="000000"/>
                <w:sz w:val="24"/>
                <w:szCs w:val="24"/>
              </w:rPr>
              <w:t>1.</w:t>
            </w:r>
          </w:p>
          <w:p w14:paraId="6EE02B58" w14:textId="77777777" w:rsidR="00872647" w:rsidRDefault="00872647" w:rsidP="00872647">
            <w:pPr>
              <w:ind w:left="720"/>
              <w:rPr>
                <w:rFonts w:asciiTheme="minorHAnsi" w:hAnsiTheme="minorHAnsi" w:cstheme="minorHAnsi"/>
                <w:color w:val="000000"/>
                <w:sz w:val="24"/>
                <w:szCs w:val="24"/>
              </w:rPr>
            </w:pPr>
          </w:p>
          <w:p w14:paraId="28EBBDF0" w14:textId="77777777" w:rsidR="00872647" w:rsidRDefault="00872647" w:rsidP="00872647">
            <w:pPr>
              <w:ind w:left="720"/>
              <w:rPr>
                <w:rFonts w:asciiTheme="minorHAnsi" w:hAnsiTheme="minorHAnsi" w:cstheme="minorHAnsi"/>
                <w:color w:val="000000"/>
                <w:sz w:val="24"/>
                <w:szCs w:val="24"/>
              </w:rPr>
            </w:pPr>
            <w:r>
              <w:rPr>
                <w:rFonts w:asciiTheme="minorHAnsi" w:hAnsiTheme="minorHAnsi" w:cstheme="minorHAnsi"/>
                <w:color w:val="000000"/>
                <w:sz w:val="24"/>
                <w:szCs w:val="24"/>
              </w:rPr>
              <w:t>2.</w:t>
            </w:r>
          </w:p>
          <w:p w14:paraId="76E27A79" w14:textId="77777777" w:rsidR="00872647" w:rsidRDefault="00872647" w:rsidP="00872647">
            <w:pPr>
              <w:ind w:left="720"/>
              <w:rPr>
                <w:rFonts w:asciiTheme="minorHAnsi" w:hAnsiTheme="minorHAnsi" w:cstheme="minorHAnsi"/>
                <w:color w:val="000000"/>
                <w:sz w:val="24"/>
                <w:szCs w:val="24"/>
              </w:rPr>
            </w:pPr>
          </w:p>
          <w:p w14:paraId="69816F70" w14:textId="77777777" w:rsidR="00872647" w:rsidRDefault="00872647" w:rsidP="00872647">
            <w:pPr>
              <w:ind w:left="720"/>
              <w:rPr>
                <w:rFonts w:asciiTheme="minorHAnsi" w:hAnsiTheme="minorHAnsi" w:cstheme="minorHAnsi"/>
                <w:color w:val="000000"/>
                <w:sz w:val="24"/>
                <w:szCs w:val="24"/>
              </w:rPr>
            </w:pPr>
            <w:r>
              <w:rPr>
                <w:rFonts w:asciiTheme="minorHAnsi" w:hAnsiTheme="minorHAnsi" w:cstheme="minorHAnsi"/>
                <w:color w:val="000000"/>
                <w:sz w:val="24"/>
                <w:szCs w:val="24"/>
              </w:rPr>
              <w:t>3.</w:t>
            </w:r>
          </w:p>
          <w:p w14:paraId="137DF6F5" w14:textId="77777777" w:rsidR="00872647" w:rsidRDefault="00872647" w:rsidP="00872647">
            <w:pPr>
              <w:rPr>
                <w:rFonts w:asciiTheme="minorHAnsi" w:hAnsiTheme="minorHAnsi" w:cstheme="minorHAnsi"/>
                <w:color w:val="000000"/>
                <w:sz w:val="24"/>
                <w:szCs w:val="24"/>
              </w:rPr>
            </w:pPr>
          </w:p>
          <w:p w14:paraId="6277CBA0" w14:textId="77777777" w:rsidR="00872647" w:rsidRDefault="00872647" w:rsidP="00872647">
            <w:pPr>
              <w:rPr>
                <w:rFonts w:asciiTheme="minorHAnsi" w:hAnsiTheme="minorHAnsi" w:cstheme="minorHAnsi"/>
                <w:color w:val="000000"/>
                <w:sz w:val="24"/>
                <w:szCs w:val="24"/>
              </w:rPr>
            </w:pPr>
            <w:r w:rsidRPr="00387799">
              <w:rPr>
                <w:rFonts w:asciiTheme="minorHAnsi" w:hAnsiTheme="minorHAnsi" w:cstheme="minorHAnsi"/>
                <w:color w:val="000000"/>
                <w:sz w:val="24"/>
                <w:szCs w:val="24"/>
              </w:rPr>
              <w:t xml:space="preserve">How might your stated leadership style be perceived by employees </w:t>
            </w:r>
            <w:r>
              <w:rPr>
                <w:rFonts w:asciiTheme="minorHAnsi" w:hAnsiTheme="minorHAnsi" w:cstheme="minorHAnsi"/>
                <w:color w:val="000000"/>
                <w:sz w:val="24"/>
                <w:szCs w:val="24"/>
              </w:rPr>
              <w:t xml:space="preserve">or colleagues </w:t>
            </w:r>
            <w:r w:rsidRPr="00387799">
              <w:rPr>
                <w:rFonts w:asciiTheme="minorHAnsi" w:hAnsiTheme="minorHAnsi" w:cstheme="minorHAnsi"/>
                <w:color w:val="000000"/>
                <w:sz w:val="24"/>
                <w:szCs w:val="24"/>
              </w:rPr>
              <w:t>who may be currently dealing with low morale, or who have come to your organization after leaving a low-morale experience?</w:t>
            </w:r>
          </w:p>
          <w:p w14:paraId="7CF7E2CE" w14:textId="77777777" w:rsidR="00872647" w:rsidRDefault="00872647">
            <w:pPr>
              <w:rPr>
                <w:rFonts w:asciiTheme="minorHAnsi" w:hAnsiTheme="minorHAnsi" w:cstheme="minorHAnsi"/>
                <w:b/>
                <w:color w:val="FFFFFF"/>
                <w:sz w:val="24"/>
                <w:szCs w:val="24"/>
              </w:rPr>
            </w:pPr>
          </w:p>
          <w:p w14:paraId="649FDF5C" w14:textId="77777777" w:rsidR="00872647" w:rsidRDefault="00872647">
            <w:pPr>
              <w:rPr>
                <w:rFonts w:asciiTheme="minorHAnsi" w:hAnsiTheme="minorHAnsi" w:cstheme="minorHAnsi"/>
                <w:b/>
                <w:color w:val="FFFFFF"/>
                <w:sz w:val="24"/>
                <w:szCs w:val="24"/>
              </w:rPr>
            </w:pPr>
          </w:p>
          <w:p w14:paraId="5427729A" w14:textId="77777777" w:rsidR="00DA09EF" w:rsidRDefault="00DA09EF">
            <w:pPr>
              <w:rPr>
                <w:rFonts w:asciiTheme="minorHAnsi" w:hAnsiTheme="minorHAnsi" w:cstheme="minorHAnsi"/>
                <w:b/>
                <w:color w:val="FFFFFF"/>
                <w:sz w:val="24"/>
                <w:szCs w:val="24"/>
              </w:rPr>
            </w:pPr>
          </w:p>
          <w:p w14:paraId="3CEB843D" w14:textId="77777777" w:rsidR="00DA09EF" w:rsidRDefault="00DA09EF">
            <w:pPr>
              <w:rPr>
                <w:rFonts w:asciiTheme="minorHAnsi" w:hAnsiTheme="minorHAnsi" w:cstheme="minorHAnsi"/>
                <w:b/>
                <w:color w:val="FFFFFF"/>
                <w:sz w:val="24"/>
                <w:szCs w:val="24"/>
              </w:rPr>
            </w:pPr>
          </w:p>
        </w:tc>
      </w:tr>
      <w:tr w:rsidR="00872647" w:rsidRPr="00387799" w14:paraId="632D85C8" w14:textId="77777777">
        <w:trPr>
          <w:trHeight w:val="540"/>
        </w:trPr>
        <w:tc>
          <w:tcPr>
            <w:tcW w:w="9535" w:type="dxa"/>
            <w:shd w:val="clear" w:color="auto" w:fill="008DCF"/>
            <w:vAlign w:val="center"/>
          </w:tcPr>
          <w:p w14:paraId="3AE44B67" w14:textId="611B6871" w:rsidR="00872647" w:rsidRDefault="0085788B">
            <w:pPr>
              <w:rPr>
                <w:rFonts w:asciiTheme="minorHAnsi" w:hAnsiTheme="minorHAnsi" w:cstheme="minorHAnsi"/>
                <w:b/>
                <w:color w:val="FFFFFF"/>
                <w:sz w:val="24"/>
                <w:szCs w:val="24"/>
              </w:rPr>
            </w:pPr>
            <w:r>
              <w:rPr>
                <w:rFonts w:asciiTheme="minorHAnsi" w:hAnsiTheme="minorHAnsi" w:cstheme="minorHAnsi"/>
                <w:b/>
                <w:color w:val="FFFFFF"/>
                <w:sz w:val="24"/>
                <w:szCs w:val="24"/>
              </w:rPr>
              <w:t xml:space="preserve">Trauma-informed and Empathetic </w:t>
            </w:r>
            <w:r w:rsidR="00172619">
              <w:rPr>
                <w:rFonts w:asciiTheme="minorHAnsi" w:hAnsiTheme="minorHAnsi" w:cstheme="minorHAnsi"/>
                <w:b/>
                <w:color w:val="FFFFFF"/>
                <w:sz w:val="24"/>
                <w:szCs w:val="24"/>
              </w:rPr>
              <w:t>Leadership</w:t>
            </w:r>
          </w:p>
        </w:tc>
      </w:tr>
      <w:tr w:rsidR="00A17B62" w:rsidRPr="00387799" w14:paraId="2DDB607E" w14:textId="77777777">
        <w:trPr>
          <w:trHeight w:val="638"/>
        </w:trPr>
        <w:tc>
          <w:tcPr>
            <w:tcW w:w="9535" w:type="dxa"/>
            <w:shd w:val="clear" w:color="auto" w:fill="auto"/>
            <w:vAlign w:val="center"/>
          </w:tcPr>
          <w:p w14:paraId="45F695C7" w14:textId="77777777" w:rsidR="00172619" w:rsidRDefault="00EB5522" w:rsidP="0027020D">
            <w:pPr>
              <w:rPr>
                <w:rFonts w:asciiTheme="minorHAnsi" w:hAnsiTheme="minorHAnsi" w:cstheme="minorHAnsi"/>
                <w:sz w:val="24"/>
                <w:szCs w:val="24"/>
              </w:rPr>
            </w:pPr>
            <w:r>
              <w:rPr>
                <w:rFonts w:asciiTheme="minorHAnsi" w:hAnsiTheme="minorHAnsi" w:cstheme="minorHAnsi"/>
                <w:sz w:val="24"/>
                <w:szCs w:val="24"/>
              </w:rPr>
              <w:t>Prioritize learning</w:t>
            </w:r>
            <w:r w:rsidR="00B72FAB" w:rsidRPr="00B72FAB">
              <w:rPr>
                <w:rFonts w:asciiTheme="minorHAnsi" w:hAnsiTheme="minorHAnsi" w:cstheme="minorHAnsi"/>
                <w:sz w:val="24"/>
                <w:szCs w:val="24"/>
              </w:rPr>
              <w:t xml:space="preserve"> about and/or implementing empathetic or trauma-informed leadership styles </w:t>
            </w:r>
            <w:r w:rsidR="00EE1069">
              <w:rPr>
                <w:rFonts w:asciiTheme="minorHAnsi" w:hAnsiTheme="minorHAnsi" w:cstheme="minorHAnsi"/>
                <w:sz w:val="24"/>
                <w:szCs w:val="24"/>
              </w:rPr>
              <w:t>which can help</w:t>
            </w:r>
            <w:r w:rsidR="00B72FAB" w:rsidRPr="00B72FAB">
              <w:rPr>
                <w:rFonts w:asciiTheme="minorHAnsi" w:hAnsiTheme="minorHAnsi" w:cstheme="minorHAnsi"/>
                <w:sz w:val="24"/>
                <w:szCs w:val="24"/>
              </w:rPr>
              <w:t xml:space="preserve"> promote community-building and improved interpersonal communication dynamics</w:t>
            </w:r>
            <w:r w:rsidR="00EE1069">
              <w:rPr>
                <w:rFonts w:asciiTheme="minorHAnsi" w:hAnsiTheme="minorHAnsi" w:cstheme="minorHAnsi"/>
                <w:sz w:val="24"/>
                <w:szCs w:val="24"/>
              </w:rPr>
              <w:t xml:space="preserve">. </w:t>
            </w:r>
          </w:p>
          <w:p w14:paraId="7765641D" w14:textId="77777777" w:rsidR="00172619" w:rsidRDefault="00172619" w:rsidP="0027020D">
            <w:pPr>
              <w:rPr>
                <w:rFonts w:asciiTheme="minorHAnsi" w:hAnsiTheme="minorHAnsi" w:cstheme="minorHAnsi"/>
                <w:sz w:val="24"/>
                <w:szCs w:val="24"/>
              </w:rPr>
            </w:pPr>
          </w:p>
          <w:p w14:paraId="412E2ED7" w14:textId="3911D8DC" w:rsidR="005C4BA1" w:rsidRDefault="003A78C3" w:rsidP="0027020D">
            <w:pPr>
              <w:rPr>
                <w:rFonts w:asciiTheme="minorHAnsi" w:hAnsiTheme="minorHAnsi" w:cstheme="minorHAnsi"/>
                <w:sz w:val="24"/>
                <w:szCs w:val="24"/>
              </w:rPr>
            </w:pPr>
            <w:r>
              <w:rPr>
                <w:rFonts w:asciiTheme="minorHAnsi" w:hAnsiTheme="minorHAnsi" w:cstheme="minorHAnsi"/>
                <w:sz w:val="24"/>
                <w:szCs w:val="24"/>
              </w:rPr>
              <w:t xml:space="preserve">Here are some resources to </w:t>
            </w:r>
            <w:r w:rsidR="00E96998">
              <w:rPr>
                <w:rFonts w:asciiTheme="minorHAnsi" w:hAnsiTheme="minorHAnsi" w:cstheme="minorHAnsi"/>
                <w:sz w:val="24"/>
                <w:szCs w:val="24"/>
              </w:rPr>
              <w:t xml:space="preserve">learn more about trauma-informed </w:t>
            </w:r>
            <w:r w:rsidR="005072D7">
              <w:rPr>
                <w:rFonts w:asciiTheme="minorHAnsi" w:hAnsiTheme="minorHAnsi" w:cstheme="minorHAnsi"/>
                <w:sz w:val="24"/>
                <w:szCs w:val="24"/>
              </w:rPr>
              <w:t>care and leadership</w:t>
            </w:r>
            <w:r w:rsidR="00AB697C">
              <w:rPr>
                <w:rFonts w:asciiTheme="minorHAnsi" w:hAnsiTheme="minorHAnsi" w:cstheme="minorHAnsi"/>
                <w:sz w:val="24"/>
                <w:szCs w:val="24"/>
              </w:rPr>
              <w:t>:</w:t>
            </w:r>
          </w:p>
          <w:p w14:paraId="11A404D2" w14:textId="3948A191" w:rsidR="00E35D0F" w:rsidRPr="007A4D12" w:rsidRDefault="002420AC" w:rsidP="005C4BA1">
            <w:pPr>
              <w:pStyle w:val="ListParagraph"/>
              <w:numPr>
                <w:ilvl w:val="0"/>
                <w:numId w:val="25"/>
              </w:numPr>
              <w:rPr>
                <w:rFonts w:asciiTheme="minorHAnsi" w:hAnsiTheme="minorHAnsi" w:cstheme="minorHAnsi"/>
                <w:sz w:val="24"/>
                <w:szCs w:val="24"/>
              </w:rPr>
            </w:pPr>
            <w:r w:rsidRPr="005C4BA1">
              <w:rPr>
                <w:sz w:val="24"/>
                <w:szCs w:val="24"/>
              </w:rPr>
              <w:t xml:space="preserve">WorldCat.org list of </w:t>
            </w:r>
            <w:hyperlink r:id="rId11" w:history="1">
              <w:r w:rsidRPr="005C4BA1">
                <w:rPr>
                  <w:rStyle w:val="Hyperlink"/>
                  <w:sz w:val="24"/>
                  <w:szCs w:val="24"/>
                </w:rPr>
                <w:t>12 books on Empathetic Leadership</w:t>
              </w:r>
            </w:hyperlink>
            <w:r w:rsidRPr="005C4BA1">
              <w:rPr>
                <w:sz w:val="24"/>
                <w:szCs w:val="24"/>
              </w:rPr>
              <w:t xml:space="preserve"> compiled by the </w:t>
            </w:r>
            <w:r w:rsidR="00AB697C">
              <w:rPr>
                <w:sz w:val="24"/>
                <w:szCs w:val="24"/>
              </w:rPr>
              <w:t xml:space="preserve">webinar </w:t>
            </w:r>
            <w:r w:rsidR="00EE5E5B" w:rsidRPr="005C4BA1">
              <w:rPr>
                <w:sz w:val="24"/>
                <w:szCs w:val="24"/>
              </w:rPr>
              <w:t>presenters.</w:t>
            </w:r>
          </w:p>
          <w:p w14:paraId="6A88CC9D" w14:textId="77777777" w:rsidR="007A4D12" w:rsidRPr="003A78C3" w:rsidRDefault="007A4D12" w:rsidP="005C4BA1">
            <w:pPr>
              <w:pStyle w:val="ListParagraph"/>
              <w:numPr>
                <w:ilvl w:val="0"/>
                <w:numId w:val="25"/>
              </w:numPr>
              <w:rPr>
                <w:rFonts w:asciiTheme="minorHAnsi" w:hAnsiTheme="minorHAnsi" w:cstheme="minorHAnsi"/>
                <w:sz w:val="28"/>
                <w:szCs w:val="28"/>
              </w:rPr>
            </w:pPr>
            <w:hyperlink r:id="rId12" w:history="1">
              <w:r w:rsidRPr="003A78C3">
                <w:rPr>
                  <w:rStyle w:val="Hyperlink"/>
                  <w:sz w:val="24"/>
                  <w:szCs w:val="24"/>
                </w:rPr>
                <w:t>Working Toward Wellness: Exploring Trauma-Informed Librarianship</w:t>
              </w:r>
            </w:hyperlink>
            <w:r w:rsidRPr="003A78C3">
              <w:rPr>
                <w:sz w:val="24"/>
                <w:szCs w:val="24"/>
              </w:rPr>
              <w:t xml:space="preserve">, Leah </w:t>
            </w:r>
            <w:proofErr w:type="spellStart"/>
            <w:r w:rsidRPr="003A78C3">
              <w:rPr>
                <w:sz w:val="24"/>
                <w:szCs w:val="24"/>
              </w:rPr>
              <w:t>Dudak</w:t>
            </w:r>
            <w:proofErr w:type="spellEnd"/>
            <w:r w:rsidRPr="003A78C3">
              <w:rPr>
                <w:sz w:val="24"/>
                <w:szCs w:val="24"/>
              </w:rPr>
              <w:t xml:space="preserve">, </w:t>
            </w:r>
            <w:r w:rsidRPr="003A78C3">
              <w:rPr>
                <w:rStyle w:val="Emphasis"/>
                <w:sz w:val="24"/>
                <w:szCs w:val="24"/>
              </w:rPr>
              <w:t>Library Journal</w:t>
            </w:r>
            <w:r w:rsidRPr="003A78C3">
              <w:rPr>
                <w:sz w:val="24"/>
                <w:szCs w:val="24"/>
              </w:rPr>
              <w:t>, February 2023</w:t>
            </w:r>
          </w:p>
          <w:p w14:paraId="61DC3DA9" w14:textId="7AE97DB7" w:rsidR="007A4D12" w:rsidRPr="003A78C3" w:rsidRDefault="007A4D12" w:rsidP="005C4BA1">
            <w:pPr>
              <w:pStyle w:val="ListParagraph"/>
              <w:numPr>
                <w:ilvl w:val="0"/>
                <w:numId w:val="25"/>
              </w:numPr>
              <w:rPr>
                <w:rFonts w:asciiTheme="minorHAnsi" w:hAnsiTheme="minorHAnsi" w:cstheme="minorHAnsi"/>
                <w:sz w:val="28"/>
                <w:szCs w:val="28"/>
              </w:rPr>
            </w:pPr>
            <w:hyperlink r:id="rId13" w:history="1">
              <w:r w:rsidRPr="003A78C3">
                <w:rPr>
                  <w:rStyle w:val="Hyperlink"/>
                  <w:sz w:val="24"/>
                  <w:szCs w:val="24"/>
                </w:rPr>
                <w:t>Mental Health First Aid and Trauma-Informed Approaches for Libraries</w:t>
              </w:r>
            </w:hyperlink>
            <w:r w:rsidRPr="003A78C3">
              <w:rPr>
                <w:sz w:val="24"/>
                <w:szCs w:val="24"/>
              </w:rPr>
              <w:t>, WebJunction webinar</w:t>
            </w:r>
          </w:p>
          <w:p w14:paraId="55D28FA1" w14:textId="77777777" w:rsidR="00B72FAB" w:rsidRDefault="00B72FAB" w:rsidP="003A5E01">
            <w:pPr>
              <w:rPr>
                <w:rStyle w:val="CommentReference"/>
              </w:rPr>
            </w:pPr>
          </w:p>
          <w:p w14:paraId="3DF3B3E7" w14:textId="77777777" w:rsidR="003A5E01" w:rsidRPr="00387799" w:rsidRDefault="003A5E01" w:rsidP="003A5E01">
            <w:pPr>
              <w:rPr>
                <w:rFonts w:asciiTheme="minorHAnsi" w:hAnsiTheme="minorHAnsi" w:cstheme="minorHAnsi"/>
                <w:bCs/>
                <w:sz w:val="24"/>
                <w:szCs w:val="24"/>
              </w:rPr>
            </w:pPr>
          </w:p>
          <w:p w14:paraId="1B656120" w14:textId="22E34572" w:rsidR="00A17B62" w:rsidRDefault="000143A8" w:rsidP="00FB28A1">
            <w:pPr>
              <w:rPr>
                <w:rFonts w:asciiTheme="minorHAnsi" w:hAnsiTheme="minorHAnsi" w:cstheme="minorHAnsi"/>
                <w:bCs/>
                <w:sz w:val="24"/>
                <w:szCs w:val="24"/>
              </w:rPr>
            </w:pPr>
            <w:r w:rsidRPr="00110B95">
              <w:rPr>
                <w:rFonts w:asciiTheme="minorHAnsi" w:hAnsiTheme="minorHAnsi" w:cstheme="minorHAnsi"/>
                <w:bCs/>
                <w:sz w:val="24"/>
                <w:szCs w:val="24"/>
              </w:rPr>
              <w:t>How could you incorporate aspects of positive leadership</w:t>
            </w:r>
            <w:r w:rsidR="005072D7">
              <w:rPr>
                <w:rFonts w:asciiTheme="minorHAnsi" w:hAnsiTheme="minorHAnsi" w:cstheme="minorHAnsi"/>
                <w:bCs/>
                <w:sz w:val="24"/>
                <w:szCs w:val="24"/>
              </w:rPr>
              <w:t xml:space="preserve"> </w:t>
            </w:r>
            <w:r w:rsidRPr="00110B95">
              <w:rPr>
                <w:rFonts w:asciiTheme="minorHAnsi" w:hAnsiTheme="minorHAnsi" w:cstheme="minorHAnsi"/>
                <w:bCs/>
                <w:sz w:val="24"/>
                <w:szCs w:val="24"/>
              </w:rPr>
              <w:t>styles into the work you’re doing now and/or your future career roles?</w:t>
            </w:r>
          </w:p>
          <w:p w14:paraId="34ED9196" w14:textId="77777777" w:rsidR="00AB697C" w:rsidRDefault="00AB697C" w:rsidP="00FB28A1">
            <w:pPr>
              <w:rPr>
                <w:rFonts w:asciiTheme="minorHAnsi" w:hAnsiTheme="minorHAnsi" w:cstheme="minorHAnsi"/>
                <w:bCs/>
                <w:sz w:val="24"/>
                <w:szCs w:val="24"/>
              </w:rPr>
            </w:pPr>
          </w:p>
          <w:p w14:paraId="0E34A1E9" w14:textId="77777777" w:rsidR="00097589" w:rsidRDefault="00097589" w:rsidP="00FB28A1">
            <w:pPr>
              <w:rPr>
                <w:rFonts w:asciiTheme="minorHAnsi" w:hAnsiTheme="minorHAnsi" w:cstheme="minorHAnsi"/>
                <w:bCs/>
                <w:sz w:val="24"/>
                <w:szCs w:val="24"/>
              </w:rPr>
            </w:pPr>
          </w:p>
          <w:p w14:paraId="2DDB607D" w14:textId="314ADC77" w:rsidR="000143A8" w:rsidRPr="00387799" w:rsidRDefault="000143A8" w:rsidP="00FB28A1">
            <w:pPr>
              <w:rPr>
                <w:rFonts w:asciiTheme="minorHAnsi" w:hAnsiTheme="minorHAnsi" w:cstheme="minorHAnsi"/>
                <w:sz w:val="24"/>
                <w:szCs w:val="24"/>
              </w:rPr>
            </w:pPr>
          </w:p>
        </w:tc>
      </w:tr>
      <w:tr w:rsidR="00A17B62" w:rsidRPr="00387799" w14:paraId="2DDB6080" w14:textId="77777777">
        <w:trPr>
          <w:trHeight w:val="539"/>
        </w:trPr>
        <w:tc>
          <w:tcPr>
            <w:tcW w:w="9535" w:type="dxa"/>
            <w:shd w:val="clear" w:color="auto" w:fill="008DCF"/>
            <w:vAlign w:val="center"/>
          </w:tcPr>
          <w:p w14:paraId="2DDB607F" w14:textId="6CEB1191" w:rsidR="00A17B62" w:rsidRPr="00387799" w:rsidRDefault="008C69E5">
            <w:pPr>
              <w:rPr>
                <w:rFonts w:asciiTheme="minorHAnsi" w:hAnsiTheme="minorHAnsi" w:cstheme="minorHAnsi"/>
                <w:sz w:val="24"/>
                <w:szCs w:val="24"/>
              </w:rPr>
            </w:pPr>
            <w:r w:rsidRPr="00387799">
              <w:rPr>
                <w:rFonts w:asciiTheme="minorHAnsi" w:hAnsiTheme="minorHAnsi" w:cstheme="minorHAnsi"/>
                <w:b/>
                <w:color w:val="FFFFFF"/>
                <w:sz w:val="24"/>
                <w:szCs w:val="24"/>
              </w:rPr>
              <w:lastRenderedPageBreak/>
              <w:t>Prioritize Meaningful Communication</w:t>
            </w:r>
          </w:p>
        </w:tc>
      </w:tr>
      <w:tr w:rsidR="00A17B62" w:rsidRPr="00387799" w14:paraId="2DDB608F" w14:textId="77777777">
        <w:trPr>
          <w:trHeight w:val="638"/>
        </w:trPr>
        <w:tc>
          <w:tcPr>
            <w:tcW w:w="9535" w:type="dxa"/>
            <w:shd w:val="clear" w:color="auto" w:fill="auto"/>
            <w:vAlign w:val="center"/>
          </w:tcPr>
          <w:p w14:paraId="45EA08EA" w14:textId="77C5849B" w:rsidR="002420AC" w:rsidRDefault="00302B09">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color w:val="000000"/>
                <w:sz w:val="24"/>
                <w:szCs w:val="24"/>
              </w:rPr>
              <w:t xml:space="preserve">Making the time in our busy schedules can be a challenge. But the benefits of prioritizing meaningful conversation, </w:t>
            </w:r>
            <w:r w:rsidR="00CF25E1">
              <w:rPr>
                <w:rFonts w:asciiTheme="minorHAnsi" w:hAnsiTheme="minorHAnsi" w:cstheme="minorHAnsi"/>
                <w:color w:val="000000"/>
                <w:sz w:val="24"/>
                <w:szCs w:val="24"/>
              </w:rPr>
              <w:t xml:space="preserve">whether in </w:t>
            </w:r>
            <w:r w:rsidR="00CF25E1" w:rsidRPr="00387799">
              <w:rPr>
                <w:rFonts w:asciiTheme="minorHAnsi" w:hAnsiTheme="minorHAnsi" w:cstheme="minorHAnsi"/>
                <w:sz w:val="24"/>
                <w:szCs w:val="24"/>
              </w:rPr>
              <w:t>one-on-one</w:t>
            </w:r>
            <w:r w:rsidR="00CF25E1">
              <w:rPr>
                <w:rFonts w:asciiTheme="minorHAnsi" w:hAnsiTheme="minorHAnsi" w:cstheme="minorHAnsi"/>
                <w:sz w:val="24"/>
                <w:szCs w:val="24"/>
              </w:rPr>
              <w:t xml:space="preserve"> meetings or team meetings, </w:t>
            </w:r>
            <w:r w:rsidR="00164260">
              <w:rPr>
                <w:rFonts w:asciiTheme="minorHAnsi" w:hAnsiTheme="minorHAnsi" w:cstheme="minorHAnsi"/>
                <w:sz w:val="24"/>
                <w:szCs w:val="24"/>
              </w:rPr>
              <w:t xml:space="preserve">can </w:t>
            </w:r>
            <w:r w:rsidR="00DD4799">
              <w:rPr>
                <w:rFonts w:asciiTheme="minorHAnsi" w:hAnsiTheme="minorHAnsi" w:cstheme="minorHAnsi"/>
                <w:sz w:val="24"/>
                <w:szCs w:val="24"/>
              </w:rPr>
              <w:t>create space for empathy and greater understanding.</w:t>
            </w:r>
          </w:p>
          <w:p w14:paraId="2A887542" w14:textId="77777777" w:rsidR="005704B7" w:rsidRDefault="005704B7">
            <w:pPr>
              <w:pBdr>
                <w:top w:val="nil"/>
                <w:left w:val="nil"/>
                <w:bottom w:val="nil"/>
                <w:right w:val="nil"/>
                <w:between w:val="nil"/>
              </w:pBdr>
              <w:rPr>
                <w:rFonts w:asciiTheme="minorHAnsi" w:hAnsiTheme="minorHAnsi" w:cstheme="minorHAnsi"/>
                <w:sz w:val="24"/>
                <w:szCs w:val="24"/>
              </w:rPr>
            </w:pPr>
          </w:p>
          <w:p w14:paraId="1FA1E159" w14:textId="27903D95" w:rsidR="00AD2E1A" w:rsidRPr="00387799" w:rsidRDefault="005704B7">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sz w:val="24"/>
                <w:szCs w:val="24"/>
              </w:rPr>
              <w:t xml:space="preserve">If you do not have regular check-ins scheduled, consider these </w:t>
            </w:r>
            <w:r w:rsidR="00B14AD0">
              <w:rPr>
                <w:rFonts w:asciiTheme="minorHAnsi" w:hAnsiTheme="minorHAnsi" w:cstheme="minorHAnsi"/>
                <w:sz w:val="24"/>
                <w:szCs w:val="24"/>
              </w:rPr>
              <w:t>strategies:</w:t>
            </w:r>
          </w:p>
          <w:p w14:paraId="01B6EEED" w14:textId="77777777" w:rsidR="00AD2E1A" w:rsidRPr="00387799" w:rsidRDefault="00AD2E1A" w:rsidP="002420AC">
            <w:pPr>
              <w:contextualSpacing/>
              <w:rPr>
                <w:rFonts w:asciiTheme="minorHAnsi" w:hAnsiTheme="minorHAnsi" w:cstheme="minorHAnsi"/>
                <w:sz w:val="24"/>
                <w:szCs w:val="24"/>
              </w:rPr>
            </w:pPr>
            <w:r w:rsidRPr="00387799">
              <w:rPr>
                <w:rFonts w:asciiTheme="minorHAnsi" w:hAnsiTheme="minorHAnsi" w:cstheme="minorHAnsi"/>
                <w:b/>
                <w:bCs/>
                <w:sz w:val="24"/>
                <w:szCs w:val="24"/>
              </w:rPr>
              <w:t>Institutional Leaders:</w:t>
            </w:r>
            <w:r w:rsidRPr="00387799">
              <w:rPr>
                <w:rFonts w:asciiTheme="minorHAnsi" w:hAnsiTheme="minorHAnsi" w:cstheme="minorHAnsi"/>
                <w:sz w:val="24"/>
                <w:szCs w:val="24"/>
              </w:rPr>
              <w:t xml:space="preserve"> Schedule a one-on-one with each direct report and ask them for one thing you could change that would make their job easier. Stay open, take notes and don’t respond right away! Schedule a follow up meeting to talk through what your response will be—why you can/can’t address their need, what you will do instead, etc.</w:t>
            </w:r>
          </w:p>
          <w:p w14:paraId="3090A790" w14:textId="77777777" w:rsidR="00026252" w:rsidRPr="00387799" w:rsidRDefault="00026252" w:rsidP="002420AC">
            <w:pPr>
              <w:spacing w:after="200" w:line="276" w:lineRule="auto"/>
              <w:contextualSpacing/>
              <w:rPr>
                <w:rFonts w:asciiTheme="minorHAnsi" w:hAnsiTheme="minorHAnsi" w:cstheme="minorHAnsi"/>
                <w:sz w:val="24"/>
                <w:szCs w:val="24"/>
              </w:rPr>
            </w:pPr>
          </w:p>
          <w:p w14:paraId="45E3BACE" w14:textId="65194D2A" w:rsidR="00026252" w:rsidRPr="000B345C" w:rsidRDefault="00AD2E1A" w:rsidP="000B345C">
            <w:pPr>
              <w:spacing w:after="200" w:line="276" w:lineRule="auto"/>
              <w:contextualSpacing/>
              <w:rPr>
                <w:rFonts w:asciiTheme="minorHAnsi" w:hAnsiTheme="minorHAnsi" w:cstheme="minorHAnsi"/>
                <w:sz w:val="24"/>
                <w:szCs w:val="24"/>
              </w:rPr>
            </w:pPr>
            <w:r w:rsidRPr="00387799">
              <w:rPr>
                <w:rFonts w:asciiTheme="minorHAnsi" w:hAnsiTheme="minorHAnsi" w:cstheme="minorHAnsi"/>
                <w:b/>
                <w:bCs/>
                <w:sz w:val="24"/>
                <w:szCs w:val="24"/>
              </w:rPr>
              <w:t>Staff Members:</w:t>
            </w:r>
            <w:r w:rsidRPr="00387799">
              <w:rPr>
                <w:rFonts w:asciiTheme="minorHAnsi" w:hAnsiTheme="minorHAnsi" w:cstheme="minorHAnsi"/>
                <w:sz w:val="24"/>
                <w:szCs w:val="24"/>
              </w:rPr>
              <w:t xml:space="preserve"> Ask your manager if you can schedule a 30</w:t>
            </w:r>
            <w:r w:rsidR="00FB1F5A">
              <w:rPr>
                <w:rFonts w:asciiTheme="minorHAnsi" w:hAnsiTheme="minorHAnsi" w:cstheme="minorHAnsi"/>
                <w:sz w:val="24"/>
                <w:szCs w:val="24"/>
              </w:rPr>
              <w:t xml:space="preserve"> or </w:t>
            </w:r>
            <w:r w:rsidRPr="00387799">
              <w:rPr>
                <w:rFonts w:asciiTheme="minorHAnsi" w:hAnsiTheme="minorHAnsi" w:cstheme="minorHAnsi"/>
                <w:sz w:val="24"/>
                <w:szCs w:val="24"/>
              </w:rPr>
              <w:t>60</w:t>
            </w:r>
            <w:r w:rsidR="00FB1F5A">
              <w:rPr>
                <w:rFonts w:asciiTheme="minorHAnsi" w:hAnsiTheme="minorHAnsi" w:cstheme="minorHAnsi"/>
                <w:sz w:val="24"/>
                <w:szCs w:val="24"/>
              </w:rPr>
              <w:t>-</w:t>
            </w:r>
            <w:r w:rsidRPr="00387799">
              <w:rPr>
                <w:rFonts w:asciiTheme="minorHAnsi" w:hAnsiTheme="minorHAnsi" w:cstheme="minorHAnsi"/>
                <w:sz w:val="24"/>
                <w:szCs w:val="24"/>
              </w:rPr>
              <w:t>minute standing meeting once a month (or an interval that makes sense for both of you). Use the standing meeting as an opportunity to talk through non-urgent work topics</w:t>
            </w:r>
            <w:r w:rsidR="000800E5">
              <w:rPr>
                <w:rFonts w:asciiTheme="minorHAnsi" w:hAnsiTheme="minorHAnsi" w:cstheme="minorHAnsi"/>
                <w:sz w:val="24"/>
                <w:szCs w:val="24"/>
              </w:rPr>
              <w:t xml:space="preserve"> and to have meaningful discussion</w:t>
            </w:r>
            <w:r w:rsidRPr="00387799">
              <w:rPr>
                <w:rFonts w:asciiTheme="minorHAnsi" w:hAnsiTheme="minorHAnsi" w:cstheme="minorHAnsi"/>
                <w:sz w:val="24"/>
                <w:szCs w:val="24"/>
              </w:rPr>
              <w:t>. Keep a notebook at your desk to jot down topics for discussion as they come up.</w:t>
            </w:r>
          </w:p>
          <w:p w14:paraId="2DDB608E" w14:textId="7C97EDE4" w:rsidR="00026252" w:rsidRPr="00387799" w:rsidRDefault="00026252">
            <w:pPr>
              <w:pBdr>
                <w:top w:val="nil"/>
                <w:left w:val="nil"/>
                <w:bottom w:val="nil"/>
                <w:right w:val="nil"/>
                <w:between w:val="nil"/>
              </w:pBdr>
              <w:rPr>
                <w:rFonts w:asciiTheme="minorHAnsi" w:hAnsiTheme="minorHAnsi" w:cstheme="minorHAnsi"/>
                <w:color w:val="000000"/>
                <w:sz w:val="24"/>
                <w:szCs w:val="24"/>
              </w:rPr>
            </w:pPr>
          </w:p>
        </w:tc>
      </w:tr>
    </w:tbl>
    <w:tbl>
      <w:tblPr>
        <w:tblStyle w:val="a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387799" w14:paraId="2DDB60A8" w14:textId="77777777">
        <w:trPr>
          <w:trHeight w:val="638"/>
        </w:trPr>
        <w:tc>
          <w:tcPr>
            <w:tcW w:w="9535" w:type="dxa"/>
            <w:shd w:val="clear" w:color="auto" w:fill="008DCF"/>
            <w:vAlign w:val="center"/>
          </w:tcPr>
          <w:p w14:paraId="2DDB60A7" w14:textId="173D5840" w:rsidR="00A17B62" w:rsidRPr="00387799" w:rsidRDefault="00310DA1">
            <w:pPr>
              <w:rPr>
                <w:rFonts w:asciiTheme="minorHAnsi" w:hAnsiTheme="minorHAnsi" w:cstheme="minorHAnsi"/>
                <w:b/>
                <w:color w:val="FFFFFF"/>
                <w:sz w:val="24"/>
                <w:szCs w:val="24"/>
              </w:rPr>
            </w:pPr>
            <w:r>
              <w:rPr>
                <w:rFonts w:asciiTheme="minorHAnsi" w:hAnsiTheme="minorHAnsi" w:cstheme="minorHAnsi"/>
                <w:b/>
                <w:color w:val="FFFFFF"/>
                <w:sz w:val="24"/>
                <w:szCs w:val="24"/>
              </w:rPr>
              <w:t>Polic</w:t>
            </w:r>
            <w:r w:rsidR="007031B8">
              <w:rPr>
                <w:rFonts w:asciiTheme="minorHAnsi" w:hAnsiTheme="minorHAnsi" w:cstheme="minorHAnsi"/>
                <w:b/>
                <w:color w:val="FFFFFF"/>
                <w:sz w:val="24"/>
                <w:szCs w:val="24"/>
              </w:rPr>
              <w:t>ies for a Healthy Workplace</w:t>
            </w:r>
          </w:p>
        </w:tc>
      </w:tr>
      <w:tr w:rsidR="00310DA1" w:rsidRPr="00387799" w14:paraId="644FC9D2" w14:textId="77777777" w:rsidTr="00310DA1">
        <w:trPr>
          <w:trHeight w:val="638"/>
        </w:trPr>
        <w:tc>
          <w:tcPr>
            <w:tcW w:w="9535" w:type="dxa"/>
            <w:shd w:val="clear" w:color="auto" w:fill="FFFFFF" w:themeFill="background1"/>
            <w:vAlign w:val="center"/>
          </w:tcPr>
          <w:p w14:paraId="7495F1C3" w14:textId="338BD587" w:rsidR="00310DA1" w:rsidRDefault="00B14AD0">
            <w:pPr>
              <w:rPr>
                <w:rStyle w:val="cf01"/>
                <w:rFonts w:asciiTheme="minorHAnsi" w:hAnsiTheme="minorHAnsi" w:cstheme="minorHAnsi"/>
                <w:sz w:val="24"/>
                <w:szCs w:val="24"/>
              </w:rPr>
            </w:pPr>
            <w:r>
              <w:rPr>
                <w:rStyle w:val="cf01"/>
                <w:rFonts w:asciiTheme="minorHAnsi" w:hAnsiTheme="minorHAnsi" w:cstheme="minorHAnsi"/>
                <w:sz w:val="24"/>
                <w:szCs w:val="24"/>
              </w:rPr>
              <w:t xml:space="preserve">Much of the stress that can arise in the interactions we have with patrons is the result of complex or confusing library policies. </w:t>
            </w:r>
            <w:r w:rsidR="00310DA1" w:rsidRPr="007031B8">
              <w:rPr>
                <w:rStyle w:val="cf01"/>
                <w:rFonts w:asciiTheme="minorHAnsi" w:hAnsiTheme="minorHAnsi" w:cstheme="minorHAnsi"/>
                <w:sz w:val="24"/>
                <w:szCs w:val="24"/>
              </w:rPr>
              <w:t xml:space="preserve">Consider whether your policies could be updated to better support staff and contribute to a healthy </w:t>
            </w:r>
            <w:r>
              <w:rPr>
                <w:rStyle w:val="cf01"/>
                <w:rFonts w:asciiTheme="minorHAnsi" w:hAnsiTheme="minorHAnsi" w:cstheme="minorHAnsi"/>
                <w:sz w:val="24"/>
                <w:szCs w:val="24"/>
              </w:rPr>
              <w:t xml:space="preserve">and safe </w:t>
            </w:r>
            <w:r w:rsidR="00310DA1" w:rsidRPr="007031B8">
              <w:rPr>
                <w:rStyle w:val="cf01"/>
                <w:rFonts w:asciiTheme="minorHAnsi" w:hAnsiTheme="minorHAnsi" w:cstheme="minorHAnsi"/>
                <w:sz w:val="24"/>
                <w:szCs w:val="24"/>
              </w:rPr>
              <w:t>workplace environment</w:t>
            </w:r>
            <w:r>
              <w:rPr>
                <w:rStyle w:val="cf01"/>
                <w:rFonts w:asciiTheme="minorHAnsi" w:hAnsiTheme="minorHAnsi" w:cstheme="minorHAnsi"/>
                <w:sz w:val="24"/>
                <w:szCs w:val="24"/>
              </w:rPr>
              <w:t>.</w:t>
            </w:r>
          </w:p>
          <w:p w14:paraId="7C3C730B" w14:textId="77777777" w:rsidR="00B14AD0" w:rsidRDefault="00B14AD0">
            <w:pPr>
              <w:rPr>
                <w:rStyle w:val="cf01"/>
                <w:rFonts w:asciiTheme="minorHAnsi" w:hAnsiTheme="minorHAnsi" w:cstheme="minorHAnsi"/>
                <w:sz w:val="24"/>
                <w:szCs w:val="24"/>
              </w:rPr>
            </w:pPr>
          </w:p>
          <w:p w14:paraId="430617D0" w14:textId="15617DE6" w:rsidR="00555459" w:rsidRDefault="00555459" w:rsidP="00555459">
            <w:pPr>
              <w:pStyle w:val="ListParagraph"/>
              <w:numPr>
                <w:ilvl w:val="0"/>
                <w:numId w:val="26"/>
              </w:numPr>
              <w:rPr>
                <w:rStyle w:val="cf01"/>
                <w:rFonts w:asciiTheme="minorHAnsi" w:hAnsiTheme="minorHAnsi" w:cstheme="minorHAnsi"/>
                <w:sz w:val="24"/>
                <w:szCs w:val="24"/>
              </w:rPr>
            </w:pPr>
            <w:r>
              <w:rPr>
                <w:rStyle w:val="cf01"/>
                <w:rFonts w:asciiTheme="minorHAnsi" w:hAnsiTheme="minorHAnsi" w:cstheme="minorHAnsi"/>
                <w:sz w:val="24"/>
                <w:szCs w:val="24"/>
              </w:rPr>
              <w:t xml:space="preserve">Learn how </w:t>
            </w:r>
            <w:r w:rsidR="00CF66D6">
              <w:rPr>
                <w:rStyle w:val="cf01"/>
                <w:rFonts w:asciiTheme="minorHAnsi" w:hAnsiTheme="minorHAnsi" w:cstheme="minorHAnsi"/>
                <w:sz w:val="24"/>
                <w:szCs w:val="24"/>
              </w:rPr>
              <w:t xml:space="preserve">one library </w:t>
            </w:r>
            <w:r w:rsidR="00232187">
              <w:rPr>
                <w:rStyle w:val="cf01"/>
                <w:rFonts w:asciiTheme="minorHAnsi" w:hAnsiTheme="minorHAnsi" w:cstheme="minorHAnsi"/>
                <w:sz w:val="24"/>
                <w:szCs w:val="24"/>
              </w:rPr>
              <w:t xml:space="preserve">created a process to identify </w:t>
            </w:r>
            <w:r w:rsidR="00F96076">
              <w:rPr>
                <w:rStyle w:val="cf01"/>
                <w:rFonts w:asciiTheme="minorHAnsi" w:hAnsiTheme="minorHAnsi" w:cstheme="minorHAnsi"/>
                <w:sz w:val="24"/>
                <w:szCs w:val="24"/>
              </w:rPr>
              <w:t xml:space="preserve">the </w:t>
            </w:r>
            <w:r w:rsidR="00232187">
              <w:rPr>
                <w:rStyle w:val="cf01"/>
                <w:rFonts w:asciiTheme="minorHAnsi" w:hAnsiTheme="minorHAnsi" w:cstheme="minorHAnsi"/>
                <w:sz w:val="24"/>
                <w:szCs w:val="24"/>
              </w:rPr>
              <w:t xml:space="preserve">barriers patrons and staff encountered </w:t>
            </w:r>
            <w:r w:rsidR="00F96076">
              <w:rPr>
                <w:rStyle w:val="cf01"/>
                <w:rFonts w:asciiTheme="minorHAnsi" w:hAnsiTheme="minorHAnsi" w:cstheme="minorHAnsi"/>
                <w:sz w:val="24"/>
                <w:szCs w:val="24"/>
              </w:rPr>
              <w:t xml:space="preserve">due to policies </w:t>
            </w:r>
            <w:r w:rsidR="00F96076" w:rsidRPr="00F96076">
              <w:rPr>
                <w:rStyle w:val="cf01"/>
                <w:rFonts w:asciiTheme="minorHAnsi" w:hAnsiTheme="minorHAnsi" w:cstheme="minorHAnsi"/>
                <w:sz w:val="24"/>
                <w:szCs w:val="24"/>
              </w:rPr>
              <w:t xml:space="preserve">in </w:t>
            </w:r>
            <w:hyperlink r:id="rId14" w:history="1">
              <w:r w:rsidR="00F96076" w:rsidRPr="00F96076">
                <w:rPr>
                  <w:rStyle w:val="Hyperlink"/>
                  <w:sz w:val="24"/>
                  <w:szCs w:val="24"/>
                </w:rPr>
                <w:t>Today I Bent a Rule: Barrier Identification Staff Survey at Halifax Public Libraries</w:t>
              </w:r>
            </w:hyperlink>
          </w:p>
          <w:p w14:paraId="12461349" w14:textId="5478C46E" w:rsidR="00B14AD0" w:rsidRPr="00555459" w:rsidRDefault="00965578" w:rsidP="00555459">
            <w:pPr>
              <w:pStyle w:val="ListParagraph"/>
              <w:numPr>
                <w:ilvl w:val="0"/>
                <w:numId w:val="26"/>
              </w:numPr>
              <w:rPr>
                <w:rStyle w:val="cf01"/>
                <w:rFonts w:asciiTheme="minorHAnsi" w:hAnsiTheme="minorHAnsi" w:cstheme="minorHAnsi"/>
                <w:sz w:val="24"/>
                <w:szCs w:val="24"/>
              </w:rPr>
            </w:pPr>
            <w:r w:rsidRPr="00555459">
              <w:rPr>
                <w:rStyle w:val="cf01"/>
                <w:rFonts w:asciiTheme="minorHAnsi" w:hAnsiTheme="minorHAnsi" w:cstheme="minorHAnsi"/>
                <w:sz w:val="24"/>
                <w:szCs w:val="24"/>
              </w:rPr>
              <w:t xml:space="preserve">Review the WebJunction webinar </w:t>
            </w:r>
            <w:hyperlink r:id="rId15" w:history="1">
              <w:r w:rsidR="0038252A" w:rsidRPr="00555459">
                <w:rPr>
                  <w:rStyle w:val="Hyperlink"/>
                  <w:rFonts w:asciiTheme="minorHAnsi" w:hAnsiTheme="minorHAnsi" w:cstheme="minorHAnsi"/>
                  <w:sz w:val="24"/>
                  <w:szCs w:val="24"/>
                </w:rPr>
                <w:t>Library Policies for Today’s Communities</w:t>
              </w:r>
            </w:hyperlink>
            <w:r w:rsidR="0038252A" w:rsidRPr="00555459">
              <w:rPr>
                <w:rStyle w:val="cf01"/>
                <w:rFonts w:asciiTheme="minorHAnsi" w:hAnsiTheme="minorHAnsi" w:cstheme="minorHAnsi"/>
                <w:sz w:val="24"/>
                <w:szCs w:val="24"/>
              </w:rPr>
              <w:t xml:space="preserve">, </w:t>
            </w:r>
            <w:r w:rsidRPr="00555459">
              <w:rPr>
                <w:rStyle w:val="cf01"/>
                <w:rFonts w:asciiTheme="minorHAnsi" w:hAnsiTheme="minorHAnsi" w:cstheme="minorHAnsi"/>
                <w:sz w:val="24"/>
                <w:szCs w:val="24"/>
              </w:rPr>
              <w:t xml:space="preserve">and </w:t>
            </w:r>
            <w:r w:rsidR="00F96076">
              <w:rPr>
                <w:rStyle w:val="cf01"/>
                <w:rFonts w:asciiTheme="minorHAnsi" w:hAnsiTheme="minorHAnsi" w:cstheme="minorHAnsi"/>
                <w:sz w:val="24"/>
                <w:szCs w:val="24"/>
              </w:rPr>
              <w:t xml:space="preserve">consider an audit of your polices to </w:t>
            </w:r>
            <w:r w:rsidR="00A610E5">
              <w:rPr>
                <w:rStyle w:val="cf01"/>
                <w:rFonts w:asciiTheme="minorHAnsi" w:hAnsiTheme="minorHAnsi" w:cstheme="minorHAnsi"/>
                <w:sz w:val="24"/>
                <w:szCs w:val="24"/>
              </w:rPr>
              <w:t xml:space="preserve">understand those that might be impacting staff and their ability to </w:t>
            </w:r>
            <w:r w:rsidR="00424488">
              <w:rPr>
                <w:rStyle w:val="cf01"/>
                <w:rFonts w:asciiTheme="minorHAnsi" w:hAnsiTheme="minorHAnsi" w:cstheme="minorHAnsi"/>
                <w:sz w:val="24"/>
                <w:szCs w:val="24"/>
              </w:rPr>
              <w:t>provide compassionate service.</w:t>
            </w:r>
          </w:p>
          <w:p w14:paraId="48829154" w14:textId="77777777" w:rsidR="007031B8" w:rsidRDefault="007031B8">
            <w:pPr>
              <w:rPr>
                <w:rStyle w:val="cf01"/>
              </w:rPr>
            </w:pPr>
          </w:p>
          <w:p w14:paraId="3C07A38D" w14:textId="77777777" w:rsidR="007031B8" w:rsidRDefault="007031B8">
            <w:pPr>
              <w:rPr>
                <w:rStyle w:val="cf01"/>
              </w:rPr>
            </w:pPr>
          </w:p>
          <w:p w14:paraId="2FC2EECC" w14:textId="52ED0ACC" w:rsidR="007031B8" w:rsidRPr="00387799" w:rsidRDefault="007031B8">
            <w:pPr>
              <w:rPr>
                <w:rFonts w:asciiTheme="minorHAnsi" w:hAnsiTheme="minorHAnsi" w:cstheme="minorHAnsi"/>
                <w:b/>
                <w:color w:val="FFFFFF"/>
                <w:sz w:val="24"/>
                <w:szCs w:val="24"/>
              </w:rPr>
            </w:pPr>
          </w:p>
        </w:tc>
      </w:tr>
      <w:tr w:rsidR="00310DA1" w:rsidRPr="00387799" w14:paraId="289502F5" w14:textId="77777777">
        <w:trPr>
          <w:trHeight w:val="638"/>
        </w:trPr>
        <w:tc>
          <w:tcPr>
            <w:tcW w:w="9535" w:type="dxa"/>
            <w:shd w:val="clear" w:color="auto" w:fill="008DCF"/>
            <w:vAlign w:val="center"/>
          </w:tcPr>
          <w:p w14:paraId="69316FA5" w14:textId="7A786C88" w:rsidR="00310DA1" w:rsidRPr="00387799" w:rsidRDefault="00310DA1">
            <w:pPr>
              <w:rPr>
                <w:rFonts w:asciiTheme="minorHAnsi" w:hAnsiTheme="minorHAnsi" w:cstheme="minorHAnsi"/>
                <w:b/>
                <w:color w:val="FFFFFF"/>
                <w:sz w:val="24"/>
                <w:szCs w:val="24"/>
              </w:rPr>
            </w:pPr>
            <w:r w:rsidRPr="00387799">
              <w:rPr>
                <w:rFonts w:asciiTheme="minorHAnsi" w:hAnsiTheme="minorHAnsi" w:cstheme="minorHAnsi"/>
                <w:b/>
                <w:color w:val="FFFFFF"/>
                <w:sz w:val="24"/>
                <w:szCs w:val="24"/>
              </w:rPr>
              <w:t>Action Plan: (include next steps, when, who, etc.)</w:t>
            </w:r>
          </w:p>
        </w:tc>
      </w:tr>
    </w:tbl>
    <w:tbl>
      <w:tblPr>
        <w:tblStyle w:val="a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387799" w14:paraId="2DDB60B8" w14:textId="77777777">
        <w:trPr>
          <w:trHeight w:val="638"/>
        </w:trPr>
        <w:tc>
          <w:tcPr>
            <w:tcW w:w="9535" w:type="dxa"/>
            <w:shd w:val="clear" w:color="auto" w:fill="auto"/>
            <w:vAlign w:val="center"/>
          </w:tcPr>
          <w:p w14:paraId="44D9008F" w14:textId="77777777" w:rsidR="00522FB3" w:rsidRPr="00387799" w:rsidRDefault="00522FB3">
            <w:pPr>
              <w:pBdr>
                <w:top w:val="nil"/>
                <w:left w:val="nil"/>
                <w:bottom w:val="nil"/>
                <w:right w:val="nil"/>
                <w:between w:val="nil"/>
              </w:pBdr>
              <w:rPr>
                <w:rFonts w:asciiTheme="minorHAnsi" w:hAnsiTheme="minorHAnsi" w:cstheme="minorHAnsi"/>
              </w:rPr>
            </w:pPr>
          </w:p>
          <w:p w14:paraId="4DDAE0F7" w14:textId="77777777" w:rsidR="00522FB3" w:rsidRPr="00387799" w:rsidRDefault="00522FB3">
            <w:pPr>
              <w:pBdr>
                <w:top w:val="nil"/>
                <w:left w:val="nil"/>
                <w:bottom w:val="nil"/>
                <w:right w:val="nil"/>
                <w:between w:val="nil"/>
              </w:pBdr>
              <w:rPr>
                <w:rFonts w:asciiTheme="minorHAnsi" w:hAnsiTheme="minorHAnsi" w:cstheme="minorHAnsi"/>
              </w:rPr>
            </w:pPr>
          </w:p>
          <w:p w14:paraId="65F11FE7" w14:textId="77777777" w:rsidR="00522FB3" w:rsidRDefault="00522FB3">
            <w:pPr>
              <w:pBdr>
                <w:top w:val="nil"/>
                <w:left w:val="nil"/>
                <w:bottom w:val="nil"/>
                <w:right w:val="nil"/>
                <w:between w:val="nil"/>
              </w:pBdr>
              <w:rPr>
                <w:rFonts w:asciiTheme="minorHAnsi" w:hAnsiTheme="minorHAnsi" w:cstheme="minorHAnsi"/>
              </w:rPr>
            </w:pPr>
          </w:p>
          <w:p w14:paraId="255633C9" w14:textId="77777777" w:rsidR="000B345C" w:rsidRDefault="000B345C">
            <w:pPr>
              <w:pBdr>
                <w:top w:val="nil"/>
                <w:left w:val="nil"/>
                <w:bottom w:val="nil"/>
                <w:right w:val="nil"/>
                <w:between w:val="nil"/>
              </w:pBdr>
              <w:rPr>
                <w:rFonts w:asciiTheme="minorHAnsi" w:hAnsiTheme="minorHAnsi" w:cstheme="minorHAnsi"/>
              </w:rPr>
            </w:pPr>
          </w:p>
          <w:p w14:paraId="3ADFD418" w14:textId="77777777" w:rsidR="005F6078" w:rsidRDefault="005F6078">
            <w:pPr>
              <w:pBdr>
                <w:top w:val="nil"/>
                <w:left w:val="nil"/>
                <w:bottom w:val="nil"/>
                <w:right w:val="nil"/>
                <w:between w:val="nil"/>
              </w:pBdr>
              <w:rPr>
                <w:rFonts w:asciiTheme="minorHAnsi" w:hAnsiTheme="minorHAnsi" w:cstheme="minorHAnsi"/>
              </w:rPr>
            </w:pPr>
          </w:p>
          <w:p w14:paraId="58CA10CE" w14:textId="77777777" w:rsidR="000B345C" w:rsidRDefault="000B345C">
            <w:pPr>
              <w:pBdr>
                <w:top w:val="nil"/>
                <w:left w:val="nil"/>
                <w:bottom w:val="nil"/>
                <w:right w:val="nil"/>
                <w:between w:val="nil"/>
              </w:pBdr>
              <w:rPr>
                <w:rFonts w:asciiTheme="minorHAnsi" w:hAnsiTheme="minorHAnsi" w:cstheme="minorHAnsi"/>
              </w:rPr>
            </w:pPr>
          </w:p>
          <w:p w14:paraId="19085648" w14:textId="77777777" w:rsidR="000B345C" w:rsidRDefault="000B345C">
            <w:pPr>
              <w:pBdr>
                <w:top w:val="nil"/>
                <w:left w:val="nil"/>
                <w:bottom w:val="nil"/>
                <w:right w:val="nil"/>
                <w:between w:val="nil"/>
              </w:pBdr>
              <w:rPr>
                <w:rFonts w:asciiTheme="minorHAnsi" w:hAnsiTheme="minorHAnsi" w:cstheme="minorHAnsi"/>
              </w:rPr>
            </w:pPr>
          </w:p>
          <w:p w14:paraId="6F88D0DB" w14:textId="77777777" w:rsidR="000857F6" w:rsidRDefault="000857F6">
            <w:pPr>
              <w:pBdr>
                <w:top w:val="nil"/>
                <w:left w:val="nil"/>
                <w:bottom w:val="nil"/>
                <w:right w:val="nil"/>
                <w:between w:val="nil"/>
              </w:pBdr>
              <w:rPr>
                <w:rFonts w:asciiTheme="minorHAnsi" w:hAnsiTheme="minorHAnsi" w:cstheme="minorHAnsi"/>
              </w:rPr>
            </w:pPr>
          </w:p>
          <w:p w14:paraId="2DDB60B7" w14:textId="77777777" w:rsidR="00A17B62" w:rsidRPr="00387799" w:rsidRDefault="00A17B62">
            <w:pPr>
              <w:pBdr>
                <w:top w:val="nil"/>
                <w:left w:val="nil"/>
                <w:bottom w:val="nil"/>
                <w:right w:val="nil"/>
                <w:between w:val="nil"/>
              </w:pBdr>
              <w:rPr>
                <w:rFonts w:asciiTheme="minorHAnsi" w:hAnsiTheme="minorHAnsi" w:cstheme="minorHAnsi"/>
              </w:rPr>
            </w:pPr>
          </w:p>
        </w:tc>
      </w:tr>
    </w:tbl>
    <w:p w14:paraId="79197338" w14:textId="77777777" w:rsidR="00BD3150" w:rsidRDefault="00BD3150" w:rsidP="008853BD">
      <w:pPr>
        <w:rPr>
          <w:sz w:val="24"/>
          <w:szCs w:val="24"/>
        </w:rPr>
      </w:pPr>
    </w:p>
    <w:sectPr w:rsidR="00BD3150">
      <w:headerReference w:type="default" r:id="rId16"/>
      <w:footerReference w:type="default" r:id="rId17"/>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7186" w14:textId="77777777" w:rsidR="001747D1" w:rsidRDefault="001747D1">
      <w:pPr>
        <w:spacing w:after="0" w:line="240" w:lineRule="auto"/>
      </w:pPr>
      <w:r>
        <w:separator/>
      </w:r>
    </w:p>
  </w:endnote>
  <w:endnote w:type="continuationSeparator" w:id="0">
    <w:p w14:paraId="28CF4823" w14:textId="77777777" w:rsidR="001747D1" w:rsidRDefault="0017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B" w14:textId="77777777" w:rsidR="00A17B62" w:rsidRDefault="00A17B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1642" w14:textId="77777777" w:rsidR="001747D1" w:rsidRDefault="001747D1">
      <w:pPr>
        <w:spacing w:after="0" w:line="240" w:lineRule="auto"/>
      </w:pPr>
      <w:r>
        <w:separator/>
      </w:r>
    </w:p>
  </w:footnote>
  <w:footnote w:type="continuationSeparator" w:id="0">
    <w:p w14:paraId="4C6D0A87" w14:textId="77777777" w:rsidR="001747D1" w:rsidRDefault="0017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A" w14:textId="77777777" w:rsidR="00A17B62" w:rsidRDefault="009D2838">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2DDB60BC" wp14:editId="2DDB60BD">
          <wp:extent cx="2120287" cy="560385"/>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DC"/>
    <w:multiLevelType w:val="multilevel"/>
    <w:tmpl w:val="2AE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51DC9"/>
    <w:multiLevelType w:val="multilevel"/>
    <w:tmpl w:val="D0D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364D6"/>
    <w:multiLevelType w:val="hybridMultilevel"/>
    <w:tmpl w:val="617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6139"/>
    <w:multiLevelType w:val="hybridMultilevel"/>
    <w:tmpl w:val="06B8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770F"/>
    <w:multiLevelType w:val="hybridMultilevel"/>
    <w:tmpl w:val="8CA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90C5D"/>
    <w:multiLevelType w:val="hybridMultilevel"/>
    <w:tmpl w:val="FD32F3A0"/>
    <w:lvl w:ilvl="0" w:tplc="F0DA8270">
      <w:start w:val="1"/>
      <w:numFmt w:val="bullet"/>
      <w:lvlText w:val=""/>
      <w:lvlJc w:val="left"/>
      <w:pPr>
        <w:ind w:left="1440" w:hanging="360"/>
      </w:pPr>
      <w:rPr>
        <w:rFonts w:ascii="Symbol" w:hAnsi="Symbol" w:hint="default"/>
        <w:position w:val="-6"/>
        <w:sz w:val="4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FC6244"/>
    <w:multiLevelType w:val="hybridMultilevel"/>
    <w:tmpl w:val="EEF27C00"/>
    <w:lvl w:ilvl="0" w:tplc="04090001">
      <w:start w:val="1"/>
      <w:numFmt w:val="bullet"/>
      <w:lvlText w:val=""/>
      <w:lvlJc w:val="left"/>
      <w:pPr>
        <w:ind w:left="1080" w:hanging="360"/>
      </w:pPr>
      <w:rPr>
        <w:rFonts w:ascii="Symbol" w:hAnsi="Symbol" w:hint="default"/>
        <w:sz w:val="4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080578D"/>
    <w:multiLevelType w:val="hybridMultilevel"/>
    <w:tmpl w:val="F2565556"/>
    <w:lvl w:ilvl="0" w:tplc="428ED044">
      <w:start w:val="1"/>
      <w:numFmt w:val="bullet"/>
      <w:lvlText w:val=""/>
      <w:lvlJc w:val="left"/>
      <w:pPr>
        <w:ind w:left="1080" w:hanging="360"/>
      </w:pPr>
      <w:rPr>
        <w:rFonts w:ascii="Symbol" w:hAnsi="Symbo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BB07A1"/>
    <w:multiLevelType w:val="multilevel"/>
    <w:tmpl w:val="D8C0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7D82611"/>
    <w:multiLevelType w:val="hybridMultilevel"/>
    <w:tmpl w:val="030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524F4"/>
    <w:multiLevelType w:val="hybridMultilevel"/>
    <w:tmpl w:val="E13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9E7248"/>
    <w:multiLevelType w:val="hybridMultilevel"/>
    <w:tmpl w:val="E37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B1B69"/>
    <w:multiLevelType w:val="multilevel"/>
    <w:tmpl w:val="A09E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021FF9"/>
    <w:multiLevelType w:val="multilevel"/>
    <w:tmpl w:val="9FD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F42B06"/>
    <w:multiLevelType w:val="multilevel"/>
    <w:tmpl w:val="A37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A94DE1"/>
    <w:multiLevelType w:val="hybridMultilevel"/>
    <w:tmpl w:val="0EC0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629C8"/>
    <w:multiLevelType w:val="multilevel"/>
    <w:tmpl w:val="4322062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A80C50"/>
    <w:multiLevelType w:val="multilevel"/>
    <w:tmpl w:val="12DC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F74C29"/>
    <w:multiLevelType w:val="multilevel"/>
    <w:tmpl w:val="131A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8A0DC3"/>
    <w:multiLevelType w:val="hybridMultilevel"/>
    <w:tmpl w:val="4B0C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D264E"/>
    <w:multiLevelType w:val="multilevel"/>
    <w:tmpl w:val="7694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275ABA"/>
    <w:multiLevelType w:val="hybridMultilevel"/>
    <w:tmpl w:val="A29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F1D5E"/>
    <w:multiLevelType w:val="multilevel"/>
    <w:tmpl w:val="C270F4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EE338C"/>
    <w:multiLevelType w:val="hybridMultilevel"/>
    <w:tmpl w:val="9AEA8E74"/>
    <w:lvl w:ilvl="0" w:tplc="04090001">
      <w:start w:val="1"/>
      <w:numFmt w:val="bullet"/>
      <w:lvlText w:val=""/>
      <w:lvlJc w:val="left"/>
      <w:pPr>
        <w:ind w:left="1080" w:hanging="360"/>
      </w:pPr>
      <w:rPr>
        <w:rFonts w:ascii="Symbol" w:hAnsi="Symbol" w:hint="default"/>
        <w:sz w:val="4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7FA773A8"/>
    <w:multiLevelType w:val="multilevel"/>
    <w:tmpl w:val="A0B2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4789753">
    <w:abstractNumId w:val="13"/>
  </w:num>
  <w:num w:numId="2" w16cid:durableId="875770822">
    <w:abstractNumId w:val="20"/>
  </w:num>
  <w:num w:numId="3" w16cid:durableId="809858538">
    <w:abstractNumId w:val="14"/>
  </w:num>
  <w:num w:numId="4" w16cid:durableId="963853329">
    <w:abstractNumId w:val="1"/>
  </w:num>
  <w:num w:numId="5" w16cid:durableId="968168371">
    <w:abstractNumId w:val="23"/>
  </w:num>
  <w:num w:numId="6" w16cid:durableId="1934822337">
    <w:abstractNumId w:val="16"/>
  </w:num>
  <w:num w:numId="7" w16cid:durableId="333847543">
    <w:abstractNumId w:val="8"/>
  </w:num>
  <w:num w:numId="8" w16cid:durableId="657854173">
    <w:abstractNumId w:val="25"/>
  </w:num>
  <w:num w:numId="9" w16cid:durableId="861478717">
    <w:abstractNumId w:val="17"/>
  </w:num>
  <w:num w:numId="10" w16cid:durableId="28528925">
    <w:abstractNumId w:val="0"/>
  </w:num>
  <w:num w:numId="11" w16cid:durableId="1325090057">
    <w:abstractNumId w:val="18"/>
  </w:num>
  <w:num w:numId="12" w16cid:durableId="642076004">
    <w:abstractNumId w:val="12"/>
  </w:num>
  <w:num w:numId="13" w16cid:durableId="773015921">
    <w:abstractNumId w:val="2"/>
  </w:num>
  <w:num w:numId="14" w16cid:durableId="36897389">
    <w:abstractNumId w:val="11"/>
  </w:num>
  <w:num w:numId="15" w16cid:durableId="920261141">
    <w:abstractNumId w:val="22"/>
  </w:num>
  <w:num w:numId="16" w16cid:durableId="1242369596">
    <w:abstractNumId w:val="21"/>
  </w:num>
  <w:num w:numId="17" w16cid:durableId="1779719691">
    <w:abstractNumId w:val="9"/>
  </w:num>
  <w:num w:numId="18" w16cid:durableId="1510174073">
    <w:abstractNumId w:val="4"/>
  </w:num>
  <w:num w:numId="19" w16cid:durableId="348141638">
    <w:abstractNumId w:val="3"/>
  </w:num>
  <w:num w:numId="20" w16cid:durableId="1940411722">
    <w:abstractNumId w:val="10"/>
  </w:num>
  <w:num w:numId="21" w16cid:durableId="1547252526">
    <w:abstractNumId w:val="5"/>
  </w:num>
  <w:num w:numId="22" w16cid:durableId="2042631278">
    <w:abstractNumId w:val="7"/>
  </w:num>
  <w:num w:numId="23" w16cid:durableId="1382241685">
    <w:abstractNumId w:val="6"/>
  </w:num>
  <w:num w:numId="24" w16cid:durableId="1963461683">
    <w:abstractNumId w:val="24"/>
  </w:num>
  <w:num w:numId="25" w16cid:durableId="2136408986">
    <w:abstractNumId w:val="15"/>
  </w:num>
  <w:num w:numId="26" w16cid:durableId="14148117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2"/>
    <w:rsid w:val="00000729"/>
    <w:rsid w:val="000143A8"/>
    <w:rsid w:val="000209BF"/>
    <w:rsid w:val="00026252"/>
    <w:rsid w:val="000347EF"/>
    <w:rsid w:val="0005413A"/>
    <w:rsid w:val="00061573"/>
    <w:rsid w:val="000671DB"/>
    <w:rsid w:val="00070818"/>
    <w:rsid w:val="000800E5"/>
    <w:rsid w:val="000857F6"/>
    <w:rsid w:val="00097589"/>
    <w:rsid w:val="000A44B4"/>
    <w:rsid w:val="000B345C"/>
    <w:rsid w:val="000E5263"/>
    <w:rsid w:val="000E677E"/>
    <w:rsid w:val="00100802"/>
    <w:rsid w:val="00102E87"/>
    <w:rsid w:val="001062E1"/>
    <w:rsid w:val="00110B95"/>
    <w:rsid w:val="00113886"/>
    <w:rsid w:val="00120D1B"/>
    <w:rsid w:val="00122490"/>
    <w:rsid w:val="00150440"/>
    <w:rsid w:val="00164260"/>
    <w:rsid w:val="00172619"/>
    <w:rsid w:val="001747D1"/>
    <w:rsid w:val="00193A19"/>
    <w:rsid w:val="001C67A9"/>
    <w:rsid w:val="001D53A9"/>
    <w:rsid w:val="001D6F95"/>
    <w:rsid w:val="001E1EEB"/>
    <w:rsid w:val="00224A2F"/>
    <w:rsid w:val="00232187"/>
    <w:rsid w:val="002420AC"/>
    <w:rsid w:val="00242ADB"/>
    <w:rsid w:val="0027020D"/>
    <w:rsid w:val="00285874"/>
    <w:rsid w:val="002878F5"/>
    <w:rsid w:val="0029396A"/>
    <w:rsid w:val="002A3445"/>
    <w:rsid w:val="002B5C58"/>
    <w:rsid w:val="002C3F84"/>
    <w:rsid w:val="002C6CE7"/>
    <w:rsid w:val="002D0512"/>
    <w:rsid w:val="002D0FBC"/>
    <w:rsid w:val="002F1395"/>
    <w:rsid w:val="002F6757"/>
    <w:rsid w:val="002F79F2"/>
    <w:rsid w:val="00302B09"/>
    <w:rsid w:val="003047A5"/>
    <w:rsid w:val="00304D7C"/>
    <w:rsid w:val="00306335"/>
    <w:rsid w:val="0030722C"/>
    <w:rsid w:val="00310DA1"/>
    <w:rsid w:val="00341EDA"/>
    <w:rsid w:val="00354672"/>
    <w:rsid w:val="00355F74"/>
    <w:rsid w:val="00356F94"/>
    <w:rsid w:val="003620D8"/>
    <w:rsid w:val="003645A8"/>
    <w:rsid w:val="0038186E"/>
    <w:rsid w:val="0038252A"/>
    <w:rsid w:val="00387799"/>
    <w:rsid w:val="003A5E01"/>
    <w:rsid w:val="003A78C3"/>
    <w:rsid w:val="003B5D2D"/>
    <w:rsid w:val="00404222"/>
    <w:rsid w:val="004148E4"/>
    <w:rsid w:val="00424482"/>
    <w:rsid w:val="00424488"/>
    <w:rsid w:val="004257CD"/>
    <w:rsid w:val="00440462"/>
    <w:rsid w:val="00451950"/>
    <w:rsid w:val="00453EBA"/>
    <w:rsid w:val="00457E87"/>
    <w:rsid w:val="00470FF4"/>
    <w:rsid w:val="00477EEB"/>
    <w:rsid w:val="004A41C9"/>
    <w:rsid w:val="004C0514"/>
    <w:rsid w:val="004D287E"/>
    <w:rsid w:val="004F4E05"/>
    <w:rsid w:val="005047A9"/>
    <w:rsid w:val="005072D7"/>
    <w:rsid w:val="0051192D"/>
    <w:rsid w:val="005166D6"/>
    <w:rsid w:val="00522FB3"/>
    <w:rsid w:val="00526589"/>
    <w:rsid w:val="00555459"/>
    <w:rsid w:val="00565BB7"/>
    <w:rsid w:val="005704B7"/>
    <w:rsid w:val="00576756"/>
    <w:rsid w:val="00580F0F"/>
    <w:rsid w:val="00584D6C"/>
    <w:rsid w:val="005A24E5"/>
    <w:rsid w:val="005B0F49"/>
    <w:rsid w:val="005B2950"/>
    <w:rsid w:val="005B4B49"/>
    <w:rsid w:val="005B7333"/>
    <w:rsid w:val="005C4BA1"/>
    <w:rsid w:val="005D2E4D"/>
    <w:rsid w:val="005F6078"/>
    <w:rsid w:val="00606B5B"/>
    <w:rsid w:val="006500BC"/>
    <w:rsid w:val="00651042"/>
    <w:rsid w:val="0066466D"/>
    <w:rsid w:val="006707EB"/>
    <w:rsid w:val="00671A7B"/>
    <w:rsid w:val="00684B23"/>
    <w:rsid w:val="00685AA8"/>
    <w:rsid w:val="0068600B"/>
    <w:rsid w:val="006A0F52"/>
    <w:rsid w:val="006C0942"/>
    <w:rsid w:val="006D703E"/>
    <w:rsid w:val="006E3815"/>
    <w:rsid w:val="00700640"/>
    <w:rsid w:val="007031B8"/>
    <w:rsid w:val="00703E6D"/>
    <w:rsid w:val="007055A7"/>
    <w:rsid w:val="00740F61"/>
    <w:rsid w:val="00772AA8"/>
    <w:rsid w:val="00775209"/>
    <w:rsid w:val="00790A6A"/>
    <w:rsid w:val="007A4D12"/>
    <w:rsid w:val="007B3225"/>
    <w:rsid w:val="007C0ECC"/>
    <w:rsid w:val="007C5571"/>
    <w:rsid w:val="007D09F4"/>
    <w:rsid w:val="0082252B"/>
    <w:rsid w:val="0085788B"/>
    <w:rsid w:val="008700DB"/>
    <w:rsid w:val="008702B4"/>
    <w:rsid w:val="00872647"/>
    <w:rsid w:val="00875C9B"/>
    <w:rsid w:val="008853BD"/>
    <w:rsid w:val="008A3148"/>
    <w:rsid w:val="008B2828"/>
    <w:rsid w:val="008C332F"/>
    <w:rsid w:val="008C69E5"/>
    <w:rsid w:val="008F1912"/>
    <w:rsid w:val="008F1B7F"/>
    <w:rsid w:val="0090593A"/>
    <w:rsid w:val="0094295C"/>
    <w:rsid w:val="00953E16"/>
    <w:rsid w:val="009650FD"/>
    <w:rsid w:val="00965578"/>
    <w:rsid w:val="00971D88"/>
    <w:rsid w:val="009747AB"/>
    <w:rsid w:val="00985C5F"/>
    <w:rsid w:val="009907C8"/>
    <w:rsid w:val="009A57F3"/>
    <w:rsid w:val="009B56C2"/>
    <w:rsid w:val="009B760A"/>
    <w:rsid w:val="009C53AD"/>
    <w:rsid w:val="009D2838"/>
    <w:rsid w:val="009D30AA"/>
    <w:rsid w:val="009F2017"/>
    <w:rsid w:val="00A17B62"/>
    <w:rsid w:val="00A219AA"/>
    <w:rsid w:val="00A419B2"/>
    <w:rsid w:val="00A55F6D"/>
    <w:rsid w:val="00A610E5"/>
    <w:rsid w:val="00A742A3"/>
    <w:rsid w:val="00A856C6"/>
    <w:rsid w:val="00A9551A"/>
    <w:rsid w:val="00AB12D0"/>
    <w:rsid w:val="00AB697C"/>
    <w:rsid w:val="00AB6EE1"/>
    <w:rsid w:val="00AC1BAE"/>
    <w:rsid w:val="00AD2E1A"/>
    <w:rsid w:val="00AF5741"/>
    <w:rsid w:val="00AF72A5"/>
    <w:rsid w:val="00B0421A"/>
    <w:rsid w:val="00B0554D"/>
    <w:rsid w:val="00B14AD0"/>
    <w:rsid w:val="00B35608"/>
    <w:rsid w:val="00B72FAB"/>
    <w:rsid w:val="00B83D35"/>
    <w:rsid w:val="00B877E8"/>
    <w:rsid w:val="00BC56B1"/>
    <w:rsid w:val="00BD3150"/>
    <w:rsid w:val="00BF1D04"/>
    <w:rsid w:val="00C0107C"/>
    <w:rsid w:val="00C0107D"/>
    <w:rsid w:val="00C12394"/>
    <w:rsid w:val="00C15200"/>
    <w:rsid w:val="00C171D8"/>
    <w:rsid w:val="00C25091"/>
    <w:rsid w:val="00C34DE9"/>
    <w:rsid w:val="00C539A5"/>
    <w:rsid w:val="00C56380"/>
    <w:rsid w:val="00C65015"/>
    <w:rsid w:val="00CA48E3"/>
    <w:rsid w:val="00CA604F"/>
    <w:rsid w:val="00CB0C1C"/>
    <w:rsid w:val="00CB15F1"/>
    <w:rsid w:val="00CB4ACC"/>
    <w:rsid w:val="00CC260B"/>
    <w:rsid w:val="00CD0440"/>
    <w:rsid w:val="00CD05F0"/>
    <w:rsid w:val="00CD3855"/>
    <w:rsid w:val="00CD741D"/>
    <w:rsid w:val="00CE4D02"/>
    <w:rsid w:val="00CF0759"/>
    <w:rsid w:val="00CF25E1"/>
    <w:rsid w:val="00CF2C86"/>
    <w:rsid w:val="00CF66D6"/>
    <w:rsid w:val="00D230E9"/>
    <w:rsid w:val="00D57E29"/>
    <w:rsid w:val="00D66BC5"/>
    <w:rsid w:val="00D75115"/>
    <w:rsid w:val="00D7676B"/>
    <w:rsid w:val="00D82303"/>
    <w:rsid w:val="00D8348F"/>
    <w:rsid w:val="00D97BF7"/>
    <w:rsid w:val="00DA09EF"/>
    <w:rsid w:val="00DB5B8C"/>
    <w:rsid w:val="00DB5D92"/>
    <w:rsid w:val="00DD4799"/>
    <w:rsid w:val="00DE3BDE"/>
    <w:rsid w:val="00E01059"/>
    <w:rsid w:val="00E0445A"/>
    <w:rsid w:val="00E0734F"/>
    <w:rsid w:val="00E17B0F"/>
    <w:rsid w:val="00E204C0"/>
    <w:rsid w:val="00E35D0F"/>
    <w:rsid w:val="00E9208F"/>
    <w:rsid w:val="00E96998"/>
    <w:rsid w:val="00EA43D7"/>
    <w:rsid w:val="00EB5522"/>
    <w:rsid w:val="00ED5A49"/>
    <w:rsid w:val="00EE1069"/>
    <w:rsid w:val="00EE5E5B"/>
    <w:rsid w:val="00EE6ACE"/>
    <w:rsid w:val="00EF619B"/>
    <w:rsid w:val="00F00317"/>
    <w:rsid w:val="00F12A7D"/>
    <w:rsid w:val="00F40B2A"/>
    <w:rsid w:val="00F753C9"/>
    <w:rsid w:val="00F96076"/>
    <w:rsid w:val="00F965B8"/>
    <w:rsid w:val="00FB1F5A"/>
    <w:rsid w:val="00FB28A1"/>
    <w:rsid w:val="00FB4D01"/>
    <w:rsid w:val="00FF421D"/>
    <w:rsid w:val="00FF4DF3"/>
    <w:rsid w:val="00FF4F89"/>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601F"/>
  <w15:docId w15:val="{0C08C2EF-8500-4ED9-8D4B-CE1BD61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customStyle="1" w:styleId="cf01">
    <w:name w:val="cf01"/>
    <w:basedOn w:val="DefaultParagraphFont"/>
    <w:rsid w:val="00310D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8674">
      <w:bodyDiv w:val="1"/>
      <w:marLeft w:val="0"/>
      <w:marRight w:val="0"/>
      <w:marTop w:val="0"/>
      <w:marBottom w:val="0"/>
      <w:divBdr>
        <w:top w:val="none" w:sz="0" w:space="0" w:color="auto"/>
        <w:left w:val="none" w:sz="0" w:space="0" w:color="auto"/>
        <w:bottom w:val="none" w:sz="0" w:space="0" w:color="auto"/>
        <w:right w:val="none" w:sz="0" w:space="0" w:color="auto"/>
      </w:divBdr>
    </w:div>
    <w:div w:id="62526759">
      <w:bodyDiv w:val="1"/>
      <w:marLeft w:val="0"/>
      <w:marRight w:val="0"/>
      <w:marTop w:val="0"/>
      <w:marBottom w:val="0"/>
      <w:divBdr>
        <w:top w:val="none" w:sz="0" w:space="0" w:color="auto"/>
        <w:left w:val="none" w:sz="0" w:space="0" w:color="auto"/>
        <w:bottom w:val="none" w:sz="0" w:space="0" w:color="auto"/>
        <w:right w:val="none" w:sz="0" w:space="0" w:color="auto"/>
      </w:divBdr>
    </w:div>
    <w:div w:id="984970014">
      <w:bodyDiv w:val="1"/>
      <w:marLeft w:val="0"/>
      <w:marRight w:val="0"/>
      <w:marTop w:val="0"/>
      <w:marBottom w:val="0"/>
      <w:divBdr>
        <w:top w:val="none" w:sz="0" w:space="0" w:color="auto"/>
        <w:left w:val="none" w:sz="0" w:space="0" w:color="auto"/>
        <w:bottom w:val="none" w:sz="0" w:space="0" w:color="auto"/>
        <w:right w:val="none" w:sz="0" w:space="0" w:color="auto"/>
      </w:divBdr>
    </w:div>
    <w:div w:id="1506507779">
      <w:bodyDiv w:val="1"/>
      <w:marLeft w:val="0"/>
      <w:marRight w:val="0"/>
      <w:marTop w:val="0"/>
      <w:marBottom w:val="0"/>
      <w:divBdr>
        <w:top w:val="none" w:sz="0" w:space="0" w:color="auto"/>
        <w:left w:val="none" w:sz="0" w:space="0" w:color="auto"/>
        <w:bottom w:val="none" w:sz="0" w:space="0" w:color="auto"/>
        <w:right w:val="none" w:sz="0" w:space="0" w:color="auto"/>
      </w:divBdr>
    </w:div>
    <w:div w:id="18631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ebjunction.org/events/webjunction/mhfa-and-trauma-informed-approaches.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braryjournal.com/story/Working-Toward-Wellness-Exploring-Trauma-Informed-Librarians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cat.org/lists/fb6c07ee-5512-427a-bf52-ce15971392f6" TargetMode="External"/><Relationship Id="rId5" Type="http://schemas.openxmlformats.org/officeDocument/2006/relationships/settings" Target="settings.xml"/><Relationship Id="rId15" Type="http://schemas.openxmlformats.org/officeDocument/2006/relationships/hyperlink" Target="https://www.webjunction.org/events/webjunction/library-policies-for-todays-communities.html" TargetMode="External"/><Relationship Id="rId10" Type="http://schemas.openxmlformats.org/officeDocument/2006/relationships/hyperlink" Target="https://renewalslis.com/2023/03/13/report-legacy-toxicity-in-formal-leader-low-morale-experiences-part-2-march-202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ebjunction.org/events/webjunction/low-morale-in-libraries.html" TargetMode="External"/><Relationship Id="rId14" Type="http://schemas.openxmlformats.org/officeDocument/2006/relationships/hyperlink" Target="https://www.webjunction.org/news/webjunction/today-i-bent-a-rule-barrier-identification-at-hp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tkuqsANoCWDua+6XIJ6hr0oqw==">AMUW2mWC6rqKRJPgYMpGsFJVlOXFs2wp0I4CSJ8ZqXBQPF05h8NOwuiR8tnKLAbhHAlbdCgOwNSjrFtwXmuYbg1HQaTwoMszXqgOYxbvJlSYcqjEJA0192E=</go:docsCustomData>
</go:gDocsCustomXmlDataStorage>
</file>

<file path=customXml/itemProps1.xml><?xml version="1.0" encoding="utf-8"?>
<ds:datastoreItem xmlns:ds="http://schemas.openxmlformats.org/officeDocument/2006/customXml" ds:itemID="{922F4DD0-52CC-418D-924A-BC1A125AC2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49</cp:revision>
  <dcterms:created xsi:type="dcterms:W3CDTF">2023-06-27T00:18:00Z</dcterms:created>
  <dcterms:modified xsi:type="dcterms:W3CDTF">2023-06-27T01:04:00Z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ies>
</file>