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BDB1" w14:textId="77777777" w:rsidR="00E54255" w:rsidRDefault="00E54255" w:rsidP="004E4D61">
      <w:pPr>
        <w:spacing w:line="240" w:lineRule="auto"/>
        <w:contextualSpacing/>
        <w:rPr>
          <w:b/>
          <w:bCs/>
          <w:color w:val="008DCF"/>
          <w:sz w:val="32"/>
          <w:szCs w:val="32"/>
        </w:rPr>
      </w:pPr>
      <w:r w:rsidRPr="00E54255">
        <w:rPr>
          <w:b/>
          <w:bCs/>
          <w:color w:val="008DCF"/>
          <w:sz w:val="32"/>
          <w:szCs w:val="32"/>
        </w:rPr>
        <w:t>Community-Led Planning for Equitable, Responsive Services</w:t>
      </w:r>
    </w:p>
    <w:p w14:paraId="474C6A76" w14:textId="458021A2" w:rsidR="00E54255" w:rsidRDefault="00000000" w:rsidP="00573E32">
      <w:pPr>
        <w:spacing w:line="240" w:lineRule="auto"/>
      </w:pPr>
      <w:hyperlink r:id="rId9" w:history="1">
        <w:r w:rsidR="00E54255" w:rsidRPr="009C76BE">
          <w:rPr>
            <w:rStyle w:val="Hyperlink"/>
          </w:rPr>
          <w:t>https://www.webjunction.org/events/webjunction/community-led-planning.html</w:t>
        </w:r>
      </w:hyperlink>
    </w:p>
    <w:p w14:paraId="4D40DA55" w14:textId="77777777" w:rsidR="00E54255" w:rsidRDefault="00E54255" w:rsidP="00573E32">
      <w:pPr>
        <w:spacing w:line="240" w:lineRule="auto"/>
        <w:rPr>
          <w:rFonts w:asciiTheme="minorHAnsi" w:eastAsia="Times New Roman" w:hAnsiTheme="minorHAnsi" w:cstheme="minorHAnsi"/>
        </w:rPr>
      </w:pPr>
      <w:r w:rsidRPr="00E54255">
        <w:rPr>
          <w:rFonts w:asciiTheme="minorHAnsi" w:eastAsia="Times New Roman" w:hAnsiTheme="minorHAnsi" w:cstheme="minorHAnsi"/>
        </w:rPr>
        <w:t>You want to serve your community equitably and well, but you have endless possibilities and finite resources. How do you know which direction to go? Community-led planning is a strategy that invites community participation in service design and implementation by sharing power. Whether you’re creating a system-wide strategic plan, a single program, or anything in between, using community-led planning techniques can set you up for outstanding success. Discover the results of new research into how libraries can become more equitably community led. Then learn how to apply these concepts to create highly relevant, inclusive services for—and, more importantly, with—your community.</w:t>
      </w:r>
    </w:p>
    <w:p w14:paraId="1F14A112" w14:textId="31D0BAA2" w:rsidR="00E6622D" w:rsidRPr="00161945" w:rsidRDefault="00573E32" w:rsidP="00573E32">
      <w:pPr>
        <w:spacing w:line="240" w:lineRule="auto"/>
        <w:rPr>
          <w:rFonts w:asciiTheme="minorHAnsi" w:hAnsiTheme="minorHAnsi" w:cstheme="minorHAnsi"/>
          <w:color w:val="000000"/>
        </w:rPr>
      </w:pPr>
      <w:r w:rsidRPr="00573E32">
        <w:rPr>
          <w:rFonts w:asciiTheme="minorHAnsi" w:eastAsia="Times New Roman" w:hAnsiTheme="minorHAnsi" w:cstheme="minorHAnsi"/>
        </w:rPr>
        <w:t xml:space="preserve">Presented by: </w:t>
      </w:r>
      <w:r w:rsidR="00E54255" w:rsidRPr="00E54255">
        <w:rPr>
          <w:rFonts w:asciiTheme="minorHAnsi" w:eastAsia="Times New Roman" w:hAnsiTheme="minorHAnsi" w:cstheme="minorHAnsi"/>
        </w:rPr>
        <w:t xml:space="preserve">Dr. Audrey Barbakoff, EdD, MLIS, CEO of </w:t>
      </w:r>
      <w:hyperlink r:id="rId10" w:history="1">
        <w:r w:rsidR="00E54255" w:rsidRPr="00E54255">
          <w:rPr>
            <w:rStyle w:val="Hyperlink"/>
            <w:rFonts w:asciiTheme="minorHAnsi" w:eastAsia="Times New Roman" w:hAnsiTheme="minorHAnsi" w:cstheme="minorHAnsi"/>
          </w:rPr>
          <w:t>Co/Lab Capacity</w:t>
        </w:r>
      </w:hyperlink>
    </w:p>
    <w:tbl>
      <w:tblPr>
        <w:tblStyle w:val="a1"/>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8017"/>
      </w:tblGrid>
      <w:tr w:rsidR="00E6622D" w14:paraId="7C5145AC" w14:textId="77777777" w:rsidTr="004B2E4B">
        <w:trPr>
          <w:trHeight w:val="503"/>
        </w:trPr>
        <w:tc>
          <w:tcPr>
            <w:tcW w:w="9630"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4E4D61">
        <w:trPr>
          <w:trHeight w:val="746"/>
        </w:trPr>
        <w:tc>
          <w:tcPr>
            <w:tcW w:w="1613"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4E4D61">
        <w:trPr>
          <w:trHeight w:val="764"/>
        </w:trPr>
        <w:tc>
          <w:tcPr>
            <w:tcW w:w="1613"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4B2E4B">
        <w:trPr>
          <w:trHeight w:val="476"/>
        </w:trPr>
        <w:tc>
          <w:tcPr>
            <w:tcW w:w="9630" w:type="dxa"/>
            <w:gridSpan w:val="2"/>
            <w:shd w:val="clear" w:color="auto" w:fill="008DCF"/>
            <w:vAlign w:val="center"/>
          </w:tcPr>
          <w:p w14:paraId="2AD5BC46" w14:textId="5D10A405" w:rsidR="00E6622D" w:rsidRDefault="00003F0C">
            <w:pPr>
              <w:rPr>
                <w:b/>
                <w:sz w:val="24"/>
                <w:szCs w:val="24"/>
              </w:rPr>
            </w:pPr>
            <w:r w:rsidRPr="00003F0C">
              <w:rPr>
                <w:b/>
                <w:color w:val="FFFFFF"/>
                <w:sz w:val="24"/>
                <w:szCs w:val="24"/>
              </w:rPr>
              <w:t>Inspirational Change</w:t>
            </w:r>
          </w:p>
        </w:tc>
      </w:tr>
      <w:tr w:rsidR="00E6622D" w14:paraId="36B449D5" w14:textId="77777777" w:rsidTr="004B2E4B">
        <w:trPr>
          <w:trHeight w:val="1158"/>
        </w:trPr>
        <w:tc>
          <w:tcPr>
            <w:tcW w:w="9630" w:type="dxa"/>
            <w:gridSpan w:val="2"/>
            <w:shd w:val="clear" w:color="auto" w:fill="FFFFFF"/>
            <w:vAlign w:val="center"/>
          </w:tcPr>
          <w:p w14:paraId="20E14981" w14:textId="77777777" w:rsidR="009C68EA" w:rsidRDefault="009C68EA" w:rsidP="00685F29"/>
          <w:p w14:paraId="2383A7E1" w14:textId="5896810A" w:rsidR="00003F0C" w:rsidRDefault="00003F0C" w:rsidP="00685F29">
            <w:r>
              <w:t xml:space="preserve">Dr. Barbakoff </w:t>
            </w:r>
            <w:r w:rsidR="00005C5F">
              <w:t xml:space="preserve">introduced the </w:t>
            </w:r>
            <w:r w:rsidR="00005C5F" w:rsidRPr="00005C5F">
              <w:rPr>
                <w:b/>
                <w:bCs/>
              </w:rPr>
              <w:t>Community-Led Capacity Building (</w:t>
            </w:r>
            <w:proofErr w:type="spellStart"/>
            <w:r w:rsidR="00005C5F" w:rsidRPr="00005C5F">
              <w:rPr>
                <w:b/>
                <w:bCs/>
              </w:rPr>
              <w:t>CoLaB</w:t>
            </w:r>
            <w:proofErr w:type="spellEnd"/>
            <w:r w:rsidR="00005C5F" w:rsidRPr="00005C5F">
              <w:rPr>
                <w:b/>
                <w:bCs/>
              </w:rPr>
              <w:t>) Change Model</w:t>
            </w:r>
            <w:r w:rsidR="00005C5F" w:rsidRPr="00005C5F">
              <w:t xml:space="preserve">, </w:t>
            </w:r>
            <w:r w:rsidR="00005C5F">
              <w:t xml:space="preserve">moving through inspirational, </w:t>
            </w:r>
            <w:r w:rsidR="00F10F15">
              <w:t>transformational,</w:t>
            </w:r>
            <w:r w:rsidR="00005C5F">
              <w:t xml:space="preserve"> and transactional change. Consider or discuss these steps to enact inspirational change for your library community. How has your library prioritized these steps below or where is future focus needed?</w:t>
            </w:r>
          </w:p>
          <w:p w14:paraId="049128CF" w14:textId="4FD73F1A" w:rsidR="00003F0C" w:rsidRDefault="00003F0C" w:rsidP="00685F29"/>
          <w:p w14:paraId="5425DBDC" w14:textId="0B350AD4" w:rsidR="00003F0C" w:rsidRDefault="00003F0C" w:rsidP="00003F0C">
            <w:pPr>
              <w:numPr>
                <w:ilvl w:val="0"/>
                <w:numId w:val="48"/>
              </w:numPr>
            </w:pPr>
            <w:r w:rsidRPr="00003F0C">
              <w:t xml:space="preserve">Formally prioritize </w:t>
            </w:r>
            <w:r w:rsidR="00005C5F" w:rsidRPr="00005C5F">
              <w:t>Equity, Diversity, and Inclusion</w:t>
            </w:r>
            <w:r w:rsidR="00005C5F">
              <w:t xml:space="preserve"> (EDI)</w:t>
            </w:r>
            <w:r w:rsidRPr="00003F0C">
              <w:t xml:space="preserve"> - Set clear, measurable expectations for the organization to prioritize EDI and community-led work</w:t>
            </w:r>
          </w:p>
          <w:p w14:paraId="67CA52FA" w14:textId="77777777" w:rsidR="00003F0C" w:rsidRPr="00003F0C" w:rsidRDefault="00003F0C" w:rsidP="00005C5F"/>
          <w:p w14:paraId="4B707165" w14:textId="6B96809B" w:rsidR="00003F0C" w:rsidRDefault="00003F0C" w:rsidP="00003F0C">
            <w:pPr>
              <w:numPr>
                <w:ilvl w:val="0"/>
                <w:numId w:val="48"/>
              </w:numPr>
            </w:pPr>
            <w:r w:rsidRPr="00003F0C">
              <w:t xml:space="preserve">Provide conceptual education on community engagement and EDI concepts </w:t>
            </w:r>
          </w:p>
          <w:p w14:paraId="0DCCB8DB" w14:textId="77777777" w:rsidR="00003F0C" w:rsidRPr="00003F0C" w:rsidRDefault="00003F0C" w:rsidP="00005C5F"/>
          <w:p w14:paraId="33BB0DCD" w14:textId="07D09979" w:rsidR="00003F0C" w:rsidRPr="00003F0C" w:rsidRDefault="00003F0C" w:rsidP="00003F0C">
            <w:pPr>
              <w:numPr>
                <w:ilvl w:val="0"/>
                <w:numId w:val="48"/>
              </w:numPr>
            </w:pPr>
            <w:r w:rsidRPr="00003F0C">
              <w:t>Connect purpose to community goals and EDI values</w:t>
            </w:r>
          </w:p>
          <w:p w14:paraId="0F9CA13D" w14:textId="77777777" w:rsidR="00003F0C" w:rsidRDefault="00003F0C" w:rsidP="00685F29"/>
          <w:p w14:paraId="4293AF2E" w14:textId="19DA30A5" w:rsidR="004E4D61" w:rsidRPr="00E06925" w:rsidRDefault="004E4D61" w:rsidP="00005C5F">
            <w:pPr>
              <w:pBdr>
                <w:top w:val="nil"/>
                <w:left w:val="nil"/>
                <w:bottom w:val="nil"/>
                <w:right w:val="nil"/>
                <w:between w:val="nil"/>
              </w:pBdr>
              <w:spacing w:line="480" w:lineRule="auto"/>
            </w:pPr>
          </w:p>
        </w:tc>
      </w:tr>
    </w:tbl>
    <w:tbl>
      <w:tblPr>
        <w:tblStyle w:val="a2"/>
        <w:tblW w:w="965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3"/>
      </w:tblGrid>
      <w:tr w:rsidR="00E6622D" w14:paraId="177C60BE" w14:textId="77777777" w:rsidTr="004B2E4B">
        <w:trPr>
          <w:trHeight w:val="539"/>
        </w:trPr>
        <w:tc>
          <w:tcPr>
            <w:tcW w:w="9653" w:type="dxa"/>
            <w:shd w:val="clear" w:color="auto" w:fill="008DCF"/>
            <w:vAlign w:val="center"/>
          </w:tcPr>
          <w:p w14:paraId="2B73E09B" w14:textId="73A8F8DB" w:rsidR="00E6622D" w:rsidRDefault="00003F0C">
            <w:pPr>
              <w:rPr>
                <w:sz w:val="24"/>
                <w:szCs w:val="24"/>
              </w:rPr>
            </w:pPr>
            <w:r w:rsidRPr="00003F0C">
              <w:rPr>
                <w:b/>
                <w:color w:val="FFFFFF"/>
                <w:sz w:val="24"/>
                <w:szCs w:val="24"/>
              </w:rPr>
              <w:t>Transformational Change</w:t>
            </w:r>
          </w:p>
        </w:tc>
      </w:tr>
      <w:tr w:rsidR="00E6622D" w14:paraId="7BBFC72F" w14:textId="77777777" w:rsidTr="004B2E4B">
        <w:trPr>
          <w:trHeight w:val="638"/>
        </w:trPr>
        <w:tc>
          <w:tcPr>
            <w:tcW w:w="9653" w:type="dxa"/>
            <w:shd w:val="clear" w:color="auto" w:fill="auto"/>
            <w:vAlign w:val="center"/>
          </w:tcPr>
          <w:p w14:paraId="5703B71B" w14:textId="77777777" w:rsidR="009C68EA" w:rsidRDefault="009C68EA" w:rsidP="00F10F15"/>
          <w:p w14:paraId="1108F15E" w14:textId="7DCDB0C7" w:rsidR="00F10F15" w:rsidRDefault="00F10F15" w:rsidP="00F10F15">
            <w:r>
              <w:t xml:space="preserve">Next examine these facets of transformational change, that impact </w:t>
            </w:r>
            <w:r w:rsidRPr="00F10F15">
              <w:t>deeply embedded processes and characteristics of your organization.</w:t>
            </w:r>
            <w:r>
              <w:t xml:space="preserve"> How has your library prioritized these facets below or where is future focus needed?</w:t>
            </w:r>
          </w:p>
          <w:p w14:paraId="5E112031" w14:textId="77777777" w:rsidR="00F10F15" w:rsidRDefault="00F10F15" w:rsidP="00F10F15"/>
          <w:p w14:paraId="0DA30706" w14:textId="268A66AB" w:rsidR="00003F0C" w:rsidRDefault="00003F0C" w:rsidP="00F10F15">
            <w:pPr>
              <w:numPr>
                <w:ilvl w:val="0"/>
                <w:numId w:val="50"/>
              </w:numPr>
              <w:spacing w:line="480" w:lineRule="auto"/>
            </w:pPr>
            <w:r w:rsidRPr="00003F0C">
              <w:t>Foster growth mindset</w:t>
            </w:r>
          </w:p>
          <w:p w14:paraId="269179F3" w14:textId="77777777" w:rsidR="00003F0C" w:rsidRPr="00003F0C" w:rsidRDefault="00003F0C" w:rsidP="009C68EA">
            <w:pPr>
              <w:spacing w:line="480" w:lineRule="auto"/>
            </w:pPr>
          </w:p>
          <w:p w14:paraId="709DF2EE" w14:textId="2D476214" w:rsidR="009C68EA" w:rsidRDefault="00003F0C" w:rsidP="009C68EA">
            <w:pPr>
              <w:numPr>
                <w:ilvl w:val="0"/>
                <w:numId w:val="50"/>
              </w:numPr>
              <w:spacing w:line="480" w:lineRule="auto"/>
            </w:pPr>
            <w:r w:rsidRPr="00003F0C">
              <w:t>Develop psychological safety for inclusion and innovation</w:t>
            </w:r>
          </w:p>
          <w:p w14:paraId="41704ABE" w14:textId="49FFAD08" w:rsidR="00003F0C" w:rsidRPr="00003F0C" w:rsidRDefault="00003F0C" w:rsidP="00F10F15">
            <w:pPr>
              <w:numPr>
                <w:ilvl w:val="0"/>
                <w:numId w:val="50"/>
              </w:numPr>
              <w:spacing w:line="480" w:lineRule="auto"/>
            </w:pPr>
            <w:r w:rsidRPr="00003F0C">
              <w:t xml:space="preserve">Make time for reflection </w:t>
            </w:r>
          </w:p>
          <w:p w14:paraId="0BF02D00" w14:textId="0A3A27B8" w:rsidR="00003F0C" w:rsidRPr="00003F0C" w:rsidRDefault="00003F0C" w:rsidP="00F10F15">
            <w:pPr>
              <w:numPr>
                <w:ilvl w:val="0"/>
                <w:numId w:val="50"/>
              </w:numPr>
              <w:spacing w:line="480" w:lineRule="auto"/>
            </w:pPr>
            <w:r w:rsidRPr="00003F0C">
              <w:t>Hire</w:t>
            </w:r>
            <w:r w:rsidR="00B354C8">
              <w:t xml:space="preserve"> and</w:t>
            </w:r>
            <w:r w:rsidRPr="00003F0C">
              <w:t xml:space="preserve"> train for interpersonal skills and cultural humility</w:t>
            </w:r>
          </w:p>
          <w:p w14:paraId="17FB018A" w14:textId="722CE753" w:rsidR="00003F0C" w:rsidRPr="00003F0C" w:rsidRDefault="00003F0C" w:rsidP="00F10F15">
            <w:pPr>
              <w:numPr>
                <w:ilvl w:val="0"/>
                <w:numId w:val="50"/>
              </w:numPr>
              <w:spacing w:line="480" w:lineRule="auto"/>
            </w:pPr>
            <w:r w:rsidRPr="00003F0C">
              <w:t>Connect prior experience</w:t>
            </w:r>
          </w:p>
          <w:p w14:paraId="1376C8E0" w14:textId="3FB34148" w:rsidR="00003F0C" w:rsidRPr="00003F0C" w:rsidRDefault="00003F0C" w:rsidP="00F10F15">
            <w:pPr>
              <w:numPr>
                <w:ilvl w:val="0"/>
                <w:numId w:val="50"/>
              </w:numPr>
              <w:spacing w:line="480" w:lineRule="auto"/>
            </w:pPr>
            <w:r w:rsidRPr="00003F0C">
              <w:t>Build community knowledge through relationships</w:t>
            </w:r>
          </w:p>
          <w:p w14:paraId="3B4599BD" w14:textId="502722C9" w:rsidR="004F508B" w:rsidRDefault="004F508B" w:rsidP="004F508B">
            <w:pPr>
              <w:pBdr>
                <w:top w:val="nil"/>
                <w:left w:val="nil"/>
                <w:bottom w:val="nil"/>
                <w:right w:val="nil"/>
                <w:between w:val="nil"/>
              </w:pBdr>
            </w:pPr>
          </w:p>
          <w:p w14:paraId="78B55148" w14:textId="79A9D3D5" w:rsidR="00140C7B" w:rsidRPr="009C68EA" w:rsidRDefault="00140C7B">
            <w:pPr>
              <w:pBdr>
                <w:top w:val="nil"/>
                <w:left w:val="nil"/>
                <w:bottom w:val="nil"/>
                <w:right w:val="nil"/>
                <w:between w:val="nil"/>
              </w:pBdr>
            </w:pPr>
          </w:p>
          <w:p w14:paraId="755FEACE" w14:textId="77777777" w:rsidR="00E6622D" w:rsidRDefault="00E6622D">
            <w:pPr>
              <w:rPr>
                <w:sz w:val="24"/>
                <w:szCs w:val="24"/>
              </w:rPr>
            </w:pPr>
          </w:p>
        </w:tc>
      </w:tr>
      <w:tr w:rsidR="005B419E" w14:paraId="4C852499" w14:textId="77777777" w:rsidTr="004B2E4B">
        <w:trPr>
          <w:trHeight w:val="530"/>
        </w:trPr>
        <w:tc>
          <w:tcPr>
            <w:tcW w:w="9653" w:type="dxa"/>
            <w:shd w:val="clear" w:color="auto" w:fill="008DCF"/>
            <w:vAlign w:val="center"/>
          </w:tcPr>
          <w:p w14:paraId="765F9933" w14:textId="7B950B26" w:rsidR="005B419E" w:rsidRDefault="00003F0C" w:rsidP="00E92E3C">
            <w:pPr>
              <w:rPr>
                <w:b/>
                <w:color w:val="FFFFFF"/>
                <w:sz w:val="24"/>
                <w:szCs w:val="24"/>
              </w:rPr>
            </w:pPr>
            <w:r w:rsidRPr="00003F0C">
              <w:rPr>
                <w:b/>
                <w:color w:val="FFFFFF"/>
                <w:sz w:val="24"/>
                <w:szCs w:val="24"/>
              </w:rPr>
              <w:lastRenderedPageBreak/>
              <w:t>Transactional Change</w:t>
            </w:r>
          </w:p>
        </w:tc>
      </w:tr>
      <w:tr w:rsidR="005B419E" w14:paraId="0702E6FC" w14:textId="77777777" w:rsidTr="004B2E4B">
        <w:trPr>
          <w:trHeight w:val="638"/>
        </w:trPr>
        <w:tc>
          <w:tcPr>
            <w:tcW w:w="9653" w:type="dxa"/>
            <w:shd w:val="clear" w:color="auto" w:fill="auto"/>
            <w:vAlign w:val="center"/>
          </w:tcPr>
          <w:p w14:paraId="40939178" w14:textId="77777777" w:rsidR="009C68EA" w:rsidRDefault="009C68EA" w:rsidP="00F10F15"/>
          <w:p w14:paraId="0FB0497B" w14:textId="36003239" w:rsidR="00F10F15" w:rsidRDefault="00F10F15" w:rsidP="00F10F15">
            <w:r>
              <w:t xml:space="preserve">Now examine these facets of transactional change, that </w:t>
            </w:r>
            <w:r w:rsidR="009C68EA">
              <w:t>intersect with</w:t>
            </w:r>
            <w:r>
              <w:t xml:space="preserve"> the </w:t>
            </w:r>
            <w:r w:rsidRPr="009C68EA">
              <w:t>day-to-day operatio</w:t>
            </w:r>
            <w:r w:rsidR="009C68EA" w:rsidRPr="009C68EA">
              <w:t xml:space="preserve">ns </w:t>
            </w:r>
            <w:r w:rsidRPr="009C68EA">
              <w:t>of your</w:t>
            </w:r>
            <w:r>
              <w:t xml:space="preserve"> </w:t>
            </w:r>
            <w:r w:rsidRPr="00F10F15">
              <w:t>organization.</w:t>
            </w:r>
            <w:r>
              <w:t xml:space="preserve"> How has your library prioritized these facets below or where is future focus needed?</w:t>
            </w:r>
            <w:r w:rsidR="009C68EA">
              <w:t xml:space="preserve"> </w:t>
            </w:r>
          </w:p>
          <w:p w14:paraId="14A26BE9" w14:textId="77777777" w:rsidR="009C68EA" w:rsidRDefault="009C68EA" w:rsidP="00F10F15"/>
          <w:p w14:paraId="0AC90CBE" w14:textId="30FBD78D" w:rsidR="00003F0C" w:rsidRPr="00003F0C" w:rsidRDefault="00003F0C" w:rsidP="009C68EA">
            <w:pPr>
              <w:numPr>
                <w:ilvl w:val="0"/>
                <w:numId w:val="49"/>
              </w:numPr>
              <w:spacing w:line="480" w:lineRule="auto"/>
            </w:pPr>
            <w:r w:rsidRPr="00003F0C">
              <w:t>Provide time, autonomy, and flexibility for relationship-building</w:t>
            </w:r>
          </w:p>
          <w:p w14:paraId="5DFA84AD" w14:textId="361275A1" w:rsidR="00003F0C" w:rsidRPr="00003F0C" w:rsidRDefault="00003F0C" w:rsidP="009C68EA">
            <w:pPr>
              <w:numPr>
                <w:ilvl w:val="0"/>
                <w:numId w:val="49"/>
              </w:numPr>
              <w:spacing w:line="480" w:lineRule="auto"/>
            </w:pPr>
            <w:r w:rsidRPr="00003F0C">
              <w:t>Empower everyone in the organization</w:t>
            </w:r>
          </w:p>
          <w:p w14:paraId="475ADA64" w14:textId="135FADAD" w:rsidR="005B419E" w:rsidRDefault="00003F0C" w:rsidP="009C68EA">
            <w:pPr>
              <w:numPr>
                <w:ilvl w:val="0"/>
                <w:numId w:val="49"/>
              </w:numPr>
              <w:spacing w:line="480" w:lineRule="auto"/>
            </w:pPr>
            <w:r w:rsidRPr="00003F0C">
              <w:t>Measure what matters</w:t>
            </w:r>
          </w:p>
          <w:p w14:paraId="033FAB28" w14:textId="77777777" w:rsidR="005B419E" w:rsidRDefault="005B419E" w:rsidP="00E92E3C"/>
          <w:p w14:paraId="3C95D4C1" w14:textId="77777777" w:rsidR="005B419E" w:rsidRDefault="005B419E" w:rsidP="00E92E3C"/>
          <w:p w14:paraId="5B0FC4EF" w14:textId="77777777" w:rsidR="005B419E" w:rsidRDefault="005B419E" w:rsidP="00E92E3C">
            <w:pPr>
              <w:rPr>
                <w:sz w:val="24"/>
                <w:szCs w:val="24"/>
              </w:rPr>
            </w:pPr>
          </w:p>
        </w:tc>
      </w:tr>
      <w:tr w:rsidR="00A812AA" w14:paraId="54065E81" w14:textId="77777777" w:rsidTr="004B2E4B">
        <w:trPr>
          <w:trHeight w:val="638"/>
        </w:trPr>
        <w:tc>
          <w:tcPr>
            <w:tcW w:w="9653" w:type="dxa"/>
            <w:shd w:val="clear" w:color="auto" w:fill="008DCF"/>
            <w:vAlign w:val="center"/>
          </w:tcPr>
          <w:p w14:paraId="285B5CDD" w14:textId="70033672" w:rsidR="00A812AA" w:rsidRDefault="00003F0C" w:rsidP="005A294C">
            <w:pPr>
              <w:rPr>
                <w:sz w:val="24"/>
                <w:szCs w:val="24"/>
              </w:rPr>
            </w:pPr>
            <w:r>
              <w:rPr>
                <w:b/>
                <w:color w:val="FFFFFF"/>
                <w:sz w:val="24"/>
                <w:szCs w:val="24"/>
              </w:rPr>
              <w:t>Community-led Framing</w:t>
            </w:r>
          </w:p>
        </w:tc>
      </w:tr>
      <w:tr w:rsidR="00A812AA" w14:paraId="5A17D52C" w14:textId="77777777" w:rsidTr="004B2E4B">
        <w:trPr>
          <w:trHeight w:val="638"/>
        </w:trPr>
        <w:tc>
          <w:tcPr>
            <w:tcW w:w="9653" w:type="dxa"/>
            <w:shd w:val="clear" w:color="auto" w:fill="auto"/>
            <w:vAlign w:val="center"/>
          </w:tcPr>
          <w:p w14:paraId="5D1AF688" w14:textId="77777777" w:rsidR="009C68EA" w:rsidRDefault="009C68EA" w:rsidP="0027616E">
            <w:pPr>
              <w:pBdr>
                <w:top w:val="nil"/>
                <w:left w:val="nil"/>
                <w:bottom w:val="nil"/>
                <w:right w:val="nil"/>
                <w:between w:val="nil"/>
              </w:pBdr>
            </w:pPr>
          </w:p>
          <w:p w14:paraId="0004E1A1" w14:textId="78407D7C" w:rsidR="0027616E" w:rsidRDefault="0027616E" w:rsidP="0027616E">
            <w:pPr>
              <w:pBdr>
                <w:top w:val="nil"/>
                <w:left w:val="nil"/>
                <w:bottom w:val="nil"/>
                <w:right w:val="nil"/>
                <w:between w:val="nil"/>
              </w:pBdr>
            </w:pPr>
            <w:r>
              <w:t xml:space="preserve">Dr. Barbakoff walked through three examples of applying the community-led framing, to considering collaborating on developing a teen program, a strategic plan, and exploring the community as creators. </w:t>
            </w:r>
            <w:r w:rsidRPr="00B354C8">
              <w:rPr>
                <w:b/>
                <w:bCs/>
              </w:rPr>
              <w:t>Consider a focus</w:t>
            </w:r>
            <w:r>
              <w:t xml:space="preserve"> for your community-led efforts, and identify the ways </w:t>
            </w:r>
            <w:r w:rsidR="00AF212A">
              <w:t>to move forward with the framing, especially noting how to b</w:t>
            </w:r>
            <w:r w:rsidR="00AF212A" w:rsidRPr="00AF212A">
              <w:t xml:space="preserve">uild authentic relationships with </w:t>
            </w:r>
            <w:r w:rsidR="00003F0C">
              <w:t xml:space="preserve">traditionally </w:t>
            </w:r>
            <w:r w:rsidR="00AF212A" w:rsidRPr="00AF212A">
              <w:t>excluded communities</w:t>
            </w:r>
            <w:r w:rsidR="00003F0C">
              <w:t>.</w:t>
            </w:r>
          </w:p>
          <w:p w14:paraId="550B8913" w14:textId="77777777" w:rsidR="0027616E" w:rsidRDefault="0027616E" w:rsidP="0027616E">
            <w:pPr>
              <w:pBdr>
                <w:top w:val="nil"/>
                <w:left w:val="nil"/>
                <w:bottom w:val="nil"/>
                <w:right w:val="nil"/>
                <w:between w:val="nil"/>
              </w:pBdr>
            </w:pPr>
          </w:p>
          <w:p w14:paraId="56508E31" w14:textId="32613DD1" w:rsidR="0027616E" w:rsidRPr="009C68EA" w:rsidRDefault="0027616E" w:rsidP="00003F0C">
            <w:pPr>
              <w:pBdr>
                <w:top w:val="nil"/>
                <w:left w:val="nil"/>
                <w:bottom w:val="nil"/>
                <w:right w:val="nil"/>
                <w:between w:val="nil"/>
              </w:pBdr>
              <w:ind w:left="720"/>
            </w:pPr>
            <w:r w:rsidRPr="009C68EA">
              <w:t>Community relationships</w:t>
            </w:r>
          </w:p>
          <w:p w14:paraId="578D4CE5" w14:textId="77777777" w:rsidR="00AF212A" w:rsidRPr="009C68EA" w:rsidRDefault="00AF212A" w:rsidP="00003F0C">
            <w:pPr>
              <w:pStyle w:val="ListParagraph"/>
              <w:numPr>
                <w:ilvl w:val="0"/>
                <w:numId w:val="47"/>
              </w:numPr>
              <w:pBdr>
                <w:top w:val="nil"/>
                <w:left w:val="nil"/>
                <w:bottom w:val="nil"/>
                <w:right w:val="nil"/>
                <w:between w:val="nil"/>
              </w:pBdr>
              <w:ind w:left="1440"/>
            </w:pPr>
          </w:p>
          <w:p w14:paraId="1EC24539" w14:textId="77777777" w:rsidR="00AF212A" w:rsidRPr="009C68EA" w:rsidRDefault="00AF212A" w:rsidP="00003F0C">
            <w:pPr>
              <w:pStyle w:val="ListParagraph"/>
              <w:numPr>
                <w:ilvl w:val="0"/>
                <w:numId w:val="47"/>
              </w:numPr>
              <w:pBdr>
                <w:top w:val="nil"/>
                <w:left w:val="nil"/>
                <w:bottom w:val="nil"/>
                <w:right w:val="nil"/>
                <w:between w:val="nil"/>
              </w:pBdr>
              <w:ind w:left="1440"/>
            </w:pPr>
          </w:p>
          <w:p w14:paraId="64F7E8AE" w14:textId="77777777" w:rsidR="00AF212A" w:rsidRPr="009C68EA" w:rsidRDefault="00AF212A" w:rsidP="00003F0C">
            <w:pPr>
              <w:pBdr>
                <w:top w:val="nil"/>
                <w:left w:val="nil"/>
                <w:bottom w:val="nil"/>
                <w:right w:val="nil"/>
                <w:between w:val="nil"/>
              </w:pBdr>
              <w:ind w:left="1080"/>
            </w:pPr>
          </w:p>
          <w:p w14:paraId="6B6BCA30" w14:textId="05A9FA67" w:rsidR="0027616E" w:rsidRPr="009C68EA" w:rsidRDefault="0027616E" w:rsidP="00003F0C">
            <w:pPr>
              <w:pBdr>
                <w:top w:val="nil"/>
                <w:left w:val="nil"/>
                <w:bottom w:val="nil"/>
                <w:right w:val="nil"/>
                <w:between w:val="nil"/>
              </w:pBdr>
              <w:ind w:left="720"/>
            </w:pPr>
            <w:r w:rsidRPr="009C68EA">
              <w:t>Learn</w:t>
            </w:r>
          </w:p>
          <w:p w14:paraId="30EDFCCC" w14:textId="77777777" w:rsidR="00AF212A" w:rsidRPr="009C68EA" w:rsidRDefault="00AF212A" w:rsidP="00003F0C">
            <w:pPr>
              <w:pStyle w:val="ListParagraph"/>
              <w:numPr>
                <w:ilvl w:val="0"/>
                <w:numId w:val="47"/>
              </w:numPr>
              <w:pBdr>
                <w:top w:val="nil"/>
                <w:left w:val="nil"/>
                <w:bottom w:val="nil"/>
                <w:right w:val="nil"/>
                <w:between w:val="nil"/>
              </w:pBdr>
              <w:ind w:left="1440"/>
            </w:pPr>
          </w:p>
          <w:p w14:paraId="55E15651" w14:textId="77777777" w:rsidR="00AF212A" w:rsidRPr="009C68EA" w:rsidRDefault="00AF212A" w:rsidP="00003F0C">
            <w:pPr>
              <w:pStyle w:val="ListParagraph"/>
              <w:numPr>
                <w:ilvl w:val="0"/>
                <w:numId w:val="47"/>
              </w:numPr>
              <w:pBdr>
                <w:top w:val="nil"/>
                <w:left w:val="nil"/>
                <w:bottom w:val="nil"/>
                <w:right w:val="nil"/>
                <w:between w:val="nil"/>
              </w:pBdr>
              <w:ind w:left="1440"/>
            </w:pPr>
          </w:p>
          <w:p w14:paraId="1A1C97A4" w14:textId="6E709C3D" w:rsidR="00AF212A" w:rsidRDefault="00AF212A" w:rsidP="00003F0C">
            <w:pPr>
              <w:pBdr>
                <w:top w:val="nil"/>
                <w:left w:val="nil"/>
                <w:bottom w:val="nil"/>
                <w:right w:val="nil"/>
                <w:between w:val="nil"/>
              </w:pBdr>
              <w:ind w:left="720"/>
            </w:pPr>
          </w:p>
          <w:p w14:paraId="7126D262" w14:textId="77777777" w:rsidR="009C68EA" w:rsidRPr="009C68EA" w:rsidRDefault="009C68EA" w:rsidP="00003F0C">
            <w:pPr>
              <w:pBdr>
                <w:top w:val="nil"/>
                <w:left w:val="nil"/>
                <w:bottom w:val="nil"/>
                <w:right w:val="nil"/>
                <w:between w:val="nil"/>
              </w:pBdr>
              <w:ind w:left="720"/>
            </w:pPr>
          </w:p>
          <w:p w14:paraId="3CF8B9C2" w14:textId="77777777" w:rsidR="009C68EA" w:rsidRDefault="009C68EA" w:rsidP="00003F0C">
            <w:pPr>
              <w:pBdr>
                <w:top w:val="nil"/>
                <w:left w:val="nil"/>
                <w:bottom w:val="nil"/>
                <w:right w:val="nil"/>
                <w:between w:val="nil"/>
              </w:pBdr>
              <w:ind w:left="720"/>
            </w:pPr>
          </w:p>
          <w:p w14:paraId="213879B8" w14:textId="7961EE1D" w:rsidR="0027616E" w:rsidRPr="009C68EA" w:rsidRDefault="0027616E" w:rsidP="00003F0C">
            <w:pPr>
              <w:pBdr>
                <w:top w:val="nil"/>
                <w:left w:val="nil"/>
                <w:bottom w:val="nil"/>
                <w:right w:val="nil"/>
                <w:between w:val="nil"/>
              </w:pBdr>
              <w:ind w:left="720"/>
            </w:pPr>
            <w:r w:rsidRPr="009C68EA">
              <w:t>Listen</w:t>
            </w:r>
          </w:p>
          <w:p w14:paraId="44846B18" w14:textId="77777777" w:rsidR="00AF212A" w:rsidRPr="009C68EA" w:rsidRDefault="00AF212A" w:rsidP="00003F0C">
            <w:pPr>
              <w:pStyle w:val="ListParagraph"/>
              <w:numPr>
                <w:ilvl w:val="0"/>
                <w:numId w:val="47"/>
              </w:numPr>
              <w:pBdr>
                <w:top w:val="nil"/>
                <w:left w:val="nil"/>
                <w:bottom w:val="nil"/>
                <w:right w:val="nil"/>
                <w:between w:val="nil"/>
              </w:pBdr>
              <w:ind w:left="1440"/>
            </w:pPr>
          </w:p>
          <w:p w14:paraId="1AB94226" w14:textId="77777777" w:rsidR="00AF212A" w:rsidRPr="009C68EA" w:rsidRDefault="00AF212A" w:rsidP="00003F0C">
            <w:pPr>
              <w:pStyle w:val="ListParagraph"/>
              <w:numPr>
                <w:ilvl w:val="0"/>
                <w:numId w:val="47"/>
              </w:numPr>
              <w:pBdr>
                <w:top w:val="nil"/>
                <w:left w:val="nil"/>
                <w:bottom w:val="nil"/>
                <w:right w:val="nil"/>
                <w:between w:val="nil"/>
              </w:pBdr>
              <w:ind w:left="1440"/>
            </w:pPr>
          </w:p>
          <w:p w14:paraId="21F9B054" w14:textId="77777777" w:rsidR="00AF212A" w:rsidRPr="009C68EA" w:rsidRDefault="00AF212A" w:rsidP="00003F0C">
            <w:pPr>
              <w:pBdr>
                <w:top w:val="nil"/>
                <w:left w:val="nil"/>
                <w:bottom w:val="nil"/>
                <w:right w:val="nil"/>
                <w:between w:val="nil"/>
              </w:pBdr>
              <w:ind w:left="720"/>
            </w:pPr>
          </w:p>
          <w:p w14:paraId="0EA23913" w14:textId="02EE4981" w:rsidR="0027616E" w:rsidRPr="009C68EA" w:rsidRDefault="0027616E" w:rsidP="00003F0C">
            <w:pPr>
              <w:pBdr>
                <w:top w:val="nil"/>
                <w:left w:val="nil"/>
                <w:bottom w:val="nil"/>
                <w:right w:val="nil"/>
                <w:between w:val="nil"/>
              </w:pBdr>
              <w:ind w:left="720"/>
            </w:pPr>
            <w:r w:rsidRPr="009C68EA">
              <w:t>Align</w:t>
            </w:r>
          </w:p>
          <w:p w14:paraId="0A869C2E" w14:textId="77777777" w:rsidR="00AF212A" w:rsidRPr="009C68EA" w:rsidRDefault="00AF212A" w:rsidP="00003F0C">
            <w:pPr>
              <w:pStyle w:val="ListParagraph"/>
              <w:numPr>
                <w:ilvl w:val="0"/>
                <w:numId w:val="47"/>
              </w:numPr>
              <w:pBdr>
                <w:top w:val="nil"/>
                <w:left w:val="nil"/>
                <w:bottom w:val="nil"/>
                <w:right w:val="nil"/>
                <w:between w:val="nil"/>
              </w:pBdr>
              <w:ind w:left="1440"/>
            </w:pPr>
          </w:p>
          <w:p w14:paraId="53B43EEB" w14:textId="77777777" w:rsidR="00AF212A" w:rsidRPr="009C68EA" w:rsidRDefault="00AF212A" w:rsidP="00003F0C">
            <w:pPr>
              <w:pStyle w:val="ListParagraph"/>
              <w:numPr>
                <w:ilvl w:val="0"/>
                <w:numId w:val="47"/>
              </w:numPr>
              <w:pBdr>
                <w:top w:val="nil"/>
                <w:left w:val="nil"/>
                <w:bottom w:val="nil"/>
                <w:right w:val="nil"/>
                <w:between w:val="nil"/>
              </w:pBdr>
              <w:ind w:left="1440"/>
            </w:pPr>
          </w:p>
          <w:p w14:paraId="0DC83D3B" w14:textId="77777777" w:rsidR="00AF212A" w:rsidRPr="009C68EA" w:rsidRDefault="00AF212A" w:rsidP="00003F0C">
            <w:pPr>
              <w:pBdr>
                <w:top w:val="nil"/>
                <w:left w:val="nil"/>
                <w:bottom w:val="nil"/>
                <w:right w:val="nil"/>
                <w:between w:val="nil"/>
              </w:pBdr>
              <w:ind w:left="720"/>
            </w:pPr>
          </w:p>
          <w:p w14:paraId="00744E58" w14:textId="3A3491C0" w:rsidR="0027616E" w:rsidRPr="009C68EA" w:rsidRDefault="0027616E" w:rsidP="00003F0C">
            <w:pPr>
              <w:pBdr>
                <w:top w:val="nil"/>
                <w:left w:val="nil"/>
                <w:bottom w:val="nil"/>
                <w:right w:val="nil"/>
                <w:between w:val="nil"/>
              </w:pBdr>
              <w:ind w:left="720"/>
            </w:pPr>
            <w:r w:rsidRPr="009C68EA">
              <w:t>Share</w:t>
            </w:r>
          </w:p>
          <w:p w14:paraId="05F398A8" w14:textId="6C98A1B1" w:rsidR="00AF212A" w:rsidRPr="009C68EA" w:rsidRDefault="00AF212A" w:rsidP="00003F0C">
            <w:pPr>
              <w:pStyle w:val="ListParagraph"/>
              <w:numPr>
                <w:ilvl w:val="0"/>
                <w:numId w:val="47"/>
              </w:numPr>
              <w:pBdr>
                <w:top w:val="nil"/>
                <w:left w:val="nil"/>
                <w:bottom w:val="nil"/>
                <w:right w:val="nil"/>
                <w:between w:val="nil"/>
              </w:pBdr>
              <w:ind w:left="1440"/>
            </w:pPr>
          </w:p>
          <w:p w14:paraId="367FF066" w14:textId="77777777" w:rsidR="00AF212A" w:rsidRPr="009C68EA" w:rsidRDefault="00AF212A" w:rsidP="00003F0C">
            <w:pPr>
              <w:pStyle w:val="ListParagraph"/>
              <w:numPr>
                <w:ilvl w:val="0"/>
                <w:numId w:val="47"/>
              </w:numPr>
              <w:pBdr>
                <w:top w:val="nil"/>
                <w:left w:val="nil"/>
                <w:bottom w:val="nil"/>
                <w:right w:val="nil"/>
                <w:between w:val="nil"/>
              </w:pBdr>
              <w:ind w:left="1440"/>
            </w:pPr>
          </w:p>
          <w:p w14:paraId="03595D27" w14:textId="77777777" w:rsidR="00AF212A" w:rsidRPr="009C68EA" w:rsidRDefault="00AF212A" w:rsidP="00003F0C">
            <w:pPr>
              <w:pBdr>
                <w:top w:val="nil"/>
                <w:left w:val="nil"/>
                <w:bottom w:val="nil"/>
                <w:right w:val="nil"/>
                <w:between w:val="nil"/>
              </w:pBdr>
              <w:ind w:left="720"/>
            </w:pPr>
          </w:p>
          <w:p w14:paraId="4D0124C3" w14:textId="51AA0A48" w:rsidR="006E1524" w:rsidRPr="009C68EA" w:rsidRDefault="0027616E" w:rsidP="00003F0C">
            <w:pPr>
              <w:pBdr>
                <w:top w:val="nil"/>
                <w:left w:val="nil"/>
                <w:bottom w:val="nil"/>
                <w:right w:val="nil"/>
                <w:between w:val="nil"/>
              </w:pBdr>
              <w:ind w:left="720"/>
            </w:pPr>
            <w:r w:rsidRPr="009C68EA">
              <w:t>Co-Create</w:t>
            </w:r>
            <w:r w:rsidR="004940D1" w:rsidRPr="009C68EA">
              <w:t xml:space="preserve"> </w:t>
            </w:r>
          </w:p>
          <w:p w14:paraId="4889F3A2" w14:textId="4A15F4A2" w:rsidR="001B328A" w:rsidRPr="009C68EA" w:rsidRDefault="001B328A" w:rsidP="00003F0C">
            <w:pPr>
              <w:pStyle w:val="ListParagraph"/>
              <w:numPr>
                <w:ilvl w:val="0"/>
                <w:numId w:val="47"/>
              </w:numPr>
              <w:pBdr>
                <w:top w:val="nil"/>
                <w:left w:val="nil"/>
                <w:bottom w:val="nil"/>
                <w:right w:val="nil"/>
                <w:between w:val="nil"/>
              </w:pBdr>
              <w:ind w:left="1440"/>
            </w:pPr>
          </w:p>
          <w:p w14:paraId="4E6ECA2C" w14:textId="0B4ED480" w:rsidR="00140C7B" w:rsidRPr="009C68EA" w:rsidRDefault="00140C7B" w:rsidP="00003F0C">
            <w:pPr>
              <w:pStyle w:val="ListParagraph"/>
              <w:numPr>
                <w:ilvl w:val="0"/>
                <w:numId w:val="47"/>
              </w:numPr>
              <w:pBdr>
                <w:top w:val="nil"/>
                <w:left w:val="nil"/>
                <w:bottom w:val="nil"/>
                <w:right w:val="nil"/>
                <w:between w:val="nil"/>
              </w:pBdr>
              <w:ind w:left="1440"/>
            </w:pPr>
          </w:p>
          <w:p w14:paraId="50EA3D5F" w14:textId="77777777" w:rsidR="00140C7B" w:rsidRPr="009C68EA" w:rsidRDefault="00140C7B">
            <w:pPr>
              <w:pBdr>
                <w:top w:val="nil"/>
                <w:left w:val="nil"/>
                <w:bottom w:val="nil"/>
                <w:right w:val="nil"/>
                <w:between w:val="nil"/>
              </w:pBdr>
            </w:pPr>
          </w:p>
          <w:p w14:paraId="2F921D92" w14:textId="77777777" w:rsidR="005B419E" w:rsidRDefault="005B419E">
            <w:pPr>
              <w:pBdr>
                <w:top w:val="nil"/>
                <w:left w:val="nil"/>
                <w:bottom w:val="nil"/>
                <w:right w:val="nil"/>
                <w:between w:val="nil"/>
              </w:pBdr>
            </w:pPr>
          </w:p>
          <w:p w14:paraId="4958433A" w14:textId="09BD91AB" w:rsidR="001B328A" w:rsidRDefault="001B328A">
            <w:pPr>
              <w:pBdr>
                <w:top w:val="nil"/>
                <w:left w:val="nil"/>
                <w:bottom w:val="nil"/>
                <w:right w:val="nil"/>
                <w:between w:val="nil"/>
              </w:pBdr>
            </w:pPr>
          </w:p>
        </w:tc>
      </w:tr>
    </w:tbl>
    <w:tbl>
      <w:tblPr>
        <w:tblStyle w:val="TableGrid"/>
        <w:tblW w:w="9630" w:type="dxa"/>
        <w:tblInd w:w="-95" w:type="dxa"/>
        <w:tblLook w:val="04A0" w:firstRow="1" w:lastRow="0" w:firstColumn="1" w:lastColumn="0" w:noHBand="0" w:noVBand="1"/>
      </w:tblPr>
      <w:tblGrid>
        <w:gridCol w:w="9630"/>
      </w:tblGrid>
      <w:tr w:rsidR="00140C7B" w:rsidRPr="00430BA8" w14:paraId="1327359C" w14:textId="77777777" w:rsidTr="004B2E4B">
        <w:trPr>
          <w:trHeight w:val="638"/>
        </w:trPr>
        <w:tc>
          <w:tcPr>
            <w:tcW w:w="9630" w:type="dxa"/>
            <w:shd w:val="clear" w:color="auto" w:fill="008DCF"/>
            <w:vAlign w:val="center"/>
          </w:tcPr>
          <w:p w14:paraId="7372B8C4" w14:textId="4B23DA8B" w:rsidR="00140C7B" w:rsidRPr="00430BA8" w:rsidRDefault="00904AAD" w:rsidP="00111B03">
            <w:pPr>
              <w:rPr>
                <w:rFonts w:cstheme="minorHAnsi"/>
                <w:sz w:val="24"/>
                <w:szCs w:val="24"/>
              </w:rPr>
            </w:pPr>
            <w:r>
              <w:rPr>
                <w:b/>
                <w:color w:val="FFFFFF"/>
                <w:sz w:val="24"/>
                <w:szCs w:val="24"/>
              </w:rPr>
              <w:lastRenderedPageBreak/>
              <w:t>Partnership Brainstorming Tool</w:t>
            </w:r>
            <w:r w:rsidR="00140C7B" w:rsidRPr="00430BA8">
              <w:rPr>
                <w:b/>
                <w:color w:val="FFFFFF"/>
                <w:sz w:val="24"/>
                <w:szCs w:val="24"/>
              </w:rPr>
              <w:t xml:space="preserve">: (include next steps, when, </w:t>
            </w:r>
            <w:r w:rsidR="00140C7B">
              <w:rPr>
                <w:b/>
                <w:color w:val="FFFFFF"/>
                <w:sz w:val="24"/>
                <w:szCs w:val="24"/>
              </w:rPr>
              <w:t xml:space="preserve">who, </w:t>
            </w:r>
            <w:r w:rsidR="00140C7B" w:rsidRPr="00430BA8">
              <w:rPr>
                <w:b/>
                <w:color w:val="FFFFFF"/>
                <w:sz w:val="24"/>
                <w:szCs w:val="24"/>
              </w:rPr>
              <w:t>etc.)</w:t>
            </w:r>
          </w:p>
        </w:tc>
      </w:tr>
    </w:tbl>
    <w:tbl>
      <w:tblPr>
        <w:tblStyle w:val="a2"/>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140C7B" w14:paraId="497BC1D1" w14:textId="77777777" w:rsidTr="004B2E4B">
        <w:trPr>
          <w:trHeight w:val="638"/>
        </w:trPr>
        <w:tc>
          <w:tcPr>
            <w:tcW w:w="9630" w:type="dxa"/>
            <w:shd w:val="clear" w:color="auto" w:fill="auto"/>
            <w:vAlign w:val="center"/>
          </w:tcPr>
          <w:p w14:paraId="439CF91E" w14:textId="77777777" w:rsidR="00904AAD" w:rsidRDefault="00904AAD" w:rsidP="00111B03">
            <w:pPr>
              <w:pBdr>
                <w:top w:val="nil"/>
                <w:left w:val="nil"/>
                <w:bottom w:val="nil"/>
                <w:right w:val="nil"/>
                <w:between w:val="nil"/>
              </w:pBdr>
            </w:pPr>
          </w:p>
          <w:p w14:paraId="752C030C" w14:textId="277443FE" w:rsidR="00140C7B" w:rsidRDefault="00904AAD" w:rsidP="00111B03">
            <w:pPr>
              <w:pBdr>
                <w:top w:val="nil"/>
                <w:left w:val="nil"/>
                <w:bottom w:val="nil"/>
                <w:right w:val="nil"/>
                <w:between w:val="nil"/>
              </w:pBdr>
            </w:pPr>
            <w:r>
              <w:t xml:space="preserve">Dr. Barbakoff suggests </w:t>
            </w:r>
            <w:r w:rsidR="00AF212A">
              <w:t xml:space="preserve">further </w:t>
            </w:r>
            <w:r>
              <w:t>framing your next steps with these partnership brainstorming points. Use or customize to begin your community-led planning.</w:t>
            </w:r>
          </w:p>
          <w:p w14:paraId="1D6BCD7D" w14:textId="77777777" w:rsidR="00904AAD" w:rsidRDefault="00904AAD" w:rsidP="00904AAD">
            <w:pPr>
              <w:pBdr>
                <w:top w:val="nil"/>
                <w:left w:val="nil"/>
                <w:bottom w:val="nil"/>
                <w:right w:val="nil"/>
                <w:between w:val="nil"/>
              </w:pBdr>
            </w:pPr>
          </w:p>
          <w:p w14:paraId="42892251" w14:textId="5D3D8D8A" w:rsidR="00904AAD" w:rsidRPr="00904AAD" w:rsidRDefault="00904AAD" w:rsidP="00904AAD">
            <w:pPr>
              <w:pBdr>
                <w:top w:val="nil"/>
                <w:left w:val="nil"/>
                <w:bottom w:val="nil"/>
                <w:right w:val="nil"/>
                <w:between w:val="nil"/>
              </w:pBdr>
              <w:spacing w:line="600" w:lineRule="auto"/>
              <w:ind w:left="720"/>
            </w:pPr>
            <w:r w:rsidRPr="00904AAD">
              <w:t xml:space="preserve">The </w:t>
            </w:r>
            <w:r w:rsidRPr="00904AAD">
              <w:rPr>
                <w:b/>
                <w:bCs/>
              </w:rPr>
              <w:t xml:space="preserve">people </w:t>
            </w:r>
            <w:r w:rsidRPr="00904AAD">
              <w:t>I want to reach are:</w:t>
            </w:r>
          </w:p>
          <w:p w14:paraId="21F65DDC" w14:textId="77777777" w:rsidR="00904AAD" w:rsidRPr="00904AAD" w:rsidRDefault="00904AAD" w:rsidP="00904AAD">
            <w:pPr>
              <w:pBdr>
                <w:top w:val="nil"/>
                <w:left w:val="nil"/>
                <w:bottom w:val="nil"/>
                <w:right w:val="nil"/>
                <w:between w:val="nil"/>
              </w:pBdr>
              <w:spacing w:line="600" w:lineRule="auto"/>
              <w:ind w:left="720"/>
            </w:pPr>
            <w:r w:rsidRPr="00904AAD">
              <w:t xml:space="preserve">I can </w:t>
            </w:r>
            <w:r w:rsidRPr="00904AAD">
              <w:rPr>
                <w:b/>
                <w:bCs/>
              </w:rPr>
              <w:t>get to know</w:t>
            </w:r>
            <w:r w:rsidRPr="00904AAD">
              <w:t xml:space="preserve"> them by:</w:t>
            </w:r>
          </w:p>
          <w:p w14:paraId="037B9200" w14:textId="77777777" w:rsidR="00904AAD" w:rsidRPr="00904AAD" w:rsidRDefault="00904AAD" w:rsidP="00904AAD">
            <w:pPr>
              <w:pBdr>
                <w:top w:val="nil"/>
                <w:left w:val="nil"/>
                <w:bottom w:val="nil"/>
                <w:right w:val="nil"/>
                <w:between w:val="nil"/>
              </w:pBdr>
              <w:spacing w:line="600" w:lineRule="auto"/>
              <w:ind w:left="720"/>
            </w:pPr>
            <w:r w:rsidRPr="00904AAD">
              <w:t xml:space="preserve">One of </w:t>
            </w:r>
            <w:r w:rsidRPr="00904AAD">
              <w:rPr>
                <w:b/>
                <w:bCs/>
              </w:rPr>
              <w:t>their goals</w:t>
            </w:r>
            <w:r w:rsidRPr="00904AAD">
              <w:t xml:space="preserve"> is:</w:t>
            </w:r>
          </w:p>
          <w:p w14:paraId="369CABA5" w14:textId="77777777" w:rsidR="00904AAD" w:rsidRPr="00904AAD" w:rsidRDefault="00904AAD" w:rsidP="00904AAD">
            <w:pPr>
              <w:pBdr>
                <w:top w:val="nil"/>
                <w:left w:val="nil"/>
                <w:bottom w:val="nil"/>
                <w:right w:val="nil"/>
                <w:between w:val="nil"/>
              </w:pBdr>
              <w:spacing w:line="600" w:lineRule="auto"/>
              <w:ind w:left="720"/>
            </w:pPr>
            <w:r w:rsidRPr="00904AAD">
              <w:t xml:space="preserve">To reach that goal, </w:t>
            </w:r>
            <w:r w:rsidRPr="00904AAD">
              <w:rPr>
                <w:b/>
                <w:bCs/>
              </w:rPr>
              <w:t>they are ready</w:t>
            </w:r>
            <w:r w:rsidRPr="00904AAD">
              <w:t>:</w:t>
            </w:r>
          </w:p>
          <w:p w14:paraId="3371A1C6" w14:textId="77777777" w:rsidR="00904AAD" w:rsidRPr="00904AAD" w:rsidRDefault="00904AAD" w:rsidP="00904AAD">
            <w:pPr>
              <w:pBdr>
                <w:top w:val="nil"/>
                <w:left w:val="nil"/>
                <w:bottom w:val="nil"/>
                <w:right w:val="nil"/>
                <w:between w:val="nil"/>
              </w:pBdr>
              <w:spacing w:line="600" w:lineRule="auto"/>
              <w:ind w:left="720"/>
            </w:pPr>
            <w:r w:rsidRPr="00904AAD">
              <w:t xml:space="preserve">The </w:t>
            </w:r>
            <w:r w:rsidRPr="00904AAD">
              <w:rPr>
                <w:b/>
                <w:bCs/>
              </w:rPr>
              <w:t>library can support</w:t>
            </w:r>
            <w:r w:rsidRPr="00904AAD">
              <w:t xml:space="preserve"> their effort by:</w:t>
            </w:r>
          </w:p>
          <w:p w14:paraId="2957F1B0" w14:textId="77777777" w:rsidR="00904AAD" w:rsidRPr="00904AAD" w:rsidRDefault="00904AAD" w:rsidP="00904AAD">
            <w:pPr>
              <w:pBdr>
                <w:top w:val="nil"/>
                <w:left w:val="nil"/>
                <w:bottom w:val="nil"/>
                <w:right w:val="nil"/>
                <w:between w:val="nil"/>
              </w:pBdr>
              <w:spacing w:line="600" w:lineRule="auto"/>
              <w:ind w:left="720"/>
            </w:pPr>
            <w:r w:rsidRPr="00904AAD">
              <w:rPr>
                <w:b/>
                <w:bCs/>
              </w:rPr>
              <w:t>Success</w:t>
            </w:r>
            <w:r w:rsidRPr="00904AAD">
              <w:t xml:space="preserve"> looks like:</w:t>
            </w:r>
          </w:p>
          <w:p w14:paraId="3657DB5C" w14:textId="7080302B" w:rsidR="00140C7B" w:rsidRDefault="00904AAD" w:rsidP="00904AAD">
            <w:pPr>
              <w:pBdr>
                <w:top w:val="nil"/>
                <w:left w:val="nil"/>
                <w:bottom w:val="nil"/>
                <w:right w:val="nil"/>
                <w:between w:val="nil"/>
              </w:pBdr>
              <w:spacing w:line="600" w:lineRule="auto"/>
              <w:ind w:left="720"/>
            </w:pPr>
            <w:r w:rsidRPr="00904AAD">
              <w:t xml:space="preserve">We will </w:t>
            </w:r>
            <w:r w:rsidRPr="00904AAD">
              <w:rPr>
                <w:b/>
                <w:bCs/>
              </w:rPr>
              <w:t>communicate</w:t>
            </w:r>
            <w:r w:rsidRPr="00904AAD">
              <w:t xml:space="preserve"> by</w:t>
            </w:r>
            <w:r>
              <w:t>:</w:t>
            </w:r>
          </w:p>
          <w:p w14:paraId="15466ACC" w14:textId="77777777" w:rsidR="00140C7B" w:rsidRDefault="00140C7B" w:rsidP="00111B03">
            <w:pPr>
              <w:pBdr>
                <w:top w:val="nil"/>
                <w:left w:val="nil"/>
                <w:bottom w:val="nil"/>
                <w:right w:val="nil"/>
                <w:between w:val="nil"/>
              </w:pBdr>
            </w:pPr>
          </w:p>
        </w:tc>
      </w:tr>
    </w:tbl>
    <w:p w14:paraId="07B378C8" w14:textId="77777777" w:rsidR="004A086E" w:rsidRDefault="004A086E" w:rsidP="00DB1365">
      <w:pPr>
        <w:spacing w:line="240" w:lineRule="auto"/>
        <w:rPr>
          <w:sz w:val="24"/>
          <w:szCs w:val="24"/>
        </w:rPr>
      </w:pPr>
    </w:p>
    <w:sectPr w:rsidR="004A086E">
      <w:headerReference w:type="default" r:id="rId11"/>
      <w:footerReference w:type="defaul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B562" w14:textId="77777777" w:rsidR="00B524A4" w:rsidRDefault="00B524A4">
      <w:pPr>
        <w:spacing w:after="0" w:line="240" w:lineRule="auto"/>
      </w:pPr>
      <w:r>
        <w:separator/>
      </w:r>
    </w:p>
  </w:endnote>
  <w:endnote w:type="continuationSeparator" w:id="0">
    <w:p w14:paraId="2127210F" w14:textId="77777777" w:rsidR="00B524A4" w:rsidRDefault="00B5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183D" w14:textId="77777777" w:rsidR="00B524A4" w:rsidRDefault="00B524A4">
      <w:pPr>
        <w:spacing w:after="0" w:line="240" w:lineRule="auto"/>
      </w:pPr>
      <w:r>
        <w:separator/>
      </w:r>
    </w:p>
  </w:footnote>
  <w:footnote w:type="continuationSeparator" w:id="0">
    <w:p w14:paraId="243ABDF5" w14:textId="77777777" w:rsidR="00B524A4" w:rsidRDefault="00B52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4D53"/>
    <w:multiLevelType w:val="hybridMultilevel"/>
    <w:tmpl w:val="73226D88"/>
    <w:lvl w:ilvl="0" w:tplc="6BE8286E">
      <w:start w:val="1"/>
      <w:numFmt w:val="decimal"/>
      <w:lvlText w:val="%1."/>
      <w:lvlJc w:val="left"/>
      <w:pPr>
        <w:tabs>
          <w:tab w:val="num" w:pos="720"/>
        </w:tabs>
        <w:ind w:left="720" w:hanging="360"/>
      </w:pPr>
    </w:lvl>
    <w:lvl w:ilvl="1" w:tplc="7AAC94AE" w:tentative="1">
      <w:start w:val="1"/>
      <w:numFmt w:val="decimal"/>
      <w:lvlText w:val="%2."/>
      <w:lvlJc w:val="left"/>
      <w:pPr>
        <w:tabs>
          <w:tab w:val="num" w:pos="1440"/>
        </w:tabs>
        <w:ind w:left="1440" w:hanging="360"/>
      </w:pPr>
    </w:lvl>
    <w:lvl w:ilvl="2" w:tplc="8494C52C" w:tentative="1">
      <w:start w:val="1"/>
      <w:numFmt w:val="decimal"/>
      <w:lvlText w:val="%3."/>
      <w:lvlJc w:val="left"/>
      <w:pPr>
        <w:tabs>
          <w:tab w:val="num" w:pos="2160"/>
        </w:tabs>
        <w:ind w:left="2160" w:hanging="360"/>
      </w:pPr>
    </w:lvl>
    <w:lvl w:ilvl="3" w:tplc="C75E1CD8" w:tentative="1">
      <w:start w:val="1"/>
      <w:numFmt w:val="decimal"/>
      <w:lvlText w:val="%4."/>
      <w:lvlJc w:val="left"/>
      <w:pPr>
        <w:tabs>
          <w:tab w:val="num" w:pos="2880"/>
        </w:tabs>
        <w:ind w:left="2880" w:hanging="360"/>
      </w:pPr>
    </w:lvl>
    <w:lvl w:ilvl="4" w:tplc="0EFA0C1E" w:tentative="1">
      <w:start w:val="1"/>
      <w:numFmt w:val="decimal"/>
      <w:lvlText w:val="%5."/>
      <w:lvlJc w:val="left"/>
      <w:pPr>
        <w:tabs>
          <w:tab w:val="num" w:pos="3600"/>
        </w:tabs>
        <w:ind w:left="3600" w:hanging="360"/>
      </w:pPr>
    </w:lvl>
    <w:lvl w:ilvl="5" w:tplc="411EA2F4" w:tentative="1">
      <w:start w:val="1"/>
      <w:numFmt w:val="decimal"/>
      <w:lvlText w:val="%6."/>
      <w:lvlJc w:val="left"/>
      <w:pPr>
        <w:tabs>
          <w:tab w:val="num" w:pos="4320"/>
        </w:tabs>
        <w:ind w:left="4320" w:hanging="360"/>
      </w:pPr>
    </w:lvl>
    <w:lvl w:ilvl="6" w:tplc="E4C03EAA" w:tentative="1">
      <w:start w:val="1"/>
      <w:numFmt w:val="decimal"/>
      <w:lvlText w:val="%7."/>
      <w:lvlJc w:val="left"/>
      <w:pPr>
        <w:tabs>
          <w:tab w:val="num" w:pos="5040"/>
        </w:tabs>
        <w:ind w:left="5040" w:hanging="360"/>
      </w:pPr>
    </w:lvl>
    <w:lvl w:ilvl="7" w:tplc="626AFCDC" w:tentative="1">
      <w:start w:val="1"/>
      <w:numFmt w:val="decimal"/>
      <w:lvlText w:val="%8."/>
      <w:lvlJc w:val="left"/>
      <w:pPr>
        <w:tabs>
          <w:tab w:val="num" w:pos="5760"/>
        </w:tabs>
        <w:ind w:left="5760" w:hanging="360"/>
      </w:pPr>
    </w:lvl>
    <w:lvl w:ilvl="8" w:tplc="3418E352" w:tentative="1">
      <w:start w:val="1"/>
      <w:numFmt w:val="decimal"/>
      <w:lvlText w:val="%9."/>
      <w:lvlJc w:val="left"/>
      <w:pPr>
        <w:tabs>
          <w:tab w:val="num" w:pos="6480"/>
        </w:tabs>
        <w:ind w:left="6480" w:hanging="360"/>
      </w:pPr>
    </w:lvl>
  </w:abstractNum>
  <w:abstractNum w:abstractNumId="1"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2" w15:restartNumberingAfterBreak="0">
    <w:nsid w:val="07836E0B"/>
    <w:multiLevelType w:val="hybridMultilevel"/>
    <w:tmpl w:val="A65CC404"/>
    <w:lvl w:ilvl="0" w:tplc="04090005">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7D47AF"/>
    <w:multiLevelType w:val="hybridMultilevel"/>
    <w:tmpl w:val="4672F900"/>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3B62D3"/>
    <w:multiLevelType w:val="hybridMultilevel"/>
    <w:tmpl w:val="2DA460F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F5425"/>
    <w:multiLevelType w:val="hybridMultilevel"/>
    <w:tmpl w:val="C472D708"/>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54FD8"/>
    <w:multiLevelType w:val="hybridMultilevel"/>
    <w:tmpl w:val="4672F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91E2AF4"/>
    <w:multiLevelType w:val="hybridMultilevel"/>
    <w:tmpl w:val="B41AF1A4"/>
    <w:lvl w:ilvl="0" w:tplc="E586D8E6">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16E87"/>
    <w:multiLevelType w:val="hybridMultilevel"/>
    <w:tmpl w:val="9F924C7E"/>
    <w:lvl w:ilvl="0" w:tplc="04090001">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97338"/>
    <w:multiLevelType w:val="hybridMultilevel"/>
    <w:tmpl w:val="247068D0"/>
    <w:lvl w:ilvl="0" w:tplc="04090001">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800FE"/>
    <w:multiLevelType w:val="hybridMultilevel"/>
    <w:tmpl w:val="8B8C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17" w15:restartNumberingAfterBreak="0">
    <w:nsid w:val="37FA2CB4"/>
    <w:multiLevelType w:val="hybridMultilevel"/>
    <w:tmpl w:val="43A0D956"/>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1DE1"/>
    <w:multiLevelType w:val="hybridMultilevel"/>
    <w:tmpl w:val="D810A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3773B"/>
    <w:multiLevelType w:val="hybridMultilevel"/>
    <w:tmpl w:val="D33C5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6A67FC"/>
    <w:multiLevelType w:val="hybridMultilevel"/>
    <w:tmpl w:val="E2BCDF3C"/>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C30F8"/>
    <w:multiLevelType w:val="hybridMultilevel"/>
    <w:tmpl w:val="F842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D121F"/>
    <w:multiLevelType w:val="hybridMultilevel"/>
    <w:tmpl w:val="D28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15EA1"/>
    <w:multiLevelType w:val="hybridMultilevel"/>
    <w:tmpl w:val="1206F60A"/>
    <w:lvl w:ilvl="0" w:tplc="4164EC2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A166561"/>
    <w:multiLevelType w:val="hybridMultilevel"/>
    <w:tmpl w:val="9DFEC220"/>
    <w:lvl w:ilvl="0" w:tplc="4C70CA5E">
      <w:numFmt w:val="bullet"/>
      <w:lvlText w:val=""/>
      <w:lvlJc w:val="left"/>
      <w:pPr>
        <w:ind w:left="720" w:hanging="360"/>
      </w:pPr>
      <w:rPr>
        <w:rFonts w:ascii="Symbol" w:eastAsia="Calibri" w:hAnsi="Symbol" w:cs="Calibri"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5A29DA"/>
    <w:multiLevelType w:val="hybridMultilevel"/>
    <w:tmpl w:val="771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D2081"/>
    <w:multiLevelType w:val="hybridMultilevel"/>
    <w:tmpl w:val="FF74CDE2"/>
    <w:lvl w:ilvl="0" w:tplc="D442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32D26"/>
    <w:multiLevelType w:val="hybridMultilevel"/>
    <w:tmpl w:val="7B1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025999"/>
    <w:multiLevelType w:val="hybridMultilevel"/>
    <w:tmpl w:val="E1DE8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8819B7"/>
    <w:multiLevelType w:val="multilevel"/>
    <w:tmpl w:val="62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835C7"/>
    <w:multiLevelType w:val="hybridMultilevel"/>
    <w:tmpl w:val="B950B328"/>
    <w:lvl w:ilvl="0" w:tplc="BA3C20DE">
      <w:start w:val="1"/>
      <w:numFmt w:val="decimal"/>
      <w:lvlText w:val="%1."/>
      <w:lvlJc w:val="left"/>
      <w:pPr>
        <w:tabs>
          <w:tab w:val="num" w:pos="720"/>
        </w:tabs>
        <w:ind w:left="720" w:hanging="360"/>
      </w:pPr>
    </w:lvl>
    <w:lvl w:ilvl="1" w:tplc="4F7A7952" w:tentative="1">
      <w:start w:val="1"/>
      <w:numFmt w:val="decimal"/>
      <w:lvlText w:val="%2."/>
      <w:lvlJc w:val="left"/>
      <w:pPr>
        <w:tabs>
          <w:tab w:val="num" w:pos="1440"/>
        </w:tabs>
        <w:ind w:left="1440" w:hanging="360"/>
      </w:pPr>
    </w:lvl>
    <w:lvl w:ilvl="2" w:tplc="B83ECCAC" w:tentative="1">
      <w:start w:val="1"/>
      <w:numFmt w:val="decimal"/>
      <w:lvlText w:val="%3."/>
      <w:lvlJc w:val="left"/>
      <w:pPr>
        <w:tabs>
          <w:tab w:val="num" w:pos="2160"/>
        </w:tabs>
        <w:ind w:left="2160" w:hanging="360"/>
      </w:pPr>
    </w:lvl>
    <w:lvl w:ilvl="3" w:tplc="91260564" w:tentative="1">
      <w:start w:val="1"/>
      <w:numFmt w:val="decimal"/>
      <w:lvlText w:val="%4."/>
      <w:lvlJc w:val="left"/>
      <w:pPr>
        <w:tabs>
          <w:tab w:val="num" w:pos="2880"/>
        </w:tabs>
        <w:ind w:left="2880" w:hanging="360"/>
      </w:pPr>
    </w:lvl>
    <w:lvl w:ilvl="4" w:tplc="351E3852" w:tentative="1">
      <w:start w:val="1"/>
      <w:numFmt w:val="decimal"/>
      <w:lvlText w:val="%5."/>
      <w:lvlJc w:val="left"/>
      <w:pPr>
        <w:tabs>
          <w:tab w:val="num" w:pos="3600"/>
        </w:tabs>
        <w:ind w:left="3600" w:hanging="360"/>
      </w:pPr>
    </w:lvl>
    <w:lvl w:ilvl="5" w:tplc="0AF6E1EE" w:tentative="1">
      <w:start w:val="1"/>
      <w:numFmt w:val="decimal"/>
      <w:lvlText w:val="%6."/>
      <w:lvlJc w:val="left"/>
      <w:pPr>
        <w:tabs>
          <w:tab w:val="num" w:pos="4320"/>
        </w:tabs>
        <w:ind w:left="4320" w:hanging="360"/>
      </w:pPr>
    </w:lvl>
    <w:lvl w:ilvl="6" w:tplc="ECAC0A96" w:tentative="1">
      <w:start w:val="1"/>
      <w:numFmt w:val="decimal"/>
      <w:lvlText w:val="%7."/>
      <w:lvlJc w:val="left"/>
      <w:pPr>
        <w:tabs>
          <w:tab w:val="num" w:pos="5040"/>
        </w:tabs>
        <w:ind w:left="5040" w:hanging="360"/>
      </w:pPr>
    </w:lvl>
    <w:lvl w:ilvl="7" w:tplc="6CAC5D62" w:tentative="1">
      <w:start w:val="1"/>
      <w:numFmt w:val="decimal"/>
      <w:lvlText w:val="%8."/>
      <w:lvlJc w:val="left"/>
      <w:pPr>
        <w:tabs>
          <w:tab w:val="num" w:pos="5760"/>
        </w:tabs>
        <w:ind w:left="5760" w:hanging="360"/>
      </w:pPr>
    </w:lvl>
    <w:lvl w:ilvl="8" w:tplc="CE5C28F8" w:tentative="1">
      <w:start w:val="1"/>
      <w:numFmt w:val="decimal"/>
      <w:lvlText w:val="%9."/>
      <w:lvlJc w:val="left"/>
      <w:pPr>
        <w:tabs>
          <w:tab w:val="num" w:pos="6480"/>
        </w:tabs>
        <w:ind w:left="6480" w:hanging="360"/>
      </w:pPr>
    </w:lvl>
  </w:abstractNum>
  <w:abstractNum w:abstractNumId="36" w15:restartNumberingAfterBreak="0">
    <w:nsid w:val="637C488F"/>
    <w:multiLevelType w:val="hybridMultilevel"/>
    <w:tmpl w:val="28A6C870"/>
    <w:lvl w:ilvl="0" w:tplc="4C70CA5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64B23"/>
    <w:multiLevelType w:val="hybridMultilevel"/>
    <w:tmpl w:val="6316A6D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708CC"/>
    <w:multiLevelType w:val="hybridMultilevel"/>
    <w:tmpl w:val="6846D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BC82E87"/>
    <w:multiLevelType w:val="hybridMultilevel"/>
    <w:tmpl w:val="9BDE3342"/>
    <w:lvl w:ilvl="0" w:tplc="04090001">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FF6E1A"/>
    <w:multiLevelType w:val="hybridMultilevel"/>
    <w:tmpl w:val="4E10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FC93B5C"/>
    <w:multiLevelType w:val="hybridMultilevel"/>
    <w:tmpl w:val="DB340478"/>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E7CE0"/>
    <w:multiLevelType w:val="hybridMultilevel"/>
    <w:tmpl w:val="05E09DD6"/>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B567D4"/>
    <w:multiLevelType w:val="hybridMultilevel"/>
    <w:tmpl w:val="F0883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63E6D"/>
    <w:multiLevelType w:val="hybridMultilevel"/>
    <w:tmpl w:val="2794D058"/>
    <w:lvl w:ilvl="0" w:tplc="4C70CA5E">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93CD2"/>
    <w:multiLevelType w:val="hybridMultilevel"/>
    <w:tmpl w:val="031EFBC4"/>
    <w:lvl w:ilvl="0" w:tplc="4FE0964E">
      <w:start w:val="1"/>
      <w:numFmt w:val="decimal"/>
      <w:lvlText w:val="%1."/>
      <w:lvlJc w:val="left"/>
      <w:pPr>
        <w:tabs>
          <w:tab w:val="num" w:pos="720"/>
        </w:tabs>
        <w:ind w:left="720" w:hanging="360"/>
      </w:pPr>
    </w:lvl>
    <w:lvl w:ilvl="1" w:tplc="A7A03014" w:tentative="1">
      <w:start w:val="1"/>
      <w:numFmt w:val="decimal"/>
      <w:lvlText w:val="%2."/>
      <w:lvlJc w:val="left"/>
      <w:pPr>
        <w:tabs>
          <w:tab w:val="num" w:pos="1440"/>
        </w:tabs>
        <w:ind w:left="1440" w:hanging="360"/>
      </w:pPr>
    </w:lvl>
    <w:lvl w:ilvl="2" w:tplc="E062926C" w:tentative="1">
      <w:start w:val="1"/>
      <w:numFmt w:val="decimal"/>
      <w:lvlText w:val="%3."/>
      <w:lvlJc w:val="left"/>
      <w:pPr>
        <w:tabs>
          <w:tab w:val="num" w:pos="2160"/>
        </w:tabs>
        <w:ind w:left="2160" w:hanging="360"/>
      </w:pPr>
    </w:lvl>
    <w:lvl w:ilvl="3" w:tplc="C3366DC6" w:tentative="1">
      <w:start w:val="1"/>
      <w:numFmt w:val="decimal"/>
      <w:lvlText w:val="%4."/>
      <w:lvlJc w:val="left"/>
      <w:pPr>
        <w:tabs>
          <w:tab w:val="num" w:pos="2880"/>
        </w:tabs>
        <w:ind w:left="2880" w:hanging="360"/>
      </w:pPr>
    </w:lvl>
    <w:lvl w:ilvl="4" w:tplc="AF7A734C" w:tentative="1">
      <w:start w:val="1"/>
      <w:numFmt w:val="decimal"/>
      <w:lvlText w:val="%5."/>
      <w:lvlJc w:val="left"/>
      <w:pPr>
        <w:tabs>
          <w:tab w:val="num" w:pos="3600"/>
        </w:tabs>
        <w:ind w:left="3600" w:hanging="360"/>
      </w:pPr>
    </w:lvl>
    <w:lvl w:ilvl="5" w:tplc="8B4086C6" w:tentative="1">
      <w:start w:val="1"/>
      <w:numFmt w:val="decimal"/>
      <w:lvlText w:val="%6."/>
      <w:lvlJc w:val="left"/>
      <w:pPr>
        <w:tabs>
          <w:tab w:val="num" w:pos="4320"/>
        </w:tabs>
        <w:ind w:left="4320" w:hanging="360"/>
      </w:pPr>
    </w:lvl>
    <w:lvl w:ilvl="6" w:tplc="C9E03B38" w:tentative="1">
      <w:start w:val="1"/>
      <w:numFmt w:val="decimal"/>
      <w:lvlText w:val="%7."/>
      <w:lvlJc w:val="left"/>
      <w:pPr>
        <w:tabs>
          <w:tab w:val="num" w:pos="5040"/>
        </w:tabs>
        <w:ind w:left="5040" w:hanging="360"/>
      </w:pPr>
    </w:lvl>
    <w:lvl w:ilvl="7" w:tplc="5E02D700" w:tentative="1">
      <w:start w:val="1"/>
      <w:numFmt w:val="decimal"/>
      <w:lvlText w:val="%8."/>
      <w:lvlJc w:val="left"/>
      <w:pPr>
        <w:tabs>
          <w:tab w:val="num" w:pos="5760"/>
        </w:tabs>
        <w:ind w:left="5760" w:hanging="360"/>
      </w:pPr>
    </w:lvl>
    <w:lvl w:ilvl="8" w:tplc="BC90718E" w:tentative="1">
      <w:start w:val="1"/>
      <w:numFmt w:val="decimal"/>
      <w:lvlText w:val="%9."/>
      <w:lvlJc w:val="left"/>
      <w:pPr>
        <w:tabs>
          <w:tab w:val="num" w:pos="6480"/>
        </w:tabs>
        <w:ind w:left="6480" w:hanging="360"/>
      </w:pPr>
    </w:lvl>
  </w:abstractNum>
  <w:abstractNum w:abstractNumId="47" w15:restartNumberingAfterBreak="0">
    <w:nsid w:val="7B1772BE"/>
    <w:multiLevelType w:val="hybridMultilevel"/>
    <w:tmpl w:val="792E45F2"/>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AB2B17"/>
    <w:multiLevelType w:val="hybridMultilevel"/>
    <w:tmpl w:val="C98C8C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7D57544F"/>
    <w:multiLevelType w:val="hybridMultilevel"/>
    <w:tmpl w:val="4F4C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6941964">
    <w:abstractNumId w:val="31"/>
  </w:num>
  <w:num w:numId="2" w16cid:durableId="393747581">
    <w:abstractNumId w:val="5"/>
  </w:num>
  <w:num w:numId="3" w16cid:durableId="703753616">
    <w:abstractNumId w:val="4"/>
  </w:num>
  <w:num w:numId="4" w16cid:durableId="1396852976">
    <w:abstractNumId w:val="9"/>
  </w:num>
  <w:num w:numId="5" w16cid:durableId="1423263474">
    <w:abstractNumId w:val="1"/>
  </w:num>
  <w:num w:numId="6" w16cid:durableId="287391895">
    <w:abstractNumId w:val="13"/>
  </w:num>
  <w:num w:numId="7" w16cid:durableId="226570546">
    <w:abstractNumId w:val="38"/>
  </w:num>
  <w:num w:numId="8" w16cid:durableId="2110468006">
    <w:abstractNumId w:val="16"/>
  </w:num>
  <w:num w:numId="9" w16cid:durableId="555966725">
    <w:abstractNumId w:val="12"/>
  </w:num>
  <w:num w:numId="10" w16cid:durableId="1346319501">
    <w:abstractNumId w:val="28"/>
  </w:num>
  <w:num w:numId="11" w16cid:durableId="802772632">
    <w:abstractNumId w:val="30"/>
  </w:num>
  <w:num w:numId="12" w16cid:durableId="1457722826">
    <w:abstractNumId w:val="34"/>
  </w:num>
  <w:num w:numId="13" w16cid:durableId="1161119662">
    <w:abstractNumId w:val="21"/>
  </w:num>
  <w:num w:numId="14" w16cid:durableId="1136340265">
    <w:abstractNumId w:val="20"/>
  </w:num>
  <w:num w:numId="15" w16cid:durableId="877664551">
    <w:abstractNumId w:val="42"/>
  </w:num>
  <w:num w:numId="16" w16cid:durableId="1906142200">
    <w:abstractNumId w:val="33"/>
  </w:num>
  <w:num w:numId="17" w16cid:durableId="1110470750">
    <w:abstractNumId w:val="43"/>
  </w:num>
  <w:num w:numId="18" w16cid:durableId="909465297">
    <w:abstractNumId w:val="47"/>
  </w:num>
  <w:num w:numId="19" w16cid:durableId="821387789">
    <w:abstractNumId w:val="24"/>
  </w:num>
  <w:num w:numId="20" w16cid:durableId="1664891176">
    <w:abstractNumId w:val="37"/>
  </w:num>
  <w:num w:numId="21" w16cid:durableId="1505559243">
    <w:abstractNumId w:val="23"/>
  </w:num>
  <w:num w:numId="22" w16cid:durableId="2057703039">
    <w:abstractNumId w:val="29"/>
  </w:num>
  <w:num w:numId="23" w16cid:durableId="1484275156">
    <w:abstractNumId w:val="17"/>
  </w:num>
  <w:num w:numId="24" w16cid:durableId="844366472">
    <w:abstractNumId w:val="26"/>
  </w:num>
  <w:num w:numId="25" w16cid:durableId="1250235679">
    <w:abstractNumId w:val="27"/>
  </w:num>
  <w:num w:numId="26" w16cid:durableId="1930232973">
    <w:abstractNumId w:val="3"/>
  </w:num>
  <w:num w:numId="27" w16cid:durableId="1409690671">
    <w:abstractNumId w:val="8"/>
  </w:num>
  <w:num w:numId="28" w16cid:durableId="1087581554">
    <w:abstractNumId w:val="6"/>
  </w:num>
  <w:num w:numId="29" w16cid:durableId="1685743523">
    <w:abstractNumId w:val="7"/>
  </w:num>
  <w:num w:numId="30" w16cid:durableId="193881976">
    <w:abstractNumId w:val="14"/>
  </w:num>
  <w:num w:numId="31" w16cid:durableId="526942023">
    <w:abstractNumId w:val="36"/>
  </w:num>
  <w:num w:numId="32" w16cid:durableId="649528246">
    <w:abstractNumId w:val="48"/>
  </w:num>
  <w:num w:numId="33" w16cid:durableId="1136682990">
    <w:abstractNumId w:val="19"/>
  </w:num>
  <w:num w:numId="34" w16cid:durableId="163711050">
    <w:abstractNumId w:val="32"/>
  </w:num>
  <w:num w:numId="35" w16cid:durableId="820581794">
    <w:abstractNumId w:val="49"/>
  </w:num>
  <w:num w:numId="36" w16cid:durableId="1893423829">
    <w:abstractNumId w:val="39"/>
  </w:num>
  <w:num w:numId="37" w16cid:durableId="1592083928">
    <w:abstractNumId w:val="44"/>
  </w:num>
  <w:num w:numId="38" w16cid:durableId="27266572">
    <w:abstractNumId w:val="15"/>
  </w:num>
  <w:num w:numId="39" w16cid:durableId="882979206">
    <w:abstractNumId w:val="41"/>
  </w:num>
  <w:num w:numId="40" w16cid:durableId="1688945894">
    <w:abstractNumId w:val="45"/>
  </w:num>
  <w:num w:numId="41" w16cid:durableId="2051494448">
    <w:abstractNumId w:val="25"/>
  </w:num>
  <w:num w:numId="42" w16cid:durableId="530265059">
    <w:abstractNumId w:val="40"/>
  </w:num>
  <w:num w:numId="43" w16cid:durableId="2019622950">
    <w:abstractNumId w:val="11"/>
  </w:num>
  <w:num w:numId="44" w16cid:durableId="1666586186">
    <w:abstractNumId w:val="2"/>
  </w:num>
  <w:num w:numId="45" w16cid:durableId="1443038385">
    <w:abstractNumId w:val="18"/>
  </w:num>
  <w:num w:numId="46" w16cid:durableId="1698382984">
    <w:abstractNumId w:val="22"/>
  </w:num>
  <w:num w:numId="47" w16cid:durableId="1708794172">
    <w:abstractNumId w:val="10"/>
  </w:num>
  <w:num w:numId="48" w16cid:durableId="2043702298">
    <w:abstractNumId w:val="0"/>
  </w:num>
  <w:num w:numId="49" w16cid:durableId="1310595922">
    <w:abstractNumId w:val="35"/>
  </w:num>
  <w:num w:numId="50" w16cid:durableId="149352321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F0C"/>
    <w:rsid w:val="00005C5F"/>
    <w:rsid w:val="00043343"/>
    <w:rsid w:val="000509B7"/>
    <w:rsid w:val="00055AD3"/>
    <w:rsid w:val="0006152E"/>
    <w:rsid w:val="00082773"/>
    <w:rsid w:val="000A00B9"/>
    <w:rsid w:val="000B5904"/>
    <w:rsid w:val="000C0604"/>
    <w:rsid w:val="000C0E24"/>
    <w:rsid w:val="000C3F6B"/>
    <w:rsid w:val="000D3DE0"/>
    <w:rsid w:val="000E651F"/>
    <w:rsid w:val="000E6D03"/>
    <w:rsid w:val="00101EC4"/>
    <w:rsid w:val="00104F00"/>
    <w:rsid w:val="00125413"/>
    <w:rsid w:val="00132688"/>
    <w:rsid w:val="00136206"/>
    <w:rsid w:val="00140C7B"/>
    <w:rsid w:val="00154516"/>
    <w:rsid w:val="0015674A"/>
    <w:rsid w:val="00161945"/>
    <w:rsid w:val="00180ED0"/>
    <w:rsid w:val="001835E7"/>
    <w:rsid w:val="00186575"/>
    <w:rsid w:val="001915FA"/>
    <w:rsid w:val="00194DBB"/>
    <w:rsid w:val="001A6638"/>
    <w:rsid w:val="001B328A"/>
    <w:rsid w:val="001C19DF"/>
    <w:rsid w:val="001D7A33"/>
    <w:rsid w:val="001E4CD8"/>
    <w:rsid w:val="00232292"/>
    <w:rsid w:val="00237500"/>
    <w:rsid w:val="002459C1"/>
    <w:rsid w:val="00270A7C"/>
    <w:rsid w:val="0027616E"/>
    <w:rsid w:val="002A3C2F"/>
    <w:rsid w:val="002C68C7"/>
    <w:rsid w:val="002D539D"/>
    <w:rsid w:val="002F1124"/>
    <w:rsid w:val="00313123"/>
    <w:rsid w:val="00350834"/>
    <w:rsid w:val="00357548"/>
    <w:rsid w:val="003604A2"/>
    <w:rsid w:val="003628DE"/>
    <w:rsid w:val="00362CFA"/>
    <w:rsid w:val="003B38B9"/>
    <w:rsid w:val="003B6E8B"/>
    <w:rsid w:val="003C2011"/>
    <w:rsid w:val="003F08D3"/>
    <w:rsid w:val="003F3A06"/>
    <w:rsid w:val="0040479F"/>
    <w:rsid w:val="004109FE"/>
    <w:rsid w:val="00414B97"/>
    <w:rsid w:val="00420627"/>
    <w:rsid w:val="00434A84"/>
    <w:rsid w:val="00451647"/>
    <w:rsid w:val="0045693B"/>
    <w:rsid w:val="00462089"/>
    <w:rsid w:val="00463FF5"/>
    <w:rsid w:val="004707A6"/>
    <w:rsid w:val="00472BE8"/>
    <w:rsid w:val="00480E10"/>
    <w:rsid w:val="004940D1"/>
    <w:rsid w:val="004A086E"/>
    <w:rsid w:val="004B1498"/>
    <w:rsid w:val="004B2E4B"/>
    <w:rsid w:val="004B5F39"/>
    <w:rsid w:val="004C577E"/>
    <w:rsid w:val="004D7B8C"/>
    <w:rsid w:val="004E4B7F"/>
    <w:rsid w:val="004E4D61"/>
    <w:rsid w:val="004E6B6C"/>
    <w:rsid w:val="004F07EC"/>
    <w:rsid w:val="004F1EF8"/>
    <w:rsid w:val="004F508B"/>
    <w:rsid w:val="004F690D"/>
    <w:rsid w:val="005236F0"/>
    <w:rsid w:val="0053277E"/>
    <w:rsid w:val="00547A89"/>
    <w:rsid w:val="00561009"/>
    <w:rsid w:val="00571A83"/>
    <w:rsid w:val="00573E32"/>
    <w:rsid w:val="005B419E"/>
    <w:rsid w:val="005C1D16"/>
    <w:rsid w:val="005D7CE0"/>
    <w:rsid w:val="00611378"/>
    <w:rsid w:val="006262C9"/>
    <w:rsid w:val="00661B7C"/>
    <w:rsid w:val="0067089C"/>
    <w:rsid w:val="006720A4"/>
    <w:rsid w:val="006768B4"/>
    <w:rsid w:val="0068243E"/>
    <w:rsid w:val="00685F29"/>
    <w:rsid w:val="006B4C94"/>
    <w:rsid w:val="006D39D0"/>
    <w:rsid w:val="006D4542"/>
    <w:rsid w:val="006D5A5E"/>
    <w:rsid w:val="006E1524"/>
    <w:rsid w:val="006E37D7"/>
    <w:rsid w:val="00700150"/>
    <w:rsid w:val="00712A3E"/>
    <w:rsid w:val="007459E2"/>
    <w:rsid w:val="00747B3F"/>
    <w:rsid w:val="00766650"/>
    <w:rsid w:val="007672E1"/>
    <w:rsid w:val="007856CB"/>
    <w:rsid w:val="007A200C"/>
    <w:rsid w:val="007B4C32"/>
    <w:rsid w:val="008030F9"/>
    <w:rsid w:val="008115B5"/>
    <w:rsid w:val="00845B8D"/>
    <w:rsid w:val="0085641D"/>
    <w:rsid w:val="00895ABE"/>
    <w:rsid w:val="008D4EC4"/>
    <w:rsid w:val="008F39FE"/>
    <w:rsid w:val="008F4172"/>
    <w:rsid w:val="00904AAD"/>
    <w:rsid w:val="0091533D"/>
    <w:rsid w:val="0092038C"/>
    <w:rsid w:val="009222BF"/>
    <w:rsid w:val="00925964"/>
    <w:rsid w:val="00937A03"/>
    <w:rsid w:val="00945E1E"/>
    <w:rsid w:val="00950034"/>
    <w:rsid w:val="0095238B"/>
    <w:rsid w:val="00965B89"/>
    <w:rsid w:val="00974689"/>
    <w:rsid w:val="00983862"/>
    <w:rsid w:val="009B6F3A"/>
    <w:rsid w:val="009B7772"/>
    <w:rsid w:val="009C68EA"/>
    <w:rsid w:val="009E4695"/>
    <w:rsid w:val="009F7C1F"/>
    <w:rsid w:val="00A052B9"/>
    <w:rsid w:val="00A05F36"/>
    <w:rsid w:val="00A31881"/>
    <w:rsid w:val="00A31D70"/>
    <w:rsid w:val="00A5290B"/>
    <w:rsid w:val="00A812AA"/>
    <w:rsid w:val="00A8572A"/>
    <w:rsid w:val="00A9450B"/>
    <w:rsid w:val="00A95718"/>
    <w:rsid w:val="00AD68AD"/>
    <w:rsid w:val="00AF212A"/>
    <w:rsid w:val="00AF31C8"/>
    <w:rsid w:val="00B00DAE"/>
    <w:rsid w:val="00B3247B"/>
    <w:rsid w:val="00B354C8"/>
    <w:rsid w:val="00B365CD"/>
    <w:rsid w:val="00B367AB"/>
    <w:rsid w:val="00B43599"/>
    <w:rsid w:val="00B47542"/>
    <w:rsid w:val="00B515A2"/>
    <w:rsid w:val="00B524A4"/>
    <w:rsid w:val="00B56559"/>
    <w:rsid w:val="00B60FB2"/>
    <w:rsid w:val="00B6331B"/>
    <w:rsid w:val="00B70A46"/>
    <w:rsid w:val="00B724F0"/>
    <w:rsid w:val="00B82207"/>
    <w:rsid w:val="00B850B1"/>
    <w:rsid w:val="00B92432"/>
    <w:rsid w:val="00BB60F5"/>
    <w:rsid w:val="00BC1719"/>
    <w:rsid w:val="00BD127A"/>
    <w:rsid w:val="00BE5567"/>
    <w:rsid w:val="00BF5CAC"/>
    <w:rsid w:val="00C37311"/>
    <w:rsid w:val="00C44F30"/>
    <w:rsid w:val="00C471E9"/>
    <w:rsid w:val="00C75E7A"/>
    <w:rsid w:val="00C85D94"/>
    <w:rsid w:val="00CC3E52"/>
    <w:rsid w:val="00CE0CCE"/>
    <w:rsid w:val="00D104ED"/>
    <w:rsid w:val="00D156CB"/>
    <w:rsid w:val="00D373D1"/>
    <w:rsid w:val="00D37E05"/>
    <w:rsid w:val="00D80565"/>
    <w:rsid w:val="00D938D7"/>
    <w:rsid w:val="00DB1365"/>
    <w:rsid w:val="00DB15B5"/>
    <w:rsid w:val="00DB2F92"/>
    <w:rsid w:val="00E027FA"/>
    <w:rsid w:val="00E06672"/>
    <w:rsid w:val="00E06925"/>
    <w:rsid w:val="00E141C2"/>
    <w:rsid w:val="00E22CC6"/>
    <w:rsid w:val="00E54255"/>
    <w:rsid w:val="00E61C51"/>
    <w:rsid w:val="00E624A6"/>
    <w:rsid w:val="00E642E8"/>
    <w:rsid w:val="00E65C33"/>
    <w:rsid w:val="00E6622D"/>
    <w:rsid w:val="00E66F13"/>
    <w:rsid w:val="00E71CD1"/>
    <w:rsid w:val="00E7412B"/>
    <w:rsid w:val="00E81A4F"/>
    <w:rsid w:val="00E8411A"/>
    <w:rsid w:val="00E87B9E"/>
    <w:rsid w:val="00EC1B53"/>
    <w:rsid w:val="00ED01A2"/>
    <w:rsid w:val="00ED0939"/>
    <w:rsid w:val="00ED3BDD"/>
    <w:rsid w:val="00EE5FE2"/>
    <w:rsid w:val="00F10F15"/>
    <w:rsid w:val="00F56894"/>
    <w:rsid w:val="00F721F1"/>
    <w:rsid w:val="00F8102C"/>
    <w:rsid w:val="00F9103D"/>
    <w:rsid w:val="00F9221C"/>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170">
      <w:bodyDiv w:val="1"/>
      <w:marLeft w:val="0"/>
      <w:marRight w:val="0"/>
      <w:marTop w:val="0"/>
      <w:marBottom w:val="0"/>
      <w:divBdr>
        <w:top w:val="none" w:sz="0" w:space="0" w:color="auto"/>
        <w:left w:val="none" w:sz="0" w:space="0" w:color="auto"/>
        <w:bottom w:val="none" w:sz="0" w:space="0" w:color="auto"/>
        <w:right w:val="none" w:sz="0" w:space="0" w:color="auto"/>
      </w:divBdr>
    </w:div>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374889803">
      <w:bodyDiv w:val="1"/>
      <w:marLeft w:val="0"/>
      <w:marRight w:val="0"/>
      <w:marTop w:val="0"/>
      <w:marBottom w:val="0"/>
      <w:divBdr>
        <w:top w:val="none" w:sz="0" w:space="0" w:color="auto"/>
        <w:left w:val="none" w:sz="0" w:space="0" w:color="auto"/>
        <w:bottom w:val="none" w:sz="0" w:space="0" w:color="auto"/>
        <w:right w:val="none" w:sz="0" w:space="0" w:color="auto"/>
      </w:divBdr>
    </w:div>
    <w:div w:id="491141712">
      <w:bodyDiv w:val="1"/>
      <w:marLeft w:val="0"/>
      <w:marRight w:val="0"/>
      <w:marTop w:val="0"/>
      <w:marBottom w:val="0"/>
      <w:divBdr>
        <w:top w:val="none" w:sz="0" w:space="0" w:color="auto"/>
        <w:left w:val="none" w:sz="0" w:space="0" w:color="auto"/>
        <w:bottom w:val="none" w:sz="0" w:space="0" w:color="auto"/>
        <w:right w:val="none" w:sz="0" w:space="0" w:color="auto"/>
      </w:divBdr>
    </w:div>
    <w:div w:id="573508715">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44167371">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1004169144">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3236772">
      <w:bodyDiv w:val="1"/>
      <w:marLeft w:val="0"/>
      <w:marRight w:val="0"/>
      <w:marTop w:val="0"/>
      <w:marBottom w:val="0"/>
      <w:divBdr>
        <w:top w:val="none" w:sz="0" w:space="0" w:color="auto"/>
        <w:left w:val="none" w:sz="0" w:space="0" w:color="auto"/>
        <w:bottom w:val="none" w:sz="0" w:space="0" w:color="auto"/>
        <w:right w:val="none" w:sz="0" w:space="0" w:color="auto"/>
      </w:divBdr>
    </w:div>
    <w:div w:id="1161506308">
      <w:bodyDiv w:val="1"/>
      <w:marLeft w:val="0"/>
      <w:marRight w:val="0"/>
      <w:marTop w:val="0"/>
      <w:marBottom w:val="0"/>
      <w:divBdr>
        <w:top w:val="none" w:sz="0" w:space="0" w:color="auto"/>
        <w:left w:val="none" w:sz="0" w:space="0" w:color="auto"/>
        <w:bottom w:val="none" w:sz="0" w:space="0" w:color="auto"/>
        <w:right w:val="none" w:sz="0" w:space="0" w:color="auto"/>
      </w:divBdr>
    </w:div>
    <w:div w:id="1267234192">
      <w:bodyDiv w:val="1"/>
      <w:marLeft w:val="0"/>
      <w:marRight w:val="0"/>
      <w:marTop w:val="0"/>
      <w:marBottom w:val="0"/>
      <w:divBdr>
        <w:top w:val="none" w:sz="0" w:space="0" w:color="auto"/>
        <w:left w:val="none" w:sz="0" w:space="0" w:color="auto"/>
        <w:bottom w:val="none" w:sz="0" w:space="0" w:color="auto"/>
        <w:right w:val="none" w:sz="0" w:space="0" w:color="auto"/>
      </w:divBdr>
    </w:div>
    <w:div w:id="1305695263">
      <w:bodyDiv w:val="1"/>
      <w:marLeft w:val="0"/>
      <w:marRight w:val="0"/>
      <w:marTop w:val="0"/>
      <w:marBottom w:val="0"/>
      <w:divBdr>
        <w:top w:val="none" w:sz="0" w:space="0" w:color="auto"/>
        <w:left w:val="none" w:sz="0" w:space="0" w:color="auto"/>
        <w:bottom w:val="none" w:sz="0" w:space="0" w:color="auto"/>
        <w:right w:val="none" w:sz="0" w:space="0" w:color="auto"/>
      </w:divBdr>
    </w:div>
    <w:div w:id="1436485680">
      <w:bodyDiv w:val="1"/>
      <w:marLeft w:val="0"/>
      <w:marRight w:val="0"/>
      <w:marTop w:val="0"/>
      <w:marBottom w:val="0"/>
      <w:divBdr>
        <w:top w:val="none" w:sz="0" w:space="0" w:color="auto"/>
        <w:left w:val="none" w:sz="0" w:space="0" w:color="auto"/>
        <w:bottom w:val="none" w:sz="0" w:space="0" w:color="auto"/>
        <w:right w:val="none" w:sz="0" w:space="0" w:color="auto"/>
      </w:divBdr>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85399133">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770545755">
      <w:bodyDiv w:val="1"/>
      <w:marLeft w:val="0"/>
      <w:marRight w:val="0"/>
      <w:marTop w:val="0"/>
      <w:marBottom w:val="0"/>
      <w:divBdr>
        <w:top w:val="none" w:sz="0" w:space="0" w:color="auto"/>
        <w:left w:val="none" w:sz="0" w:space="0" w:color="auto"/>
        <w:bottom w:val="none" w:sz="0" w:space="0" w:color="auto"/>
        <w:right w:val="none" w:sz="0" w:space="0" w:color="auto"/>
      </w:divBdr>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1948804556">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olabcapacity.com/" TargetMode="External"/><Relationship Id="rId4" Type="http://schemas.openxmlformats.org/officeDocument/2006/relationships/styles" Target="styles.xml"/><Relationship Id="rId9" Type="http://schemas.openxmlformats.org/officeDocument/2006/relationships/hyperlink" Target="https://www.webjunction.org/events/webjunction/community-led-planning.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4</cp:revision>
  <dcterms:created xsi:type="dcterms:W3CDTF">2022-09-12T22:43:00Z</dcterms:created>
  <dcterms:modified xsi:type="dcterms:W3CDTF">2022-09-13T20:10:00Z</dcterms:modified>
</cp:coreProperties>
</file>