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6A1B8" w14:textId="5B5BBC2C" w:rsidR="00E6622D" w:rsidRDefault="00A86973">
      <w:pPr>
        <w:spacing w:after="0" w:line="240" w:lineRule="auto"/>
        <w:rPr>
          <w:b/>
          <w:color w:val="008DCF"/>
          <w:sz w:val="28"/>
          <w:szCs w:val="28"/>
        </w:rPr>
      </w:pPr>
      <w:r w:rsidRPr="00A86973">
        <w:rPr>
          <w:b/>
          <w:color w:val="008DCF"/>
          <w:sz w:val="28"/>
          <w:szCs w:val="28"/>
        </w:rPr>
        <w:t>"Let's Talk Race" Toolkits</w:t>
      </w:r>
      <w:r>
        <w:rPr>
          <w:b/>
          <w:color w:val="008DCF"/>
          <w:sz w:val="28"/>
          <w:szCs w:val="28"/>
        </w:rPr>
        <w:t xml:space="preserve"> - </w:t>
      </w:r>
      <w:r w:rsidR="00B365CD">
        <w:rPr>
          <w:b/>
          <w:color w:val="008DCF"/>
          <w:sz w:val="28"/>
          <w:szCs w:val="28"/>
        </w:rPr>
        <w:t>Learner Guide</w:t>
      </w:r>
    </w:p>
    <w:p w14:paraId="45B6C51E" w14:textId="77777777" w:rsidR="00E6622D" w:rsidRDefault="00E6622D">
      <w:pPr>
        <w:spacing w:after="0" w:line="240" w:lineRule="auto"/>
        <w:rPr>
          <w:b/>
          <w:color w:val="008DCF"/>
          <w:sz w:val="16"/>
          <w:szCs w:val="16"/>
        </w:rPr>
      </w:pPr>
    </w:p>
    <w:p w14:paraId="79173184" w14:textId="75FD78A4" w:rsidR="00A86973" w:rsidRDefault="00A02D19" w:rsidP="009E4695">
      <w:pPr>
        <w:spacing w:line="240" w:lineRule="auto"/>
      </w:pPr>
      <w:hyperlink r:id="rId8" w:history="1">
        <w:r w:rsidR="00A86973" w:rsidRPr="00D31150">
          <w:rPr>
            <w:rStyle w:val="Hyperlink"/>
          </w:rPr>
          <w:t>https://www.webjunction.org/events/webjunction/lets-talk-race-toolkits.html</w:t>
        </w:r>
      </w:hyperlink>
    </w:p>
    <w:p w14:paraId="1ACA5823" w14:textId="77777777" w:rsidR="00A86973" w:rsidRDefault="00A86973" w:rsidP="009E4695">
      <w:pPr>
        <w:spacing w:line="240" w:lineRule="auto"/>
      </w:pPr>
      <w:r w:rsidRPr="00A86973">
        <w:t>Talking openly about race with kids can dramatically improve their racial literacy—but adults often don't know where to start! Staff from the Salt Lake City Public Library (SLCPL) will share how they built picture book-based kits to give caregivers the tools to have these important conversations. The session will also include discussion on book selection, the SLCPL framework for understanding racial literacy, and some of the joys and challenges that were faced during development and implementation. You'll receive a list of favorite race education resources, and a step-by-step plan for developing kits on your own.</w:t>
      </w:r>
    </w:p>
    <w:p w14:paraId="1F14A112" w14:textId="4E0B5565" w:rsidR="00E6622D" w:rsidRDefault="00A86973" w:rsidP="009E4695">
      <w:pPr>
        <w:spacing w:line="240" w:lineRule="auto"/>
        <w:rPr>
          <w:color w:val="000000"/>
        </w:rPr>
      </w:pPr>
      <w:r w:rsidRPr="00A86973">
        <w:t xml:space="preserve">Presented by Salt Lake City Public Library staff: Charlene Dy, Project Manager/Associate Librarian; Lindsey Watts, Manager: Fiction, Periodicals, Teen; Diana Castro, Equity and Organizational Development Associate; and Nancy Funes, </w:t>
      </w:r>
      <w:r w:rsidR="00CF795C" w:rsidRPr="00CF795C">
        <w:t>Adult Services Coordinator</w:t>
      </w:r>
    </w:p>
    <w:tbl>
      <w:tblPr>
        <w:tblStyle w:val="a1"/>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8"/>
        <w:gridCol w:w="7950"/>
      </w:tblGrid>
      <w:tr w:rsidR="00E6622D" w14:paraId="7C5145AC" w14:textId="77777777">
        <w:trPr>
          <w:trHeight w:val="503"/>
        </w:trPr>
        <w:tc>
          <w:tcPr>
            <w:tcW w:w="9468" w:type="dxa"/>
            <w:gridSpan w:val="2"/>
            <w:shd w:val="clear" w:color="auto" w:fill="008DCF"/>
            <w:vAlign w:val="center"/>
          </w:tcPr>
          <w:p w14:paraId="7573F37F" w14:textId="77777777" w:rsidR="00E6622D" w:rsidRDefault="00B365CD">
            <w:pPr>
              <w:rPr>
                <w:b/>
                <w:color w:val="FFFFFF"/>
                <w:sz w:val="24"/>
                <w:szCs w:val="24"/>
              </w:rPr>
            </w:pPr>
            <w:r>
              <w:rPr>
                <w:b/>
                <w:color w:val="FFFFFF"/>
                <w:sz w:val="24"/>
                <w:szCs w:val="24"/>
              </w:rPr>
              <w:t>What are your goals for viewing this webinar?</w:t>
            </w:r>
          </w:p>
        </w:tc>
      </w:tr>
      <w:tr w:rsidR="00E6622D" w14:paraId="440E94A2" w14:textId="77777777">
        <w:trPr>
          <w:trHeight w:val="674"/>
        </w:trPr>
        <w:tc>
          <w:tcPr>
            <w:tcW w:w="1518" w:type="dxa"/>
            <w:shd w:val="clear" w:color="auto" w:fill="97DFFF"/>
            <w:vAlign w:val="center"/>
          </w:tcPr>
          <w:p w14:paraId="54EABF1C" w14:textId="77777777" w:rsidR="00E6622D" w:rsidRDefault="00B365CD">
            <w:pPr>
              <w:rPr>
                <w:color w:val="404040"/>
                <w:sz w:val="24"/>
                <w:szCs w:val="24"/>
              </w:rPr>
            </w:pPr>
            <w:r>
              <w:rPr>
                <w:b/>
                <w:color w:val="404040"/>
                <w:sz w:val="24"/>
                <w:szCs w:val="24"/>
              </w:rPr>
              <w:t>Personal Goals</w:t>
            </w:r>
          </w:p>
        </w:tc>
        <w:tc>
          <w:tcPr>
            <w:tcW w:w="7950" w:type="dxa"/>
            <w:vAlign w:val="center"/>
          </w:tcPr>
          <w:p w14:paraId="4CB2771A" w14:textId="77777777" w:rsidR="00E6622D" w:rsidRDefault="00E6622D">
            <w:pPr>
              <w:rPr>
                <w:sz w:val="24"/>
                <w:szCs w:val="24"/>
              </w:rPr>
            </w:pPr>
          </w:p>
          <w:p w14:paraId="759009CB" w14:textId="77777777" w:rsidR="00E6622D" w:rsidRDefault="00E6622D">
            <w:pPr>
              <w:rPr>
                <w:sz w:val="24"/>
                <w:szCs w:val="24"/>
              </w:rPr>
            </w:pPr>
          </w:p>
          <w:p w14:paraId="31D4996C" w14:textId="77777777" w:rsidR="00E6622D" w:rsidRDefault="00E6622D">
            <w:pPr>
              <w:rPr>
                <w:sz w:val="24"/>
                <w:szCs w:val="24"/>
              </w:rPr>
            </w:pPr>
          </w:p>
        </w:tc>
      </w:tr>
      <w:tr w:rsidR="00E6622D" w14:paraId="6295E096" w14:textId="77777777">
        <w:trPr>
          <w:trHeight w:val="863"/>
        </w:trPr>
        <w:tc>
          <w:tcPr>
            <w:tcW w:w="1518" w:type="dxa"/>
            <w:shd w:val="clear" w:color="auto" w:fill="97DFFF"/>
            <w:vAlign w:val="center"/>
          </w:tcPr>
          <w:p w14:paraId="7E68E0DE" w14:textId="77777777" w:rsidR="00E6622D" w:rsidRDefault="00B365CD">
            <w:pPr>
              <w:rPr>
                <w:color w:val="404040"/>
                <w:sz w:val="24"/>
                <w:szCs w:val="24"/>
              </w:rPr>
            </w:pPr>
            <w:r>
              <w:rPr>
                <w:b/>
                <w:color w:val="404040"/>
                <w:sz w:val="24"/>
                <w:szCs w:val="24"/>
              </w:rPr>
              <w:t>Team Goals</w:t>
            </w:r>
          </w:p>
        </w:tc>
        <w:tc>
          <w:tcPr>
            <w:tcW w:w="7950" w:type="dxa"/>
            <w:vAlign w:val="center"/>
          </w:tcPr>
          <w:p w14:paraId="18879292" w14:textId="77777777" w:rsidR="00E6622D" w:rsidRDefault="00E6622D">
            <w:pPr>
              <w:rPr>
                <w:sz w:val="24"/>
                <w:szCs w:val="24"/>
              </w:rPr>
            </w:pPr>
          </w:p>
          <w:p w14:paraId="240EB080" w14:textId="77777777" w:rsidR="00E6622D" w:rsidRDefault="00E6622D">
            <w:pPr>
              <w:rPr>
                <w:sz w:val="24"/>
                <w:szCs w:val="24"/>
              </w:rPr>
            </w:pPr>
          </w:p>
        </w:tc>
      </w:tr>
      <w:tr w:rsidR="00E6622D" w14:paraId="64A4A4D7" w14:textId="77777777">
        <w:trPr>
          <w:trHeight w:val="476"/>
        </w:trPr>
        <w:tc>
          <w:tcPr>
            <w:tcW w:w="9468" w:type="dxa"/>
            <w:gridSpan w:val="2"/>
            <w:shd w:val="clear" w:color="auto" w:fill="008DCF"/>
            <w:vAlign w:val="center"/>
          </w:tcPr>
          <w:p w14:paraId="2AD5BC46" w14:textId="59AC38C7" w:rsidR="00E6622D" w:rsidRDefault="00DF3EE6">
            <w:pPr>
              <w:rPr>
                <w:b/>
                <w:sz w:val="24"/>
                <w:szCs w:val="24"/>
              </w:rPr>
            </w:pPr>
            <w:r>
              <w:rPr>
                <w:b/>
                <w:color w:val="FFFFFF"/>
                <w:sz w:val="24"/>
                <w:szCs w:val="24"/>
              </w:rPr>
              <w:t>Self-Reflection</w:t>
            </w:r>
          </w:p>
        </w:tc>
      </w:tr>
      <w:tr w:rsidR="003E03CF" w14:paraId="6294D051" w14:textId="77777777" w:rsidTr="003E03CF">
        <w:trPr>
          <w:trHeight w:val="476"/>
        </w:trPr>
        <w:tc>
          <w:tcPr>
            <w:tcW w:w="9468" w:type="dxa"/>
            <w:gridSpan w:val="2"/>
            <w:shd w:val="clear" w:color="auto" w:fill="auto"/>
            <w:vAlign w:val="center"/>
          </w:tcPr>
          <w:p w14:paraId="12033673" w14:textId="77777777" w:rsidR="00DF3EE6" w:rsidRDefault="00DF3EE6" w:rsidP="00DF3EE6">
            <w:pPr>
              <w:rPr>
                <w:sz w:val="24"/>
                <w:szCs w:val="24"/>
              </w:rPr>
            </w:pPr>
          </w:p>
          <w:p w14:paraId="224AB7DB" w14:textId="3ED87B69" w:rsidR="00DF3EE6" w:rsidRDefault="00DF3EE6" w:rsidP="00DF3EE6">
            <w:pPr>
              <w:rPr>
                <w:sz w:val="24"/>
                <w:szCs w:val="24"/>
              </w:rPr>
            </w:pPr>
            <w:r w:rsidRPr="00DF3EE6">
              <w:rPr>
                <w:sz w:val="24"/>
                <w:szCs w:val="24"/>
              </w:rPr>
              <w:t xml:space="preserve">Begin by taking a moment to reflect on who you are as a reader. </w:t>
            </w:r>
          </w:p>
          <w:p w14:paraId="5DD4AB84" w14:textId="77777777" w:rsidR="00DF3EE6" w:rsidRDefault="00DF3EE6" w:rsidP="00DF3EE6">
            <w:pPr>
              <w:rPr>
                <w:sz w:val="24"/>
                <w:szCs w:val="24"/>
              </w:rPr>
            </w:pPr>
          </w:p>
          <w:p w14:paraId="107B650D" w14:textId="204CA24F" w:rsidR="00DF3EE6" w:rsidRDefault="00DF3EE6" w:rsidP="00DF3EE6">
            <w:pPr>
              <w:rPr>
                <w:sz w:val="24"/>
                <w:szCs w:val="24"/>
              </w:rPr>
            </w:pPr>
            <w:r w:rsidRPr="00DF3EE6">
              <w:rPr>
                <w:sz w:val="24"/>
                <w:szCs w:val="24"/>
              </w:rPr>
              <w:t xml:space="preserve">What is your favorite genre? </w:t>
            </w:r>
          </w:p>
          <w:p w14:paraId="36FB83F2" w14:textId="77777777" w:rsidR="00DF3EE6" w:rsidRDefault="00DF3EE6" w:rsidP="00DF3EE6">
            <w:pPr>
              <w:rPr>
                <w:sz w:val="24"/>
                <w:szCs w:val="24"/>
              </w:rPr>
            </w:pPr>
          </w:p>
          <w:p w14:paraId="035E1B9B" w14:textId="77777777" w:rsidR="00DF3EE6" w:rsidRDefault="00DF3EE6" w:rsidP="00DF3EE6">
            <w:pPr>
              <w:rPr>
                <w:sz w:val="24"/>
                <w:szCs w:val="24"/>
              </w:rPr>
            </w:pPr>
          </w:p>
          <w:p w14:paraId="2775C899" w14:textId="6A01AD2F" w:rsidR="00DF3EE6" w:rsidRDefault="00DF3EE6" w:rsidP="00DF3EE6">
            <w:pPr>
              <w:rPr>
                <w:sz w:val="24"/>
                <w:szCs w:val="24"/>
              </w:rPr>
            </w:pPr>
            <w:r w:rsidRPr="00DF3EE6">
              <w:rPr>
                <w:sz w:val="24"/>
                <w:szCs w:val="24"/>
              </w:rPr>
              <w:t xml:space="preserve">How many of the authors you read are racially or ethnically diverse? </w:t>
            </w:r>
          </w:p>
          <w:p w14:paraId="5D5DCED8" w14:textId="77777777" w:rsidR="00DF3EE6" w:rsidRDefault="00DF3EE6" w:rsidP="00DF3EE6">
            <w:pPr>
              <w:rPr>
                <w:sz w:val="24"/>
                <w:szCs w:val="24"/>
              </w:rPr>
            </w:pPr>
          </w:p>
          <w:p w14:paraId="74AA5E82" w14:textId="77777777" w:rsidR="00DF3EE6" w:rsidRDefault="00DF3EE6" w:rsidP="00DF3EE6">
            <w:pPr>
              <w:rPr>
                <w:sz w:val="24"/>
                <w:szCs w:val="24"/>
              </w:rPr>
            </w:pPr>
          </w:p>
          <w:p w14:paraId="14DFF247" w14:textId="46F89C8F" w:rsidR="00DF3EE6" w:rsidRDefault="00DF3EE6" w:rsidP="00DF3EE6">
            <w:pPr>
              <w:rPr>
                <w:sz w:val="24"/>
                <w:szCs w:val="24"/>
              </w:rPr>
            </w:pPr>
            <w:r>
              <w:rPr>
                <w:sz w:val="24"/>
                <w:szCs w:val="24"/>
              </w:rPr>
              <w:t>What steps could you take to c</w:t>
            </w:r>
            <w:r w:rsidRPr="00DF3EE6">
              <w:rPr>
                <w:sz w:val="24"/>
                <w:szCs w:val="24"/>
              </w:rPr>
              <w:t>hallenge yourself to read more diverse authors</w:t>
            </w:r>
            <w:r>
              <w:rPr>
                <w:sz w:val="24"/>
                <w:szCs w:val="24"/>
              </w:rPr>
              <w:t>?</w:t>
            </w:r>
          </w:p>
          <w:p w14:paraId="083A78A3" w14:textId="77777777" w:rsidR="00DF3EE6" w:rsidRPr="00DF3EE6" w:rsidRDefault="00DF3EE6" w:rsidP="00DF3EE6">
            <w:pPr>
              <w:rPr>
                <w:sz w:val="24"/>
                <w:szCs w:val="24"/>
              </w:rPr>
            </w:pPr>
          </w:p>
          <w:p w14:paraId="33D181F8" w14:textId="77777777" w:rsidR="00DF3EE6" w:rsidRPr="00DF3EE6" w:rsidRDefault="00DF3EE6" w:rsidP="00DF3EE6">
            <w:pPr>
              <w:pStyle w:val="ListParagraph"/>
              <w:numPr>
                <w:ilvl w:val="0"/>
                <w:numId w:val="20"/>
              </w:numPr>
              <w:spacing w:line="720" w:lineRule="auto"/>
              <w:rPr>
                <w:sz w:val="24"/>
                <w:szCs w:val="24"/>
              </w:rPr>
            </w:pPr>
          </w:p>
          <w:p w14:paraId="0086A529" w14:textId="77777777" w:rsidR="00DF3EE6" w:rsidRPr="00DF3EE6" w:rsidRDefault="00DF3EE6" w:rsidP="00DF3EE6">
            <w:pPr>
              <w:pStyle w:val="ListParagraph"/>
              <w:numPr>
                <w:ilvl w:val="0"/>
                <w:numId w:val="20"/>
              </w:numPr>
              <w:spacing w:line="720" w:lineRule="auto"/>
              <w:rPr>
                <w:sz w:val="24"/>
                <w:szCs w:val="24"/>
              </w:rPr>
            </w:pPr>
          </w:p>
          <w:p w14:paraId="68130BBB" w14:textId="0773CCDB" w:rsidR="00DF3EE6" w:rsidRPr="00DF3EE6" w:rsidRDefault="00DF3EE6" w:rsidP="00DF3EE6">
            <w:pPr>
              <w:pStyle w:val="ListParagraph"/>
              <w:numPr>
                <w:ilvl w:val="0"/>
                <w:numId w:val="20"/>
              </w:numPr>
              <w:rPr>
                <w:sz w:val="24"/>
                <w:szCs w:val="24"/>
              </w:rPr>
            </w:pPr>
            <w:r w:rsidRPr="00DF3EE6">
              <w:rPr>
                <w:b/>
                <w:color w:val="FFFFFF"/>
                <w:sz w:val="24"/>
                <w:szCs w:val="24"/>
              </w:rPr>
              <w:t>Making the Case for Racial Literacy</w:t>
            </w:r>
          </w:p>
          <w:p w14:paraId="32FCC95A" w14:textId="26C54CED" w:rsidR="00DF3EE6" w:rsidRPr="00DF3EE6" w:rsidRDefault="00DF3EE6" w:rsidP="00DF3EE6">
            <w:pPr>
              <w:rPr>
                <w:sz w:val="24"/>
                <w:szCs w:val="24"/>
              </w:rPr>
            </w:pPr>
          </w:p>
          <w:p w14:paraId="7A24E1A8" w14:textId="73F1E7C2" w:rsidR="00DF3EE6" w:rsidRDefault="00DF3EE6" w:rsidP="00DF3EE6">
            <w:pPr>
              <w:rPr>
                <w:sz w:val="24"/>
                <w:szCs w:val="24"/>
              </w:rPr>
            </w:pPr>
          </w:p>
          <w:p w14:paraId="554C137F" w14:textId="77777777" w:rsidR="003E03CF" w:rsidRDefault="003E03CF">
            <w:pPr>
              <w:rPr>
                <w:b/>
                <w:color w:val="FFFFFF"/>
                <w:sz w:val="24"/>
                <w:szCs w:val="24"/>
              </w:rPr>
            </w:pPr>
          </w:p>
        </w:tc>
      </w:tr>
      <w:tr w:rsidR="003E03CF" w14:paraId="4F220300" w14:textId="77777777">
        <w:trPr>
          <w:trHeight w:val="476"/>
        </w:trPr>
        <w:tc>
          <w:tcPr>
            <w:tcW w:w="9468" w:type="dxa"/>
            <w:gridSpan w:val="2"/>
            <w:shd w:val="clear" w:color="auto" w:fill="008DCF"/>
            <w:vAlign w:val="center"/>
          </w:tcPr>
          <w:p w14:paraId="362BF350" w14:textId="3D1D699D" w:rsidR="003E03CF" w:rsidRDefault="003E03CF">
            <w:pPr>
              <w:rPr>
                <w:b/>
                <w:color w:val="FFFFFF"/>
                <w:sz w:val="24"/>
                <w:szCs w:val="24"/>
              </w:rPr>
            </w:pPr>
            <w:r>
              <w:rPr>
                <w:b/>
                <w:color w:val="FFFFFF"/>
                <w:sz w:val="24"/>
                <w:szCs w:val="24"/>
              </w:rPr>
              <w:lastRenderedPageBreak/>
              <w:t>Making the Case for Racial Literacy</w:t>
            </w:r>
          </w:p>
        </w:tc>
      </w:tr>
      <w:tr w:rsidR="00E6622D" w14:paraId="36B449D5" w14:textId="77777777">
        <w:trPr>
          <w:trHeight w:val="1158"/>
        </w:trPr>
        <w:tc>
          <w:tcPr>
            <w:tcW w:w="9468" w:type="dxa"/>
            <w:gridSpan w:val="2"/>
            <w:shd w:val="clear" w:color="auto" w:fill="FFFFFF"/>
            <w:vAlign w:val="center"/>
          </w:tcPr>
          <w:p w14:paraId="7763E6E3" w14:textId="77777777" w:rsidR="00DF3EE6" w:rsidRDefault="00DF3EE6" w:rsidP="00B94CFF">
            <w:pPr>
              <w:rPr>
                <w:rFonts w:asciiTheme="minorHAnsi" w:hAnsiTheme="minorHAnsi" w:cstheme="minorHAnsi"/>
                <w:sz w:val="24"/>
                <w:szCs w:val="24"/>
              </w:rPr>
            </w:pPr>
          </w:p>
          <w:p w14:paraId="586620CE" w14:textId="72D52E73" w:rsidR="005D15A2" w:rsidRPr="005D15A2" w:rsidRDefault="005D15A2" w:rsidP="00B94CFF">
            <w:pPr>
              <w:rPr>
                <w:rFonts w:asciiTheme="minorHAnsi" w:hAnsiTheme="minorHAnsi" w:cstheme="minorHAnsi"/>
                <w:sz w:val="24"/>
                <w:szCs w:val="24"/>
              </w:rPr>
            </w:pPr>
            <w:r w:rsidRPr="005D15A2">
              <w:rPr>
                <w:rFonts w:asciiTheme="minorHAnsi" w:hAnsiTheme="minorHAnsi" w:cstheme="minorHAnsi"/>
                <w:sz w:val="24"/>
                <w:szCs w:val="24"/>
              </w:rPr>
              <w:t>Racial Literacy aims to:</w:t>
            </w:r>
          </w:p>
          <w:p w14:paraId="65DF0260" w14:textId="77777777" w:rsidR="005D15A2" w:rsidRPr="005D15A2" w:rsidRDefault="005D15A2" w:rsidP="005D15A2">
            <w:pPr>
              <w:numPr>
                <w:ilvl w:val="0"/>
                <w:numId w:val="18"/>
              </w:numPr>
              <w:rPr>
                <w:rFonts w:asciiTheme="minorHAnsi" w:hAnsiTheme="minorHAnsi" w:cstheme="minorHAnsi"/>
                <w:sz w:val="24"/>
                <w:szCs w:val="24"/>
              </w:rPr>
            </w:pPr>
            <w:r w:rsidRPr="005D15A2">
              <w:rPr>
                <w:rFonts w:asciiTheme="minorHAnsi" w:hAnsiTheme="minorHAnsi" w:cstheme="minorHAnsi"/>
                <w:sz w:val="24"/>
                <w:szCs w:val="24"/>
              </w:rPr>
              <w:t xml:space="preserve">Promote positive racial awareness development in children </w:t>
            </w:r>
          </w:p>
          <w:p w14:paraId="376B1C8E" w14:textId="77777777" w:rsidR="005D15A2" w:rsidRPr="005D15A2" w:rsidRDefault="005D15A2" w:rsidP="005D15A2">
            <w:pPr>
              <w:numPr>
                <w:ilvl w:val="0"/>
                <w:numId w:val="18"/>
              </w:numPr>
              <w:rPr>
                <w:rFonts w:asciiTheme="minorHAnsi" w:hAnsiTheme="minorHAnsi" w:cstheme="minorHAnsi"/>
                <w:sz w:val="24"/>
                <w:szCs w:val="24"/>
              </w:rPr>
            </w:pPr>
            <w:r w:rsidRPr="005D15A2">
              <w:rPr>
                <w:rFonts w:asciiTheme="minorHAnsi" w:hAnsiTheme="minorHAnsi" w:cstheme="minorHAnsi"/>
                <w:sz w:val="24"/>
                <w:szCs w:val="24"/>
              </w:rPr>
              <w:t>Recognize, address, and counter different forms of everyday racism</w:t>
            </w:r>
          </w:p>
          <w:p w14:paraId="26EBB750" w14:textId="77777777" w:rsidR="005D15A2" w:rsidRPr="005D15A2" w:rsidRDefault="005D15A2" w:rsidP="00B94CFF">
            <w:pPr>
              <w:rPr>
                <w:rFonts w:asciiTheme="minorHAnsi" w:hAnsiTheme="minorHAnsi" w:cstheme="minorHAnsi"/>
                <w:sz w:val="24"/>
                <w:szCs w:val="24"/>
              </w:rPr>
            </w:pPr>
          </w:p>
          <w:p w14:paraId="324785C3" w14:textId="3A5042F0" w:rsidR="00B94CFF" w:rsidRDefault="00B94CFF" w:rsidP="00B94CFF">
            <w:pPr>
              <w:rPr>
                <w:rFonts w:asciiTheme="minorHAnsi" w:hAnsiTheme="minorHAnsi" w:cstheme="minorHAnsi"/>
                <w:sz w:val="24"/>
                <w:szCs w:val="24"/>
              </w:rPr>
            </w:pPr>
            <w:r w:rsidRPr="005D15A2">
              <w:rPr>
                <w:rFonts w:asciiTheme="minorHAnsi" w:hAnsiTheme="minorHAnsi" w:cstheme="minorHAnsi"/>
                <w:sz w:val="24"/>
                <w:szCs w:val="24"/>
              </w:rPr>
              <w:t>The team at Salt Lake City Public Library encourage</w:t>
            </w:r>
            <w:r w:rsidR="00A5605C">
              <w:rPr>
                <w:rFonts w:asciiTheme="minorHAnsi" w:hAnsiTheme="minorHAnsi" w:cstheme="minorHAnsi"/>
                <w:sz w:val="24"/>
                <w:szCs w:val="24"/>
              </w:rPr>
              <w:t>s</w:t>
            </w:r>
            <w:r w:rsidRPr="005D15A2">
              <w:rPr>
                <w:rFonts w:asciiTheme="minorHAnsi" w:hAnsiTheme="minorHAnsi" w:cstheme="minorHAnsi"/>
                <w:sz w:val="24"/>
                <w:szCs w:val="24"/>
              </w:rPr>
              <w:t xml:space="preserve"> us to view racial literacy alongside other critical literacies libraries promote, like reading, writing, and numeracy. Consider or discuss how you might make the case for racial literacy, both within your organization and throughout the community, to funders</w:t>
            </w:r>
            <w:r w:rsidR="005D15A2" w:rsidRPr="005D15A2">
              <w:rPr>
                <w:rFonts w:asciiTheme="minorHAnsi" w:hAnsiTheme="minorHAnsi" w:cstheme="minorHAnsi"/>
                <w:sz w:val="24"/>
                <w:szCs w:val="24"/>
              </w:rPr>
              <w:t>, families,</w:t>
            </w:r>
            <w:r w:rsidRPr="005D15A2">
              <w:rPr>
                <w:rFonts w:asciiTheme="minorHAnsi" w:hAnsiTheme="minorHAnsi" w:cstheme="minorHAnsi"/>
                <w:sz w:val="24"/>
                <w:szCs w:val="24"/>
              </w:rPr>
              <w:t xml:space="preserve"> and other stakeholders. </w:t>
            </w:r>
          </w:p>
          <w:p w14:paraId="3424D332" w14:textId="77777777" w:rsidR="00A5605C" w:rsidRPr="005D15A2" w:rsidRDefault="00A5605C" w:rsidP="00B94CFF">
            <w:pPr>
              <w:rPr>
                <w:rFonts w:asciiTheme="minorHAnsi" w:hAnsiTheme="minorHAnsi" w:cstheme="minorHAnsi"/>
                <w:sz w:val="24"/>
                <w:szCs w:val="24"/>
              </w:rPr>
            </w:pPr>
          </w:p>
          <w:p w14:paraId="6DFCCDAB" w14:textId="77777777" w:rsidR="005D15A2" w:rsidRPr="00B94CFF" w:rsidRDefault="005D15A2" w:rsidP="00B94CFF">
            <w:pPr>
              <w:rPr>
                <w:rFonts w:asciiTheme="minorHAnsi" w:hAnsiTheme="minorHAnsi" w:cstheme="minorHAnsi"/>
              </w:rPr>
            </w:pPr>
          </w:p>
          <w:p w14:paraId="38A230D6" w14:textId="6C0A2595" w:rsidR="00B94CFF" w:rsidRDefault="00B94CFF" w:rsidP="00B94CFF">
            <w:pPr>
              <w:ind w:left="360"/>
              <w:rPr>
                <w:rFonts w:asciiTheme="majorHAnsi" w:hAnsiTheme="majorHAnsi" w:cstheme="majorHAnsi"/>
              </w:rPr>
            </w:pPr>
          </w:p>
          <w:p w14:paraId="5C50C242" w14:textId="21394501" w:rsidR="00DA6F8E" w:rsidRDefault="00DA6F8E" w:rsidP="00B94CFF">
            <w:pPr>
              <w:ind w:left="360"/>
              <w:rPr>
                <w:rFonts w:asciiTheme="majorHAnsi" w:hAnsiTheme="majorHAnsi" w:cstheme="majorHAnsi"/>
              </w:rPr>
            </w:pPr>
          </w:p>
          <w:p w14:paraId="04670A42" w14:textId="0F4C6266" w:rsidR="00BB0700" w:rsidRPr="00BB0700" w:rsidRDefault="00BB0700" w:rsidP="00BB0700">
            <w:pPr>
              <w:ind w:left="360"/>
              <w:rPr>
                <w:rFonts w:asciiTheme="majorHAnsi" w:hAnsiTheme="majorHAnsi" w:cstheme="majorHAnsi"/>
              </w:rPr>
            </w:pPr>
          </w:p>
          <w:p w14:paraId="2D1907D6" w14:textId="05A16444" w:rsidR="00DA6F8E" w:rsidRDefault="00DA6F8E" w:rsidP="00B94CFF">
            <w:pPr>
              <w:ind w:left="360"/>
              <w:rPr>
                <w:rFonts w:asciiTheme="majorHAnsi" w:hAnsiTheme="majorHAnsi" w:cstheme="majorHAnsi"/>
              </w:rPr>
            </w:pPr>
          </w:p>
          <w:p w14:paraId="1B903269" w14:textId="05EAB858" w:rsidR="005D15A2" w:rsidRDefault="005D15A2" w:rsidP="00B94CFF">
            <w:pPr>
              <w:ind w:left="360"/>
              <w:rPr>
                <w:rFonts w:asciiTheme="majorHAnsi" w:hAnsiTheme="majorHAnsi" w:cstheme="majorHAnsi"/>
              </w:rPr>
            </w:pPr>
          </w:p>
          <w:p w14:paraId="0301F9FA" w14:textId="67199F8F" w:rsidR="005D15A2" w:rsidRDefault="005D15A2" w:rsidP="005D15A2">
            <w:pPr>
              <w:rPr>
                <w:rFonts w:asciiTheme="majorHAnsi" w:hAnsiTheme="majorHAnsi" w:cstheme="majorHAnsi"/>
              </w:rPr>
            </w:pPr>
          </w:p>
          <w:p w14:paraId="7AE4022B" w14:textId="77777777" w:rsidR="005D15A2" w:rsidRDefault="005D15A2" w:rsidP="005D15A2">
            <w:pPr>
              <w:rPr>
                <w:rFonts w:asciiTheme="majorHAnsi" w:hAnsiTheme="majorHAnsi" w:cstheme="majorHAnsi"/>
              </w:rPr>
            </w:pPr>
          </w:p>
          <w:p w14:paraId="063140D3" w14:textId="77777777" w:rsidR="005D15A2" w:rsidRDefault="005D15A2" w:rsidP="00B94CFF">
            <w:pPr>
              <w:ind w:left="360"/>
              <w:rPr>
                <w:rFonts w:asciiTheme="majorHAnsi" w:hAnsiTheme="majorHAnsi" w:cstheme="majorHAnsi"/>
              </w:rPr>
            </w:pPr>
          </w:p>
          <w:p w14:paraId="41A0BE5F" w14:textId="4EB40845" w:rsidR="00DA6F8E" w:rsidRDefault="00DA6F8E" w:rsidP="00B94CFF">
            <w:pPr>
              <w:ind w:left="360"/>
              <w:rPr>
                <w:rFonts w:asciiTheme="majorHAnsi" w:hAnsiTheme="majorHAnsi" w:cstheme="majorHAnsi"/>
              </w:rPr>
            </w:pPr>
          </w:p>
          <w:p w14:paraId="6BAE1D06" w14:textId="77777777" w:rsidR="00DA6F8E" w:rsidRDefault="00DA6F8E" w:rsidP="00B94CFF">
            <w:pPr>
              <w:ind w:left="360"/>
              <w:rPr>
                <w:rFonts w:asciiTheme="majorHAnsi" w:hAnsiTheme="majorHAnsi" w:cstheme="majorHAnsi"/>
              </w:rPr>
            </w:pPr>
          </w:p>
          <w:p w14:paraId="4293AF2E" w14:textId="77777777" w:rsidR="00E6622D" w:rsidRDefault="00E6622D" w:rsidP="00DA6F8E">
            <w:pPr>
              <w:rPr>
                <w:rFonts w:ascii="Times New Roman" w:eastAsia="Times New Roman" w:hAnsi="Times New Roman" w:cs="Times New Roman"/>
                <w:color w:val="000000"/>
                <w:sz w:val="24"/>
                <w:szCs w:val="24"/>
              </w:rPr>
            </w:pPr>
          </w:p>
        </w:tc>
      </w:tr>
      <w:tr w:rsidR="00D31C4B" w14:paraId="5C165AB8" w14:textId="77777777" w:rsidTr="00241CA6">
        <w:trPr>
          <w:trHeight w:val="512"/>
        </w:trPr>
        <w:tc>
          <w:tcPr>
            <w:tcW w:w="9468" w:type="dxa"/>
            <w:gridSpan w:val="2"/>
            <w:shd w:val="clear" w:color="auto" w:fill="008DCF"/>
            <w:vAlign w:val="center"/>
          </w:tcPr>
          <w:p w14:paraId="113FEA90" w14:textId="3AFC7393" w:rsidR="00D31C4B" w:rsidRDefault="00D31C4B" w:rsidP="00DA6F8E">
            <w:pPr>
              <w:rPr>
                <w:b/>
                <w:color w:val="FFFFFF"/>
                <w:sz w:val="24"/>
                <w:szCs w:val="24"/>
              </w:rPr>
            </w:pPr>
            <w:r>
              <w:rPr>
                <w:b/>
                <w:color w:val="FFFFFF"/>
                <w:sz w:val="24"/>
                <w:szCs w:val="24"/>
              </w:rPr>
              <w:t>Understanding Bias in Children</w:t>
            </w:r>
          </w:p>
        </w:tc>
      </w:tr>
      <w:tr w:rsidR="00D31C4B" w14:paraId="2E173F57" w14:textId="77777777" w:rsidTr="00D31C4B">
        <w:trPr>
          <w:trHeight w:val="512"/>
        </w:trPr>
        <w:tc>
          <w:tcPr>
            <w:tcW w:w="9468" w:type="dxa"/>
            <w:gridSpan w:val="2"/>
            <w:shd w:val="clear" w:color="auto" w:fill="auto"/>
            <w:vAlign w:val="center"/>
          </w:tcPr>
          <w:p w14:paraId="01D03675" w14:textId="77777777" w:rsidR="00A5605C" w:rsidRDefault="00A5605C" w:rsidP="00DA6F8E">
            <w:pPr>
              <w:rPr>
                <w:sz w:val="24"/>
                <w:szCs w:val="24"/>
              </w:rPr>
            </w:pPr>
          </w:p>
          <w:p w14:paraId="623083B0" w14:textId="77777777" w:rsidR="00A5605C" w:rsidRDefault="00A5605C" w:rsidP="00DA6F8E">
            <w:pPr>
              <w:rPr>
                <w:sz w:val="24"/>
                <w:szCs w:val="24"/>
              </w:rPr>
            </w:pPr>
            <w:r w:rsidRPr="00A5605C">
              <w:rPr>
                <w:sz w:val="24"/>
                <w:szCs w:val="24"/>
              </w:rPr>
              <w:t xml:space="preserve">Research on bias in children provides </w:t>
            </w:r>
            <w:r>
              <w:rPr>
                <w:sz w:val="24"/>
                <w:szCs w:val="24"/>
              </w:rPr>
              <w:t>valuable insight on</w:t>
            </w:r>
            <w:r w:rsidRPr="00A5605C">
              <w:rPr>
                <w:sz w:val="24"/>
                <w:szCs w:val="24"/>
              </w:rPr>
              <w:t xml:space="preserve"> </w:t>
            </w:r>
            <w:hyperlink r:id="rId9" w:history="1">
              <w:r w:rsidR="00D31C4B" w:rsidRPr="00A5605C">
                <w:rPr>
                  <w:rStyle w:val="Hyperlink"/>
                  <w:sz w:val="24"/>
                  <w:szCs w:val="24"/>
                </w:rPr>
                <w:t>What we know about bias in children and what we can do</w:t>
              </w:r>
            </w:hyperlink>
            <w:r w:rsidR="00D31C4B" w:rsidRPr="00A5605C">
              <w:rPr>
                <w:sz w:val="24"/>
                <w:szCs w:val="24"/>
              </w:rPr>
              <w:t xml:space="preserve"> (pdf)</w:t>
            </w:r>
            <w:r>
              <w:rPr>
                <w:sz w:val="24"/>
                <w:szCs w:val="24"/>
              </w:rPr>
              <w:t>. Review this summary and consider or discuss what you were surprised by and how you see the library playing a role in interrupting bias in children.</w:t>
            </w:r>
          </w:p>
          <w:p w14:paraId="752EE01A" w14:textId="77777777" w:rsidR="00A5605C" w:rsidRDefault="00A5605C" w:rsidP="00DA6F8E">
            <w:pPr>
              <w:rPr>
                <w:sz w:val="24"/>
                <w:szCs w:val="24"/>
              </w:rPr>
            </w:pPr>
          </w:p>
          <w:p w14:paraId="2EF648BE" w14:textId="77777777" w:rsidR="00A5605C" w:rsidRDefault="00A5605C" w:rsidP="00DA6F8E">
            <w:pPr>
              <w:rPr>
                <w:sz w:val="24"/>
                <w:szCs w:val="24"/>
              </w:rPr>
            </w:pPr>
          </w:p>
          <w:p w14:paraId="054AE8D1" w14:textId="77777777" w:rsidR="00A5605C" w:rsidRDefault="00A5605C" w:rsidP="00DA6F8E">
            <w:pPr>
              <w:rPr>
                <w:sz w:val="24"/>
                <w:szCs w:val="24"/>
              </w:rPr>
            </w:pPr>
          </w:p>
          <w:p w14:paraId="0E1BAF2C" w14:textId="4D64F7AF" w:rsidR="00A5605C" w:rsidRDefault="00A5605C" w:rsidP="00DA6F8E">
            <w:pPr>
              <w:rPr>
                <w:sz w:val="24"/>
                <w:szCs w:val="24"/>
              </w:rPr>
            </w:pPr>
          </w:p>
          <w:p w14:paraId="357EDF7F" w14:textId="2CB22085" w:rsidR="00A5605C" w:rsidRDefault="00A5605C" w:rsidP="00DA6F8E">
            <w:pPr>
              <w:rPr>
                <w:sz w:val="24"/>
                <w:szCs w:val="24"/>
              </w:rPr>
            </w:pPr>
          </w:p>
          <w:p w14:paraId="48966B87" w14:textId="4DA7F262" w:rsidR="00A5605C" w:rsidRDefault="00A5605C" w:rsidP="00DA6F8E">
            <w:pPr>
              <w:rPr>
                <w:sz w:val="24"/>
                <w:szCs w:val="24"/>
              </w:rPr>
            </w:pPr>
          </w:p>
          <w:p w14:paraId="3F0A795C" w14:textId="77777777" w:rsidR="00A5605C" w:rsidRDefault="00A5605C" w:rsidP="00DA6F8E">
            <w:pPr>
              <w:rPr>
                <w:sz w:val="24"/>
                <w:szCs w:val="24"/>
              </w:rPr>
            </w:pPr>
          </w:p>
          <w:p w14:paraId="3E952F2C" w14:textId="7C3F81E6" w:rsidR="00A5605C" w:rsidRDefault="00A5605C" w:rsidP="00DA6F8E">
            <w:pPr>
              <w:rPr>
                <w:sz w:val="24"/>
                <w:szCs w:val="24"/>
              </w:rPr>
            </w:pPr>
          </w:p>
          <w:p w14:paraId="2B67495F" w14:textId="0FDE9D82" w:rsidR="00A5605C" w:rsidRDefault="00A5605C" w:rsidP="00DA6F8E">
            <w:pPr>
              <w:rPr>
                <w:sz w:val="24"/>
                <w:szCs w:val="24"/>
              </w:rPr>
            </w:pPr>
          </w:p>
          <w:p w14:paraId="6A4D4AF5" w14:textId="324184D4" w:rsidR="00A5605C" w:rsidRDefault="00A5605C" w:rsidP="00DA6F8E">
            <w:pPr>
              <w:rPr>
                <w:sz w:val="24"/>
                <w:szCs w:val="24"/>
              </w:rPr>
            </w:pPr>
          </w:p>
          <w:p w14:paraId="16917B1B" w14:textId="77777777" w:rsidR="00A5605C" w:rsidRDefault="00A5605C" w:rsidP="00DA6F8E">
            <w:pPr>
              <w:rPr>
                <w:sz w:val="24"/>
                <w:szCs w:val="24"/>
              </w:rPr>
            </w:pPr>
          </w:p>
          <w:p w14:paraId="407B53AF" w14:textId="56463E75" w:rsidR="00A5605C" w:rsidRDefault="00A5605C" w:rsidP="00DA6F8E">
            <w:pPr>
              <w:rPr>
                <w:sz w:val="24"/>
                <w:szCs w:val="24"/>
              </w:rPr>
            </w:pPr>
          </w:p>
          <w:p w14:paraId="5FD6FF32" w14:textId="4E9D8F12" w:rsidR="00A5605C" w:rsidRDefault="00A5605C" w:rsidP="00DA6F8E">
            <w:pPr>
              <w:rPr>
                <w:sz w:val="24"/>
                <w:szCs w:val="24"/>
              </w:rPr>
            </w:pPr>
          </w:p>
          <w:p w14:paraId="0D868214" w14:textId="77777777" w:rsidR="00DF3EE6" w:rsidRDefault="00DF3EE6" w:rsidP="00DA6F8E">
            <w:pPr>
              <w:rPr>
                <w:sz w:val="24"/>
                <w:szCs w:val="24"/>
              </w:rPr>
            </w:pPr>
          </w:p>
          <w:p w14:paraId="224AE3F0" w14:textId="25D24131" w:rsidR="00D31C4B" w:rsidRPr="00A5605C" w:rsidRDefault="00A5605C" w:rsidP="00DA6F8E">
            <w:pPr>
              <w:rPr>
                <w:b/>
                <w:color w:val="FFFFFF"/>
                <w:sz w:val="24"/>
                <w:szCs w:val="24"/>
              </w:rPr>
            </w:pPr>
            <w:r>
              <w:rPr>
                <w:sz w:val="24"/>
                <w:szCs w:val="24"/>
              </w:rPr>
              <w:t xml:space="preserve">  </w:t>
            </w:r>
          </w:p>
        </w:tc>
      </w:tr>
      <w:tr w:rsidR="00DA6F8E" w14:paraId="0F7C8283" w14:textId="77777777" w:rsidTr="00241CA6">
        <w:trPr>
          <w:trHeight w:val="512"/>
        </w:trPr>
        <w:tc>
          <w:tcPr>
            <w:tcW w:w="9468" w:type="dxa"/>
            <w:gridSpan w:val="2"/>
            <w:shd w:val="clear" w:color="auto" w:fill="008DCF"/>
            <w:vAlign w:val="center"/>
          </w:tcPr>
          <w:p w14:paraId="02ABAF9B" w14:textId="12BBC434" w:rsidR="00DA6F8E" w:rsidRPr="00DA6F8E" w:rsidRDefault="00AA5CBC" w:rsidP="00DA6F8E">
            <w:pPr>
              <w:rPr>
                <w:b/>
                <w:color w:val="FFFFFF"/>
                <w:sz w:val="24"/>
                <w:szCs w:val="24"/>
              </w:rPr>
            </w:pPr>
            <w:r>
              <w:rPr>
                <w:b/>
                <w:color w:val="FFFFFF"/>
                <w:sz w:val="24"/>
                <w:szCs w:val="24"/>
              </w:rPr>
              <w:lastRenderedPageBreak/>
              <w:t>Exploring the Toolkits</w:t>
            </w:r>
          </w:p>
        </w:tc>
      </w:tr>
      <w:tr w:rsidR="00DA6F8E" w14:paraId="76DD3603" w14:textId="77777777" w:rsidTr="00DA6F8E">
        <w:trPr>
          <w:trHeight w:val="1158"/>
        </w:trPr>
        <w:tc>
          <w:tcPr>
            <w:tcW w:w="9468" w:type="dxa"/>
            <w:gridSpan w:val="2"/>
            <w:shd w:val="clear" w:color="auto" w:fill="auto"/>
            <w:vAlign w:val="center"/>
          </w:tcPr>
          <w:p w14:paraId="660F258F" w14:textId="77777777" w:rsidR="00A5605C" w:rsidRDefault="00A5605C" w:rsidP="00241CA6">
            <w:pPr>
              <w:rPr>
                <w:rFonts w:asciiTheme="minorHAnsi" w:hAnsiTheme="minorHAnsi" w:cstheme="minorHAnsi"/>
                <w:sz w:val="24"/>
                <w:szCs w:val="24"/>
              </w:rPr>
            </w:pPr>
          </w:p>
          <w:p w14:paraId="15517F92" w14:textId="078889E4" w:rsidR="00241CA6" w:rsidRDefault="00AA5CBC" w:rsidP="00241CA6">
            <w:pPr>
              <w:rPr>
                <w:rFonts w:asciiTheme="minorHAnsi" w:hAnsiTheme="minorHAnsi" w:cstheme="minorHAnsi"/>
                <w:sz w:val="24"/>
                <w:szCs w:val="24"/>
              </w:rPr>
            </w:pPr>
            <w:r w:rsidRPr="00AA5CBC">
              <w:rPr>
                <w:rFonts w:asciiTheme="minorHAnsi" w:hAnsiTheme="minorHAnsi" w:cstheme="minorHAnsi"/>
                <w:sz w:val="24"/>
                <w:szCs w:val="24"/>
              </w:rPr>
              <w:t xml:space="preserve">Explore the </w:t>
            </w:r>
            <w:hyperlink r:id="rId10" w:history="1">
              <w:r w:rsidRPr="00AA5CBC">
                <w:rPr>
                  <w:rStyle w:val="Hyperlink"/>
                  <w:rFonts w:asciiTheme="minorHAnsi" w:hAnsiTheme="minorHAnsi" w:cstheme="minorHAnsi"/>
                  <w:sz w:val="24"/>
                  <w:szCs w:val="24"/>
                </w:rPr>
                <w:t>Let’s Talk Race Toolkits in electronic format</w:t>
              </w:r>
            </w:hyperlink>
            <w:r w:rsidRPr="00AA5CBC">
              <w:rPr>
                <w:rFonts w:asciiTheme="minorHAnsi" w:hAnsiTheme="minorHAnsi" w:cstheme="minorHAnsi"/>
                <w:sz w:val="24"/>
                <w:szCs w:val="24"/>
              </w:rPr>
              <w:t xml:space="preserve">, reviewing </w:t>
            </w:r>
            <w:r w:rsidR="00D31C4B">
              <w:rPr>
                <w:rFonts w:asciiTheme="minorHAnsi" w:hAnsiTheme="minorHAnsi" w:cstheme="minorHAnsi"/>
                <w:sz w:val="24"/>
                <w:szCs w:val="24"/>
              </w:rPr>
              <w:t>discussion guides, caregiver guides</w:t>
            </w:r>
            <w:r w:rsidR="00A5605C">
              <w:rPr>
                <w:rFonts w:asciiTheme="minorHAnsi" w:hAnsiTheme="minorHAnsi" w:cstheme="minorHAnsi"/>
                <w:sz w:val="24"/>
                <w:szCs w:val="24"/>
              </w:rPr>
              <w:t>, glossaries</w:t>
            </w:r>
            <w:r w:rsidRPr="00AA5CBC">
              <w:rPr>
                <w:rFonts w:asciiTheme="minorHAnsi" w:hAnsiTheme="minorHAnsi" w:cstheme="minorHAnsi"/>
                <w:sz w:val="24"/>
                <w:szCs w:val="24"/>
              </w:rPr>
              <w:t xml:space="preserve"> and videos in each toolkit </w:t>
            </w:r>
            <w:r>
              <w:rPr>
                <w:rFonts w:asciiTheme="minorHAnsi" w:hAnsiTheme="minorHAnsi" w:cstheme="minorHAnsi"/>
                <w:sz w:val="24"/>
                <w:szCs w:val="24"/>
              </w:rPr>
              <w:t xml:space="preserve">to understand the tone and scope of the resources. </w:t>
            </w:r>
            <w:r w:rsidR="00A5605C">
              <w:rPr>
                <w:rFonts w:asciiTheme="minorHAnsi" w:hAnsiTheme="minorHAnsi" w:cstheme="minorHAnsi"/>
                <w:sz w:val="24"/>
                <w:szCs w:val="24"/>
              </w:rPr>
              <w:t>Consider how you might like to duplicate resources or identify places where you would like to expand or focus your efforts.</w:t>
            </w:r>
          </w:p>
          <w:p w14:paraId="1C1E997E" w14:textId="5CF329F3" w:rsidR="00A5605C" w:rsidRDefault="00A5605C" w:rsidP="00241CA6">
            <w:pPr>
              <w:rPr>
                <w:rFonts w:asciiTheme="minorHAnsi" w:hAnsiTheme="minorHAnsi" w:cstheme="minorHAnsi"/>
                <w:sz w:val="24"/>
                <w:szCs w:val="24"/>
              </w:rPr>
            </w:pPr>
          </w:p>
          <w:p w14:paraId="779D2B70" w14:textId="6398518F" w:rsidR="00A5605C" w:rsidRDefault="00A5605C" w:rsidP="00241CA6">
            <w:pPr>
              <w:rPr>
                <w:rFonts w:asciiTheme="minorHAnsi" w:hAnsiTheme="minorHAnsi" w:cstheme="minorHAnsi"/>
                <w:sz w:val="24"/>
                <w:szCs w:val="24"/>
              </w:rPr>
            </w:pPr>
          </w:p>
          <w:p w14:paraId="657DCE1D" w14:textId="56090232" w:rsidR="00A5605C" w:rsidRDefault="00A5605C" w:rsidP="00241CA6">
            <w:pPr>
              <w:rPr>
                <w:rFonts w:asciiTheme="minorHAnsi" w:hAnsiTheme="minorHAnsi" w:cstheme="minorHAnsi"/>
                <w:sz w:val="24"/>
                <w:szCs w:val="24"/>
              </w:rPr>
            </w:pPr>
          </w:p>
          <w:p w14:paraId="32A61A9F" w14:textId="2958132A" w:rsidR="00A5605C" w:rsidRDefault="00A5605C" w:rsidP="00241CA6">
            <w:pPr>
              <w:rPr>
                <w:rFonts w:asciiTheme="minorHAnsi" w:hAnsiTheme="minorHAnsi" w:cstheme="minorHAnsi"/>
                <w:sz w:val="24"/>
                <w:szCs w:val="24"/>
              </w:rPr>
            </w:pPr>
          </w:p>
          <w:p w14:paraId="32E3FE16" w14:textId="6F9764EF" w:rsidR="00A5605C" w:rsidRDefault="00A5605C" w:rsidP="00241CA6">
            <w:pPr>
              <w:rPr>
                <w:rFonts w:asciiTheme="minorHAnsi" w:hAnsiTheme="minorHAnsi" w:cstheme="minorHAnsi"/>
                <w:sz w:val="24"/>
                <w:szCs w:val="24"/>
              </w:rPr>
            </w:pPr>
          </w:p>
          <w:p w14:paraId="1E0827F3" w14:textId="662C763A" w:rsidR="00A5605C" w:rsidRDefault="00A5605C" w:rsidP="00241CA6">
            <w:pPr>
              <w:rPr>
                <w:rFonts w:asciiTheme="minorHAnsi" w:hAnsiTheme="minorHAnsi" w:cstheme="minorHAnsi"/>
                <w:sz w:val="24"/>
                <w:szCs w:val="24"/>
              </w:rPr>
            </w:pPr>
          </w:p>
          <w:p w14:paraId="52C06A7B" w14:textId="3AC1E19A" w:rsidR="00A5605C" w:rsidRDefault="00A5605C" w:rsidP="00241CA6">
            <w:pPr>
              <w:rPr>
                <w:rFonts w:asciiTheme="minorHAnsi" w:hAnsiTheme="minorHAnsi" w:cstheme="minorHAnsi"/>
                <w:sz w:val="24"/>
                <w:szCs w:val="24"/>
              </w:rPr>
            </w:pPr>
          </w:p>
          <w:p w14:paraId="3AF8A085" w14:textId="6F32E468" w:rsidR="00A5605C" w:rsidRDefault="00A5605C" w:rsidP="00241CA6">
            <w:pPr>
              <w:rPr>
                <w:rFonts w:asciiTheme="minorHAnsi" w:hAnsiTheme="minorHAnsi" w:cstheme="minorHAnsi"/>
                <w:sz w:val="24"/>
                <w:szCs w:val="24"/>
              </w:rPr>
            </w:pPr>
          </w:p>
          <w:p w14:paraId="0E715EAC" w14:textId="77777777" w:rsidR="00A5605C" w:rsidRDefault="00A5605C" w:rsidP="00241CA6">
            <w:pPr>
              <w:rPr>
                <w:rFonts w:asciiTheme="minorHAnsi" w:hAnsiTheme="minorHAnsi" w:cstheme="minorHAnsi"/>
                <w:sz w:val="24"/>
                <w:szCs w:val="24"/>
              </w:rPr>
            </w:pPr>
          </w:p>
          <w:p w14:paraId="7D88ABD8" w14:textId="7F35786C" w:rsidR="00A5605C" w:rsidRDefault="00A5605C" w:rsidP="00241CA6">
            <w:pPr>
              <w:rPr>
                <w:rFonts w:asciiTheme="minorHAnsi" w:hAnsiTheme="minorHAnsi" w:cstheme="minorHAnsi"/>
                <w:sz w:val="24"/>
                <w:szCs w:val="24"/>
              </w:rPr>
            </w:pPr>
          </w:p>
          <w:p w14:paraId="4159CA49" w14:textId="77777777" w:rsidR="00A5605C" w:rsidRDefault="00A5605C" w:rsidP="00241CA6">
            <w:pPr>
              <w:rPr>
                <w:rFonts w:asciiTheme="minorHAnsi" w:hAnsiTheme="minorHAnsi" w:cstheme="minorHAnsi"/>
                <w:sz w:val="24"/>
                <w:szCs w:val="24"/>
              </w:rPr>
            </w:pPr>
          </w:p>
          <w:p w14:paraId="41AE7085" w14:textId="5C1F7814" w:rsidR="00A5605C" w:rsidRDefault="00A5605C" w:rsidP="00241CA6">
            <w:pPr>
              <w:rPr>
                <w:rFonts w:asciiTheme="minorHAnsi" w:hAnsiTheme="minorHAnsi" w:cstheme="minorHAnsi"/>
                <w:sz w:val="24"/>
                <w:szCs w:val="24"/>
              </w:rPr>
            </w:pPr>
          </w:p>
          <w:p w14:paraId="3E4E8855" w14:textId="65D10263" w:rsidR="00A5605C" w:rsidRDefault="00A5605C" w:rsidP="00241CA6">
            <w:pPr>
              <w:rPr>
                <w:rFonts w:asciiTheme="minorHAnsi" w:hAnsiTheme="minorHAnsi" w:cstheme="minorHAnsi"/>
                <w:sz w:val="24"/>
                <w:szCs w:val="24"/>
              </w:rPr>
            </w:pPr>
          </w:p>
          <w:p w14:paraId="1E55842E" w14:textId="51BCA7FC" w:rsidR="00A5605C" w:rsidRDefault="00A5605C" w:rsidP="00241CA6">
            <w:pPr>
              <w:rPr>
                <w:rFonts w:asciiTheme="minorHAnsi" w:hAnsiTheme="minorHAnsi" w:cstheme="minorHAnsi"/>
                <w:sz w:val="24"/>
                <w:szCs w:val="24"/>
              </w:rPr>
            </w:pPr>
          </w:p>
          <w:p w14:paraId="4D854F21" w14:textId="77777777" w:rsidR="00A5605C" w:rsidRPr="00AA5CBC" w:rsidRDefault="00A5605C" w:rsidP="00241CA6">
            <w:pPr>
              <w:rPr>
                <w:rFonts w:asciiTheme="minorHAnsi" w:hAnsiTheme="minorHAnsi" w:cstheme="minorHAnsi"/>
                <w:sz w:val="24"/>
                <w:szCs w:val="24"/>
              </w:rPr>
            </w:pPr>
          </w:p>
          <w:p w14:paraId="47A09767" w14:textId="77777777" w:rsidR="00DA6F8E" w:rsidRDefault="00DA6F8E" w:rsidP="00241CA6">
            <w:pPr>
              <w:jc w:val="both"/>
              <w:rPr>
                <w:b/>
                <w:color w:val="FFFFFF"/>
                <w:sz w:val="24"/>
                <w:szCs w:val="24"/>
              </w:rPr>
            </w:pPr>
          </w:p>
        </w:tc>
      </w:tr>
    </w:tbl>
    <w:tbl>
      <w:tblPr>
        <w:tblStyle w:val="a2"/>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5"/>
      </w:tblGrid>
      <w:tr w:rsidR="00E6622D" w14:paraId="177C60BE" w14:textId="77777777" w:rsidTr="00241CA6">
        <w:trPr>
          <w:trHeight w:val="539"/>
        </w:trPr>
        <w:tc>
          <w:tcPr>
            <w:tcW w:w="9445" w:type="dxa"/>
            <w:shd w:val="clear" w:color="auto" w:fill="008DCF"/>
            <w:vAlign w:val="center"/>
          </w:tcPr>
          <w:p w14:paraId="2B73E09B" w14:textId="34202A93" w:rsidR="00E6622D" w:rsidRDefault="00DA6F8E">
            <w:pPr>
              <w:rPr>
                <w:sz w:val="24"/>
                <w:szCs w:val="24"/>
              </w:rPr>
            </w:pPr>
            <w:r>
              <w:rPr>
                <w:b/>
                <w:color w:val="FFFFFF"/>
                <w:sz w:val="24"/>
                <w:szCs w:val="24"/>
              </w:rPr>
              <w:t>Identifying Champions</w:t>
            </w:r>
          </w:p>
        </w:tc>
      </w:tr>
      <w:tr w:rsidR="00E6622D" w14:paraId="7BBFC72F" w14:textId="77777777" w:rsidTr="00241CA6">
        <w:trPr>
          <w:trHeight w:val="638"/>
        </w:trPr>
        <w:tc>
          <w:tcPr>
            <w:tcW w:w="9445" w:type="dxa"/>
            <w:shd w:val="clear" w:color="auto" w:fill="auto"/>
            <w:vAlign w:val="center"/>
          </w:tcPr>
          <w:p w14:paraId="513CA6CB" w14:textId="77777777" w:rsidR="00D31C4B" w:rsidRDefault="00D31C4B" w:rsidP="00DA6F8E">
            <w:pPr>
              <w:rPr>
                <w:rFonts w:asciiTheme="minorHAnsi" w:hAnsiTheme="minorHAnsi" w:cstheme="minorHAnsi"/>
                <w:sz w:val="24"/>
                <w:szCs w:val="24"/>
              </w:rPr>
            </w:pPr>
          </w:p>
          <w:p w14:paraId="1889B83E" w14:textId="201E9B68" w:rsidR="00DA6F8E" w:rsidRPr="005D15A2" w:rsidRDefault="00DA6F8E" w:rsidP="00DA6F8E">
            <w:pPr>
              <w:rPr>
                <w:rFonts w:asciiTheme="minorHAnsi" w:hAnsiTheme="minorHAnsi" w:cstheme="minorHAnsi"/>
                <w:sz w:val="24"/>
                <w:szCs w:val="24"/>
              </w:rPr>
            </w:pPr>
            <w:r w:rsidRPr="005D15A2">
              <w:rPr>
                <w:rFonts w:asciiTheme="minorHAnsi" w:hAnsiTheme="minorHAnsi" w:cstheme="minorHAnsi"/>
                <w:sz w:val="24"/>
                <w:szCs w:val="24"/>
              </w:rPr>
              <w:t xml:space="preserve">If you were to start a project like this, think about who </w:t>
            </w:r>
            <w:proofErr w:type="gramStart"/>
            <w:r w:rsidRPr="005D15A2">
              <w:rPr>
                <w:rFonts w:asciiTheme="minorHAnsi" w:hAnsiTheme="minorHAnsi" w:cstheme="minorHAnsi"/>
                <w:sz w:val="24"/>
                <w:szCs w:val="24"/>
              </w:rPr>
              <w:t>would be an asset</w:t>
            </w:r>
            <w:proofErr w:type="gramEnd"/>
            <w:r w:rsidRPr="005D15A2">
              <w:rPr>
                <w:rFonts w:asciiTheme="minorHAnsi" w:hAnsiTheme="minorHAnsi" w:cstheme="minorHAnsi"/>
                <w:sz w:val="24"/>
                <w:szCs w:val="24"/>
              </w:rPr>
              <w:t xml:space="preserve"> to include on your team. Who at your organization could champion this project?  Which community partners and resources are available to you?</w:t>
            </w:r>
          </w:p>
          <w:p w14:paraId="73C152FD" w14:textId="189C1E57" w:rsidR="004B5F39" w:rsidRPr="005D15A2" w:rsidRDefault="004B5F39" w:rsidP="004B5F39">
            <w:pPr>
              <w:rPr>
                <w:sz w:val="24"/>
                <w:szCs w:val="24"/>
              </w:rPr>
            </w:pPr>
          </w:p>
          <w:p w14:paraId="3844B9DC" w14:textId="77777777" w:rsidR="004B5F39" w:rsidRPr="005D15A2" w:rsidRDefault="004B5F39" w:rsidP="004B5F39">
            <w:pPr>
              <w:rPr>
                <w:sz w:val="24"/>
                <w:szCs w:val="24"/>
              </w:rPr>
            </w:pPr>
          </w:p>
          <w:p w14:paraId="55F00AA9" w14:textId="62C1D0DB" w:rsidR="004B5F39" w:rsidRPr="005D15A2" w:rsidRDefault="004B5F39" w:rsidP="004B5F39">
            <w:pPr>
              <w:pStyle w:val="ListParagraph"/>
              <w:numPr>
                <w:ilvl w:val="0"/>
                <w:numId w:val="13"/>
              </w:numPr>
              <w:rPr>
                <w:sz w:val="24"/>
                <w:szCs w:val="24"/>
              </w:rPr>
            </w:pPr>
          </w:p>
          <w:p w14:paraId="58760879" w14:textId="44E72BC4" w:rsidR="004B5F39" w:rsidRPr="005D15A2" w:rsidRDefault="004B5F39" w:rsidP="004B5F39">
            <w:pPr>
              <w:rPr>
                <w:sz w:val="24"/>
                <w:szCs w:val="24"/>
              </w:rPr>
            </w:pPr>
          </w:p>
          <w:p w14:paraId="7386E214" w14:textId="77777777" w:rsidR="004B5F39" w:rsidRPr="005D15A2" w:rsidRDefault="004B5F39" w:rsidP="004B5F39">
            <w:pPr>
              <w:rPr>
                <w:sz w:val="24"/>
                <w:szCs w:val="24"/>
              </w:rPr>
            </w:pPr>
          </w:p>
          <w:p w14:paraId="1EB8E0FE" w14:textId="77777777" w:rsidR="004B5F39" w:rsidRPr="005D15A2" w:rsidRDefault="004B5F39" w:rsidP="004B5F39">
            <w:pPr>
              <w:rPr>
                <w:sz w:val="24"/>
                <w:szCs w:val="24"/>
              </w:rPr>
            </w:pPr>
          </w:p>
          <w:p w14:paraId="01A6CB71" w14:textId="63C3C9FA" w:rsidR="00FE7AE9" w:rsidRPr="005D15A2" w:rsidRDefault="00FE7AE9" w:rsidP="004B5F39">
            <w:pPr>
              <w:pStyle w:val="ListParagraph"/>
              <w:numPr>
                <w:ilvl w:val="0"/>
                <w:numId w:val="13"/>
              </w:numPr>
              <w:rPr>
                <w:sz w:val="24"/>
                <w:szCs w:val="24"/>
              </w:rPr>
            </w:pPr>
          </w:p>
          <w:p w14:paraId="6E03EA37" w14:textId="03CD999B" w:rsidR="00D373D1" w:rsidRPr="005D15A2" w:rsidRDefault="00D373D1" w:rsidP="00FE7AE9">
            <w:pPr>
              <w:rPr>
                <w:sz w:val="24"/>
                <w:szCs w:val="24"/>
              </w:rPr>
            </w:pPr>
          </w:p>
          <w:p w14:paraId="3FC6B3A9" w14:textId="77777777" w:rsidR="004B5F39" w:rsidRPr="005D15A2" w:rsidRDefault="004B5F39" w:rsidP="00FE7AE9">
            <w:pPr>
              <w:rPr>
                <w:sz w:val="24"/>
                <w:szCs w:val="24"/>
              </w:rPr>
            </w:pPr>
          </w:p>
          <w:p w14:paraId="53A46337" w14:textId="647F188F" w:rsidR="00D104ED" w:rsidRPr="005D15A2" w:rsidRDefault="00D104ED" w:rsidP="00D104ED">
            <w:pPr>
              <w:rPr>
                <w:sz w:val="24"/>
                <w:szCs w:val="24"/>
              </w:rPr>
            </w:pPr>
          </w:p>
          <w:p w14:paraId="7EF4D666" w14:textId="77777777" w:rsidR="004B5F39" w:rsidRPr="00A5605C" w:rsidRDefault="004B5F39" w:rsidP="00A5605C">
            <w:pPr>
              <w:pStyle w:val="ListParagraph"/>
              <w:numPr>
                <w:ilvl w:val="0"/>
                <w:numId w:val="13"/>
              </w:numPr>
              <w:pBdr>
                <w:top w:val="nil"/>
                <w:left w:val="nil"/>
                <w:bottom w:val="nil"/>
                <w:right w:val="nil"/>
                <w:between w:val="nil"/>
              </w:pBdr>
              <w:rPr>
                <w:sz w:val="24"/>
                <w:szCs w:val="24"/>
              </w:rPr>
            </w:pPr>
          </w:p>
          <w:p w14:paraId="461FD9E2" w14:textId="77777777" w:rsidR="00E6622D" w:rsidRDefault="00E6622D">
            <w:pPr>
              <w:rPr>
                <w:sz w:val="24"/>
                <w:szCs w:val="24"/>
              </w:rPr>
            </w:pPr>
          </w:p>
          <w:p w14:paraId="63EE7DB3" w14:textId="77777777" w:rsidR="00015056" w:rsidRDefault="00015056">
            <w:pPr>
              <w:rPr>
                <w:sz w:val="24"/>
                <w:szCs w:val="24"/>
              </w:rPr>
            </w:pPr>
          </w:p>
          <w:p w14:paraId="279D37D7" w14:textId="77777777" w:rsidR="00015056" w:rsidRDefault="00015056">
            <w:pPr>
              <w:rPr>
                <w:sz w:val="24"/>
                <w:szCs w:val="24"/>
              </w:rPr>
            </w:pPr>
          </w:p>
          <w:p w14:paraId="755FEACE" w14:textId="4F591591" w:rsidR="00015056" w:rsidRDefault="00015056">
            <w:pPr>
              <w:rPr>
                <w:sz w:val="24"/>
                <w:szCs w:val="24"/>
              </w:rPr>
            </w:pPr>
          </w:p>
        </w:tc>
      </w:tr>
      <w:tr w:rsidR="00E6622D" w14:paraId="3187B443" w14:textId="77777777" w:rsidTr="00241CA6">
        <w:trPr>
          <w:trHeight w:val="638"/>
        </w:trPr>
        <w:tc>
          <w:tcPr>
            <w:tcW w:w="9445" w:type="dxa"/>
            <w:shd w:val="clear" w:color="auto" w:fill="008DCF"/>
            <w:vAlign w:val="center"/>
          </w:tcPr>
          <w:p w14:paraId="2B2B2719" w14:textId="77777777" w:rsidR="00E6622D" w:rsidRDefault="00B365CD">
            <w:pPr>
              <w:rPr>
                <w:sz w:val="24"/>
                <w:szCs w:val="24"/>
              </w:rPr>
            </w:pPr>
            <w:r>
              <w:rPr>
                <w:b/>
                <w:color w:val="FFFFFF"/>
                <w:sz w:val="24"/>
                <w:szCs w:val="24"/>
              </w:rPr>
              <w:lastRenderedPageBreak/>
              <w:t xml:space="preserve">Action Plan: (include next steps, who, </w:t>
            </w:r>
            <w:proofErr w:type="gramStart"/>
            <w:r>
              <w:rPr>
                <w:b/>
                <w:color w:val="FFFFFF"/>
                <w:sz w:val="24"/>
                <w:szCs w:val="24"/>
              </w:rPr>
              <w:t>when,</w:t>
            </w:r>
            <w:proofErr w:type="gramEnd"/>
            <w:r>
              <w:rPr>
                <w:b/>
                <w:color w:val="FFFFFF"/>
                <w:sz w:val="24"/>
                <w:szCs w:val="24"/>
              </w:rPr>
              <w:t xml:space="preserve"> etc.)</w:t>
            </w:r>
          </w:p>
        </w:tc>
      </w:tr>
      <w:tr w:rsidR="00A5605C" w14:paraId="71E1DEE7" w14:textId="77777777" w:rsidTr="00A5605C">
        <w:trPr>
          <w:trHeight w:val="638"/>
        </w:trPr>
        <w:tc>
          <w:tcPr>
            <w:tcW w:w="9445" w:type="dxa"/>
            <w:shd w:val="clear" w:color="auto" w:fill="auto"/>
            <w:vAlign w:val="center"/>
          </w:tcPr>
          <w:p w14:paraId="1CB3AF28" w14:textId="77777777" w:rsidR="00A5605C" w:rsidRDefault="00A5605C">
            <w:pPr>
              <w:rPr>
                <w:b/>
                <w:color w:val="FFFFFF"/>
                <w:sz w:val="24"/>
                <w:szCs w:val="24"/>
              </w:rPr>
            </w:pPr>
          </w:p>
          <w:p w14:paraId="7AB07935" w14:textId="77777777" w:rsidR="00A5605C" w:rsidRDefault="00A5605C">
            <w:pPr>
              <w:rPr>
                <w:b/>
                <w:color w:val="FFFFFF"/>
                <w:sz w:val="24"/>
                <w:szCs w:val="24"/>
              </w:rPr>
            </w:pPr>
          </w:p>
          <w:p w14:paraId="713615E7" w14:textId="77777777" w:rsidR="00A5605C" w:rsidRDefault="00A5605C">
            <w:pPr>
              <w:rPr>
                <w:b/>
                <w:color w:val="FFFFFF"/>
                <w:sz w:val="24"/>
                <w:szCs w:val="24"/>
              </w:rPr>
            </w:pPr>
          </w:p>
          <w:p w14:paraId="06AA1288" w14:textId="77777777" w:rsidR="00A5605C" w:rsidRDefault="00A5605C">
            <w:pPr>
              <w:rPr>
                <w:b/>
                <w:color w:val="FFFFFF"/>
                <w:sz w:val="24"/>
                <w:szCs w:val="24"/>
              </w:rPr>
            </w:pPr>
          </w:p>
          <w:p w14:paraId="16004CAB" w14:textId="77777777" w:rsidR="00A5605C" w:rsidRDefault="00A5605C">
            <w:pPr>
              <w:rPr>
                <w:b/>
                <w:color w:val="FFFFFF"/>
                <w:sz w:val="24"/>
                <w:szCs w:val="24"/>
              </w:rPr>
            </w:pPr>
          </w:p>
          <w:p w14:paraId="5ABC7220" w14:textId="77777777" w:rsidR="00A5605C" w:rsidRDefault="00A5605C">
            <w:pPr>
              <w:rPr>
                <w:b/>
                <w:color w:val="FFFFFF"/>
                <w:sz w:val="24"/>
                <w:szCs w:val="24"/>
              </w:rPr>
            </w:pPr>
          </w:p>
          <w:p w14:paraId="7A75C1CA" w14:textId="77777777" w:rsidR="00A5605C" w:rsidRDefault="00A5605C">
            <w:pPr>
              <w:rPr>
                <w:b/>
                <w:color w:val="FFFFFF"/>
                <w:sz w:val="24"/>
                <w:szCs w:val="24"/>
              </w:rPr>
            </w:pPr>
          </w:p>
          <w:p w14:paraId="7867648D" w14:textId="77777777" w:rsidR="00A5605C" w:rsidRDefault="00A5605C">
            <w:pPr>
              <w:rPr>
                <w:b/>
                <w:color w:val="FFFFFF"/>
                <w:sz w:val="24"/>
                <w:szCs w:val="24"/>
              </w:rPr>
            </w:pPr>
          </w:p>
          <w:p w14:paraId="02C0B909" w14:textId="77777777" w:rsidR="00A5605C" w:rsidRDefault="00A5605C">
            <w:pPr>
              <w:rPr>
                <w:b/>
                <w:color w:val="FFFFFF"/>
                <w:sz w:val="24"/>
                <w:szCs w:val="24"/>
              </w:rPr>
            </w:pPr>
          </w:p>
          <w:p w14:paraId="7B76CAA3" w14:textId="77777777" w:rsidR="00A5605C" w:rsidRDefault="00A5605C">
            <w:pPr>
              <w:rPr>
                <w:b/>
                <w:color w:val="FFFFFF"/>
                <w:sz w:val="24"/>
                <w:szCs w:val="24"/>
              </w:rPr>
            </w:pPr>
          </w:p>
          <w:p w14:paraId="612CF7E4" w14:textId="77777777" w:rsidR="00A5605C" w:rsidRDefault="00A5605C">
            <w:pPr>
              <w:rPr>
                <w:b/>
                <w:color w:val="FFFFFF"/>
                <w:sz w:val="24"/>
                <w:szCs w:val="24"/>
              </w:rPr>
            </w:pPr>
          </w:p>
          <w:p w14:paraId="3E30ECA5" w14:textId="77777777" w:rsidR="00A5605C" w:rsidRDefault="00A5605C">
            <w:pPr>
              <w:rPr>
                <w:b/>
                <w:color w:val="FFFFFF"/>
                <w:sz w:val="24"/>
                <w:szCs w:val="24"/>
              </w:rPr>
            </w:pPr>
          </w:p>
          <w:p w14:paraId="138D4EB8" w14:textId="77777777" w:rsidR="00A5605C" w:rsidRDefault="00A5605C">
            <w:pPr>
              <w:rPr>
                <w:b/>
                <w:color w:val="FFFFFF"/>
                <w:sz w:val="24"/>
                <w:szCs w:val="24"/>
              </w:rPr>
            </w:pPr>
          </w:p>
          <w:p w14:paraId="50CC514A" w14:textId="77777777" w:rsidR="00A5605C" w:rsidRDefault="00A5605C">
            <w:pPr>
              <w:rPr>
                <w:b/>
                <w:color w:val="FFFFFF"/>
                <w:sz w:val="24"/>
                <w:szCs w:val="24"/>
              </w:rPr>
            </w:pPr>
          </w:p>
          <w:p w14:paraId="389389CB" w14:textId="77777777" w:rsidR="00A5605C" w:rsidRDefault="00A5605C">
            <w:pPr>
              <w:rPr>
                <w:b/>
                <w:color w:val="FFFFFF"/>
                <w:sz w:val="24"/>
                <w:szCs w:val="24"/>
              </w:rPr>
            </w:pPr>
          </w:p>
          <w:p w14:paraId="72D60807" w14:textId="77777777" w:rsidR="00A5605C" w:rsidRDefault="00A5605C">
            <w:pPr>
              <w:rPr>
                <w:b/>
                <w:color w:val="FFFFFF"/>
                <w:sz w:val="24"/>
                <w:szCs w:val="24"/>
              </w:rPr>
            </w:pPr>
          </w:p>
          <w:p w14:paraId="27F7F80E" w14:textId="7C38F940" w:rsidR="00A5605C" w:rsidRDefault="00A5605C">
            <w:pPr>
              <w:rPr>
                <w:b/>
                <w:color w:val="FFFFFF"/>
                <w:sz w:val="24"/>
                <w:szCs w:val="24"/>
              </w:rPr>
            </w:pPr>
          </w:p>
          <w:p w14:paraId="30BF1119" w14:textId="2CFFC7DF" w:rsidR="00DF3EE6" w:rsidRDefault="00DF3EE6">
            <w:pPr>
              <w:rPr>
                <w:b/>
                <w:color w:val="FFFFFF"/>
                <w:sz w:val="24"/>
                <w:szCs w:val="24"/>
              </w:rPr>
            </w:pPr>
          </w:p>
          <w:p w14:paraId="6BA37D0B" w14:textId="7A00F053" w:rsidR="00DF3EE6" w:rsidRDefault="00DF3EE6">
            <w:pPr>
              <w:rPr>
                <w:b/>
                <w:color w:val="FFFFFF"/>
                <w:sz w:val="24"/>
                <w:szCs w:val="24"/>
              </w:rPr>
            </w:pPr>
          </w:p>
          <w:p w14:paraId="11109E8F" w14:textId="459F97E9" w:rsidR="00DF3EE6" w:rsidRDefault="00DF3EE6">
            <w:pPr>
              <w:rPr>
                <w:b/>
                <w:color w:val="FFFFFF"/>
                <w:sz w:val="24"/>
                <w:szCs w:val="24"/>
              </w:rPr>
            </w:pPr>
          </w:p>
          <w:p w14:paraId="169395D2" w14:textId="36E75A67" w:rsidR="00DF3EE6" w:rsidRDefault="00DF3EE6">
            <w:pPr>
              <w:rPr>
                <w:b/>
                <w:color w:val="FFFFFF"/>
                <w:sz w:val="24"/>
                <w:szCs w:val="24"/>
              </w:rPr>
            </w:pPr>
          </w:p>
          <w:p w14:paraId="6483F556" w14:textId="3567CEDE" w:rsidR="00DF3EE6" w:rsidRDefault="00DF3EE6">
            <w:pPr>
              <w:rPr>
                <w:b/>
                <w:color w:val="FFFFFF"/>
                <w:sz w:val="24"/>
                <w:szCs w:val="24"/>
              </w:rPr>
            </w:pPr>
          </w:p>
          <w:p w14:paraId="6A77E054" w14:textId="13E5F3E0" w:rsidR="00DF3EE6" w:rsidRDefault="00DF3EE6">
            <w:pPr>
              <w:rPr>
                <w:b/>
                <w:color w:val="FFFFFF"/>
                <w:sz w:val="24"/>
                <w:szCs w:val="24"/>
              </w:rPr>
            </w:pPr>
          </w:p>
          <w:p w14:paraId="77C9876D" w14:textId="095D6380" w:rsidR="00DF3EE6" w:rsidRDefault="00DF3EE6">
            <w:pPr>
              <w:rPr>
                <w:b/>
                <w:color w:val="FFFFFF"/>
                <w:sz w:val="24"/>
                <w:szCs w:val="24"/>
              </w:rPr>
            </w:pPr>
          </w:p>
          <w:p w14:paraId="5EBEE590" w14:textId="5C79AAC4" w:rsidR="00DF3EE6" w:rsidRDefault="00DF3EE6">
            <w:pPr>
              <w:rPr>
                <w:b/>
                <w:color w:val="FFFFFF"/>
                <w:sz w:val="24"/>
                <w:szCs w:val="24"/>
              </w:rPr>
            </w:pPr>
          </w:p>
          <w:p w14:paraId="4298F8CB" w14:textId="018D6A8D" w:rsidR="00DF3EE6" w:rsidRDefault="00DF3EE6">
            <w:pPr>
              <w:rPr>
                <w:b/>
                <w:color w:val="FFFFFF"/>
                <w:sz w:val="24"/>
                <w:szCs w:val="24"/>
              </w:rPr>
            </w:pPr>
          </w:p>
          <w:p w14:paraId="293D5ECB" w14:textId="326A54BC" w:rsidR="00DF3EE6" w:rsidRDefault="00DF3EE6">
            <w:pPr>
              <w:rPr>
                <w:b/>
                <w:color w:val="FFFFFF"/>
                <w:sz w:val="24"/>
                <w:szCs w:val="24"/>
              </w:rPr>
            </w:pPr>
          </w:p>
          <w:p w14:paraId="34417E1C" w14:textId="4F8FD725" w:rsidR="00DF3EE6" w:rsidRDefault="00DF3EE6">
            <w:pPr>
              <w:rPr>
                <w:b/>
                <w:color w:val="FFFFFF"/>
                <w:sz w:val="24"/>
                <w:szCs w:val="24"/>
              </w:rPr>
            </w:pPr>
          </w:p>
          <w:p w14:paraId="5C3D75E7" w14:textId="3CE0FDC7" w:rsidR="00DF3EE6" w:rsidRDefault="00DF3EE6">
            <w:pPr>
              <w:rPr>
                <w:b/>
                <w:color w:val="FFFFFF"/>
                <w:sz w:val="24"/>
                <w:szCs w:val="24"/>
              </w:rPr>
            </w:pPr>
          </w:p>
          <w:p w14:paraId="1E74937C" w14:textId="794ACDDE" w:rsidR="00DF3EE6" w:rsidRDefault="00DF3EE6">
            <w:pPr>
              <w:rPr>
                <w:b/>
                <w:color w:val="FFFFFF"/>
                <w:sz w:val="24"/>
                <w:szCs w:val="24"/>
              </w:rPr>
            </w:pPr>
          </w:p>
          <w:p w14:paraId="45C8A4F9" w14:textId="3D6DD0E1" w:rsidR="00DF3EE6" w:rsidRDefault="00DF3EE6">
            <w:pPr>
              <w:rPr>
                <w:b/>
                <w:color w:val="FFFFFF"/>
                <w:sz w:val="24"/>
                <w:szCs w:val="24"/>
              </w:rPr>
            </w:pPr>
          </w:p>
          <w:p w14:paraId="38F31B36" w14:textId="6167A76E" w:rsidR="00DF3EE6" w:rsidRDefault="00DF3EE6">
            <w:pPr>
              <w:rPr>
                <w:b/>
                <w:color w:val="FFFFFF"/>
                <w:sz w:val="24"/>
                <w:szCs w:val="24"/>
              </w:rPr>
            </w:pPr>
          </w:p>
          <w:p w14:paraId="608F055E" w14:textId="69CDE241" w:rsidR="00DF3EE6" w:rsidRDefault="00DF3EE6">
            <w:pPr>
              <w:rPr>
                <w:b/>
                <w:color w:val="FFFFFF"/>
                <w:sz w:val="24"/>
                <w:szCs w:val="24"/>
              </w:rPr>
            </w:pPr>
          </w:p>
          <w:p w14:paraId="1A6DC22A" w14:textId="7FBE83F8" w:rsidR="00DF3EE6" w:rsidRDefault="00DF3EE6">
            <w:pPr>
              <w:rPr>
                <w:b/>
                <w:color w:val="FFFFFF"/>
                <w:sz w:val="24"/>
                <w:szCs w:val="24"/>
              </w:rPr>
            </w:pPr>
          </w:p>
          <w:p w14:paraId="4AD9C292" w14:textId="1F0A3016" w:rsidR="00DF3EE6" w:rsidRDefault="00DF3EE6">
            <w:pPr>
              <w:rPr>
                <w:b/>
                <w:color w:val="FFFFFF"/>
                <w:sz w:val="24"/>
                <w:szCs w:val="24"/>
              </w:rPr>
            </w:pPr>
          </w:p>
          <w:p w14:paraId="64E375AF" w14:textId="77777777" w:rsidR="00DF3EE6" w:rsidRDefault="00DF3EE6">
            <w:pPr>
              <w:rPr>
                <w:b/>
                <w:color w:val="FFFFFF"/>
                <w:sz w:val="24"/>
                <w:szCs w:val="24"/>
              </w:rPr>
            </w:pPr>
          </w:p>
          <w:p w14:paraId="1E940E7A" w14:textId="77777777" w:rsidR="00A5605C" w:rsidRDefault="00A5605C">
            <w:pPr>
              <w:rPr>
                <w:b/>
                <w:color w:val="FFFFFF"/>
                <w:sz w:val="24"/>
                <w:szCs w:val="24"/>
              </w:rPr>
            </w:pPr>
          </w:p>
          <w:p w14:paraId="53BBF454" w14:textId="77777777" w:rsidR="00A5605C" w:rsidRDefault="00A5605C">
            <w:pPr>
              <w:rPr>
                <w:b/>
                <w:color w:val="FFFFFF"/>
                <w:sz w:val="24"/>
                <w:szCs w:val="24"/>
              </w:rPr>
            </w:pPr>
          </w:p>
          <w:p w14:paraId="5B9B5A3E" w14:textId="57B7A74C" w:rsidR="00A5605C" w:rsidRDefault="00A5605C">
            <w:pPr>
              <w:rPr>
                <w:b/>
                <w:color w:val="FFFFFF"/>
                <w:sz w:val="24"/>
                <w:szCs w:val="24"/>
              </w:rPr>
            </w:pPr>
          </w:p>
        </w:tc>
      </w:tr>
    </w:tbl>
    <w:p w14:paraId="7424D035" w14:textId="77777777" w:rsidR="00E6622D" w:rsidRDefault="00E6622D">
      <w:pPr>
        <w:spacing w:line="240" w:lineRule="auto"/>
        <w:rPr>
          <w:sz w:val="24"/>
          <w:szCs w:val="24"/>
        </w:rPr>
      </w:pPr>
    </w:p>
    <w:sectPr w:rsidR="00E6622D">
      <w:headerReference w:type="default" r:id="rId11"/>
      <w:footerReference w:type="default" r:id="rId12"/>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577DE" w14:textId="77777777" w:rsidR="00A02D19" w:rsidRDefault="00A02D19">
      <w:pPr>
        <w:spacing w:after="0" w:line="240" w:lineRule="auto"/>
      </w:pPr>
      <w:r>
        <w:separator/>
      </w:r>
    </w:p>
  </w:endnote>
  <w:endnote w:type="continuationSeparator" w:id="0">
    <w:p w14:paraId="0397E004" w14:textId="77777777" w:rsidR="00A02D19" w:rsidRDefault="00A02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ato">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raphik Regular">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60B77" w14:textId="77777777" w:rsidR="00E6622D" w:rsidRDefault="00B365CD">
    <w:pPr>
      <w:pBdr>
        <w:top w:val="nil"/>
        <w:left w:val="nil"/>
        <w:bottom w:val="nil"/>
        <w:right w:val="nil"/>
        <w:between w:val="nil"/>
      </w:pBdr>
      <w:tabs>
        <w:tab w:val="center" w:pos="4680"/>
        <w:tab w:val="right" w:pos="9360"/>
      </w:tabs>
      <w:spacing w:after="0" w:line="240" w:lineRule="auto"/>
      <w:jc w:val="center"/>
      <w:rPr>
        <w:color w:val="000000"/>
      </w:rPr>
    </w:pPr>
    <w:r>
      <w:rPr>
        <w:rFonts w:ascii="Graphik Regular" w:eastAsia="Graphik Regular" w:hAnsi="Graphik Regular" w:cs="Graphik Regular"/>
        <w:color w:val="000000"/>
        <w:sz w:val="18"/>
        <w:szCs w:val="18"/>
      </w:rPr>
      <w:fldChar w:fldCharType="begin"/>
    </w:r>
    <w:r>
      <w:rPr>
        <w:rFonts w:ascii="Graphik Regular" w:eastAsia="Graphik Regular" w:hAnsi="Graphik Regular" w:cs="Graphik Regular"/>
        <w:color w:val="000000"/>
        <w:sz w:val="18"/>
        <w:szCs w:val="18"/>
      </w:rPr>
      <w:instrText>PAGE</w:instrText>
    </w:r>
    <w:r>
      <w:rPr>
        <w:rFonts w:ascii="Graphik Regular" w:eastAsia="Graphik Regular" w:hAnsi="Graphik Regular" w:cs="Graphik Regular"/>
        <w:color w:val="000000"/>
        <w:sz w:val="18"/>
        <w:szCs w:val="18"/>
      </w:rPr>
      <w:fldChar w:fldCharType="separate"/>
    </w:r>
    <w:r w:rsidR="00A052B9">
      <w:rPr>
        <w:rFonts w:ascii="Graphik Regular" w:eastAsia="Graphik Regular" w:hAnsi="Graphik Regular" w:cs="Graphik Regular"/>
        <w:noProof/>
        <w:color w:val="000000"/>
        <w:sz w:val="18"/>
        <w:szCs w:val="18"/>
      </w:rPr>
      <w:t>1</w:t>
    </w:r>
    <w:r>
      <w:rPr>
        <w:rFonts w:ascii="Graphik Regular" w:eastAsia="Graphik Regular" w:hAnsi="Graphik Regular" w:cs="Graphik Regular"/>
        <w:color w:val="000000"/>
        <w:sz w:val="18"/>
        <w:szCs w:val="18"/>
      </w:rPr>
      <w:fldChar w:fldCharType="end"/>
    </w:r>
  </w:p>
  <w:p w14:paraId="0252A9CD" w14:textId="77777777" w:rsidR="00E6622D" w:rsidRDefault="00E6622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6499A" w14:textId="77777777" w:rsidR="00A02D19" w:rsidRDefault="00A02D19">
      <w:pPr>
        <w:spacing w:after="0" w:line="240" w:lineRule="auto"/>
      </w:pPr>
      <w:r>
        <w:separator/>
      </w:r>
    </w:p>
  </w:footnote>
  <w:footnote w:type="continuationSeparator" w:id="0">
    <w:p w14:paraId="4AFCB808" w14:textId="77777777" w:rsidR="00A02D19" w:rsidRDefault="00A02D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A30A2" w14:textId="77777777" w:rsidR="00E6622D" w:rsidRDefault="00B365CD">
    <w:pPr>
      <w:pBdr>
        <w:top w:val="nil"/>
        <w:left w:val="nil"/>
        <w:bottom w:val="nil"/>
        <w:right w:val="nil"/>
        <w:between w:val="nil"/>
      </w:pBdr>
      <w:tabs>
        <w:tab w:val="center" w:pos="4680"/>
        <w:tab w:val="right" w:pos="9360"/>
      </w:tabs>
      <w:spacing w:after="0" w:line="240" w:lineRule="auto"/>
      <w:rPr>
        <w:color w:val="000000"/>
      </w:rPr>
    </w:pPr>
    <w:r>
      <w:rPr>
        <w:rFonts w:ascii="Cambria" w:eastAsia="Cambria" w:hAnsi="Cambria" w:cs="Cambria"/>
        <w:b/>
        <w:noProof/>
        <w:color w:val="366091"/>
        <w:sz w:val="28"/>
        <w:szCs w:val="28"/>
      </w:rPr>
      <w:drawing>
        <wp:inline distT="0" distB="0" distL="0" distR="0" wp14:anchorId="0EA0ED66" wp14:editId="4EC02DA8">
          <wp:extent cx="2120287" cy="560385"/>
          <wp:effectExtent l="0" t="0" r="0" b="0"/>
          <wp:docPr id="5"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120287" cy="5603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7145F"/>
    <w:multiLevelType w:val="hybridMultilevel"/>
    <w:tmpl w:val="4FCE2282"/>
    <w:lvl w:ilvl="0" w:tplc="20E693C2">
      <w:start w:val="1"/>
      <w:numFmt w:val="bullet"/>
      <w:lvlText w:val="●"/>
      <w:lvlJc w:val="left"/>
      <w:pPr>
        <w:tabs>
          <w:tab w:val="num" w:pos="720"/>
        </w:tabs>
        <w:ind w:left="720" w:hanging="360"/>
      </w:pPr>
      <w:rPr>
        <w:rFonts w:ascii="Lato" w:hAnsi="Lato" w:hint="default"/>
      </w:rPr>
    </w:lvl>
    <w:lvl w:ilvl="1" w:tplc="1DE08BFA" w:tentative="1">
      <w:start w:val="1"/>
      <w:numFmt w:val="bullet"/>
      <w:lvlText w:val="●"/>
      <w:lvlJc w:val="left"/>
      <w:pPr>
        <w:tabs>
          <w:tab w:val="num" w:pos="1440"/>
        </w:tabs>
        <w:ind w:left="1440" w:hanging="360"/>
      </w:pPr>
      <w:rPr>
        <w:rFonts w:ascii="Lato" w:hAnsi="Lato" w:hint="default"/>
      </w:rPr>
    </w:lvl>
    <w:lvl w:ilvl="2" w:tplc="8F74D39E" w:tentative="1">
      <w:start w:val="1"/>
      <w:numFmt w:val="bullet"/>
      <w:lvlText w:val="●"/>
      <w:lvlJc w:val="left"/>
      <w:pPr>
        <w:tabs>
          <w:tab w:val="num" w:pos="2160"/>
        </w:tabs>
        <w:ind w:left="2160" w:hanging="360"/>
      </w:pPr>
      <w:rPr>
        <w:rFonts w:ascii="Lato" w:hAnsi="Lato" w:hint="default"/>
      </w:rPr>
    </w:lvl>
    <w:lvl w:ilvl="3" w:tplc="E4F8A3F8" w:tentative="1">
      <w:start w:val="1"/>
      <w:numFmt w:val="bullet"/>
      <w:lvlText w:val="●"/>
      <w:lvlJc w:val="left"/>
      <w:pPr>
        <w:tabs>
          <w:tab w:val="num" w:pos="2880"/>
        </w:tabs>
        <w:ind w:left="2880" w:hanging="360"/>
      </w:pPr>
      <w:rPr>
        <w:rFonts w:ascii="Lato" w:hAnsi="Lato" w:hint="default"/>
      </w:rPr>
    </w:lvl>
    <w:lvl w:ilvl="4" w:tplc="F3127AEC" w:tentative="1">
      <w:start w:val="1"/>
      <w:numFmt w:val="bullet"/>
      <w:lvlText w:val="●"/>
      <w:lvlJc w:val="left"/>
      <w:pPr>
        <w:tabs>
          <w:tab w:val="num" w:pos="3600"/>
        </w:tabs>
        <w:ind w:left="3600" w:hanging="360"/>
      </w:pPr>
      <w:rPr>
        <w:rFonts w:ascii="Lato" w:hAnsi="Lato" w:hint="default"/>
      </w:rPr>
    </w:lvl>
    <w:lvl w:ilvl="5" w:tplc="2FD2F1EA" w:tentative="1">
      <w:start w:val="1"/>
      <w:numFmt w:val="bullet"/>
      <w:lvlText w:val="●"/>
      <w:lvlJc w:val="left"/>
      <w:pPr>
        <w:tabs>
          <w:tab w:val="num" w:pos="4320"/>
        </w:tabs>
        <w:ind w:left="4320" w:hanging="360"/>
      </w:pPr>
      <w:rPr>
        <w:rFonts w:ascii="Lato" w:hAnsi="Lato" w:hint="default"/>
      </w:rPr>
    </w:lvl>
    <w:lvl w:ilvl="6" w:tplc="61B23E22" w:tentative="1">
      <w:start w:val="1"/>
      <w:numFmt w:val="bullet"/>
      <w:lvlText w:val="●"/>
      <w:lvlJc w:val="left"/>
      <w:pPr>
        <w:tabs>
          <w:tab w:val="num" w:pos="5040"/>
        </w:tabs>
        <w:ind w:left="5040" w:hanging="360"/>
      </w:pPr>
      <w:rPr>
        <w:rFonts w:ascii="Lato" w:hAnsi="Lato" w:hint="default"/>
      </w:rPr>
    </w:lvl>
    <w:lvl w:ilvl="7" w:tplc="1EA04FCC" w:tentative="1">
      <w:start w:val="1"/>
      <w:numFmt w:val="bullet"/>
      <w:lvlText w:val="●"/>
      <w:lvlJc w:val="left"/>
      <w:pPr>
        <w:tabs>
          <w:tab w:val="num" w:pos="5760"/>
        </w:tabs>
        <w:ind w:left="5760" w:hanging="360"/>
      </w:pPr>
      <w:rPr>
        <w:rFonts w:ascii="Lato" w:hAnsi="Lato" w:hint="default"/>
      </w:rPr>
    </w:lvl>
    <w:lvl w:ilvl="8" w:tplc="CF128480" w:tentative="1">
      <w:start w:val="1"/>
      <w:numFmt w:val="bullet"/>
      <w:lvlText w:val="●"/>
      <w:lvlJc w:val="left"/>
      <w:pPr>
        <w:tabs>
          <w:tab w:val="num" w:pos="6480"/>
        </w:tabs>
        <w:ind w:left="6480" w:hanging="360"/>
      </w:pPr>
      <w:rPr>
        <w:rFonts w:ascii="Lato" w:hAnsi="Lato" w:hint="default"/>
      </w:rPr>
    </w:lvl>
  </w:abstractNum>
  <w:abstractNum w:abstractNumId="1" w15:restartNumberingAfterBreak="0">
    <w:nsid w:val="087D47AF"/>
    <w:multiLevelType w:val="hybridMultilevel"/>
    <w:tmpl w:val="4672F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264CC"/>
    <w:multiLevelType w:val="hybridMultilevel"/>
    <w:tmpl w:val="73864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B7C56"/>
    <w:multiLevelType w:val="hybridMultilevel"/>
    <w:tmpl w:val="9F4480C0"/>
    <w:lvl w:ilvl="0" w:tplc="B67C57C4">
      <w:start w:val="1"/>
      <w:numFmt w:val="bullet"/>
      <w:lvlText w:val="●"/>
      <w:lvlJc w:val="left"/>
      <w:pPr>
        <w:tabs>
          <w:tab w:val="num" w:pos="720"/>
        </w:tabs>
        <w:ind w:left="720" w:hanging="360"/>
      </w:pPr>
      <w:rPr>
        <w:rFonts w:ascii="Arial" w:hAnsi="Arial" w:hint="default"/>
      </w:rPr>
    </w:lvl>
    <w:lvl w:ilvl="1" w:tplc="75B2BE9A" w:tentative="1">
      <w:start w:val="1"/>
      <w:numFmt w:val="bullet"/>
      <w:lvlText w:val="●"/>
      <w:lvlJc w:val="left"/>
      <w:pPr>
        <w:tabs>
          <w:tab w:val="num" w:pos="1440"/>
        </w:tabs>
        <w:ind w:left="1440" w:hanging="360"/>
      </w:pPr>
      <w:rPr>
        <w:rFonts w:ascii="Arial" w:hAnsi="Arial" w:hint="default"/>
      </w:rPr>
    </w:lvl>
    <w:lvl w:ilvl="2" w:tplc="BBC04E00" w:tentative="1">
      <w:start w:val="1"/>
      <w:numFmt w:val="bullet"/>
      <w:lvlText w:val="●"/>
      <w:lvlJc w:val="left"/>
      <w:pPr>
        <w:tabs>
          <w:tab w:val="num" w:pos="2160"/>
        </w:tabs>
        <w:ind w:left="2160" w:hanging="360"/>
      </w:pPr>
      <w:rPr>
        <w:rFonts w:ascii="Arial" w:hAnsi="Arial" w:hint="default"/>
      </w:rPr>
    </w:lvl>
    <w:lvl w:ilvl="3" w:tplc="C0BA14C4" w:tentative="1">
      <w:start w:val="1"/>
      <w:numFmt w:val="bullet"/>
      <w:lvlText w:val="●"/>
      <w:lvlJc w:val="left"/>
      <w:pPr>
        <w:tabs>
          <w:tab w:val="num" w:pos="2880"/>
        </w:tabs>
        <w:ind w:left="2880" w:hanging="360"/>
      </w:pPr>
      <w:rPr>
        <w:rFonts w:ascii="Arial" w:hAnsi="Arial" w:hint="default"/>
      </w:rPr>
    </w:lvl>
    <w:lvl w:ilvl="4" w:tplc="00BEC902" w:tentative="1">
      <w:start w:val="1"/>
      <w:numFmt w:val="bullet"/>
      <w:lvlText w:val="●"/>
      <w:lvlJc w:val="left"/>
      <w:pPr>
        <w:tabs>
          <w:tab w:val="num" w:pos="3600"/>
        </w:tabs>
        <w:ind w:left="3600" w:hanging="360"/>
      </w:pPr>
      <w:rPr>
        <w:rFonts w:ascii="Arial" w:hAnsi="Arial" w:hint="default"/>
      </w:rPr>
    </w:lvl>
    <w:lvl w:ilvl="5" w:tplc="0122B7D8" w:tentative="1">
      <w:start w:val="1"/>
      <w:numFmt w:val="bullet"/>
      <w:lvlText w:val="●"/>
      <w:lvlJc w:val="left"/>
      <w:pPr>
        <w:tabs>
          <w:tab w:val="num" w:pos="4320"/>
        </w:tabs>
        <w:ind w:left="4320" w:hanging="360"/>
      </w:pPr>
      <w:rPr>
        <w:rFonts w:ascii="Arial" w:hAnsi="Arial" w:hint="default"/>
      </w:rPr>
    </w:lvl>
    <w:lvl w:ilvl="6" w:tplc="5B3694EC" w:tentative="1">
      <w:start w:val="1"/>
      <w:numFmt w:val="bullet"/>
      <w:lvlText w:val="●"/>
      <w:lvlJc w:val="left"/>
      <w:pPr>
        <w:tabs>
          <w:tab w:val="num" w:pos="5040"/>
        </w:tabs>
        <w:ind w:left="5040" w:hanging="360"/>
      </w:pPr>
      <w:rPr>
        <w:rFonts w:ascii="Arial" w:hAnsi="Arial" w:hint="default"/>
      </w:rPr>
    </w:lvl>
    <w:lvl w:ilvl="7" w:tplc="B27AA61E" w:tentative="1">
      <w:start w:val="1"/>
      <w:numFmt w:val="bullet"/>
      <w:lvlText w:val="●"/>
      <w:lvlJc w:val="left"/>
      <w:pPr>
        <w:tabs>
          <w:tab w:val="num" w:pos="5760"/>
        </w:tabs>
        <w:ind w:left="5760" w:hanging="360"/>
      </w:pPr>
      <w:rPr>
        <w:rFonts w:ascii="Arial" w:hAnsi="Arial" w:hint="default"/>
      </w:rPr>
    </w:lvl>
    <w:lvl w:ilvl="8" w:tplc="3F6C626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304F5E"/>
    <w:multiLevelType w:val="hybridMultilevel"/>
    <w:tmpl w:val="28EE98E6"/>
    <w:lvl w:ilvl="0" w:tplc="3C249216">
      <w:start w:val="1"/>
      <w:numFmt w:val="bullet"/>
      <w:lvlText w:val="●"/>
      <w:lvlJc w:val="left"/>
      <w:pPr>
        <w:tabs>
          <w:tab w:val="num" w:pos="720"/>
        </w:tabs>
        <w:ind w:left="720" w:hanging="360"/>
      </w:pPr>
      <w:rPr>
        <w:rFonts w:ascii="Arial" w:hAnsi="Arial" w:hint="default"/>
      </w:rPr>
    </w:lvl>
    <w:lvl w:ilvl="1" w:tplc="BC606A1C" w:tentative="1">
      <w:start w:val="1"/>
      <w:numFmt w:val="bullet"/>
      <w:lvlText w:val="●"/>
      <w:lvlJc w:val="left"/>
      <w:pPr>
        <w:tabs>
          <w:tab w:val="num" w:pos="1440"/>
        </w:tabs>
        <w:ind w:left="1440" w:hanging="360"/>
      </w:pPr>
      <w:rPr>
        <w:rFonts w:ascii="Arial" w:hAnsi="Arial" w:hint="default"/>
      </w:rPr>
    </w:lvl>
    <w:lvl w:ilvl="2" w:tplc="0E18F7AC" w:tentative="1">
      <w:start w:val="1"/>
      <w:numFmt w:val="bullet"/>
      <w:lvlText w:val="●"/>
      <w:lvlJc w:val="left"/>
      <w:pPr>
        <w:tabs>
          <w:tab w:val="num" w:pos="2160"/>
        </w:tabs>
        <w:ind w:left="2160" w:hanging="360"/>
      </w:pPr>
      <w:rPr>
        <w:rFonts w:ascii="Arial" w:hAnsi="Arial" w:hint="default"/>
      </w:rPr>
    </w:lvl>
    <w:lvl w:ilvl="3" w:tplc="3DDA3B74" w:tentative="1">
      <w:start w:val="1"/>
      <w:numFmt w:val="bullet"/>
      <w:lvlText w:val="●"/>
      <w:lvlJc w:val="left"/>
      <w:pPr>
        <w:tabs>
          <w:tab w:val="num" w:pos="2880"/>
        </w:tabs>
        <w:ind w:left="2880" w:hanging="360"/>
      </w:pPr>
      <w:rPr>
        <w:rFonts w:ascii="Arial" w:hAnsi="Arial" w:hint="default"/>
      </w:rPr>
    </w:lvl>
    <w:lvl w:ilvl="4" w:tplc="3194400C" w:tentative="1">
      <w:start w:val="1"/>
      <w:numFmt w:val="bullet"/>
      <w:lvlText w:val="●"/>
      <w:lvlJc w:val="left"/>
      <w:pPr>
        <w:tabs>
          <w:tab w:val="num" w:pos="3600"/>
        </w:tabs>
        <w:ind w:left="3600" w:hanging="360"/>
      </w:pPr>
      <w:rPr>
        <w:rFonts w:ascii="Arial" w:hAnsi="Arial" w:hint="default"/>
      </w:rPr>
    </w:lvl>
    <w:lvl w:ilvl="5" w:tplc="A0A440C6" w:tentative="1">
      <w:start w:val="1"/>
      <w:numFmt w:val="bullet"/>
      <w:lvlText w:val="●"/>
      <w:lvlJc w:val="left"/>
      <w:pPr>
        <w:tabs>
          <w:tab w:val="num" w:pos="4320"/>
        </w:tabs>
        <w:ind w:left="4320" w:hanging="360"/>
      </w:pPr>
      <w:rPr>
        <w:rFonts w:ascii="Arial" w:hAnsi="Arial" w:hint="default"/>
      </w:rPr>
    </w:lvl>
    <w:lvl w:ilvl="6" w:tplc="5448D79C" w:tentative="1">
      <w:start w:val="1"/>
      <w:numFmt w:val="bullet"/>
      <w:lvlText w:val="●"/>
      <w:lvlJc w:val="left"/>
      <w:pPr>
        <w:tabs>
          <w:tab w:val="num" w:pos="5040"/>
        </w:tabs>
        <w:ind w:left="5040" w:hanging="360"/>
      </w:pPr>
      <w:rPr>
        <w:rFonts w:ascii="Arial" w:hAnsi="Arial" w:hint="default"/>
      </w:rPr>
    </w:lvl>
    <w:lvl w:ilvl="7" w:tplc="38DCBA2E" w:tentative="1">
      <w:start w:val="1"/>
      <w:numFmt w:val="bullet"/>
      <w:lvlText w:val="●"/>
      <w:lvlJc w:val="left"/>
      <w:pPr>
        <w:tabs>
          <w:tab w:val="num" w:pos="5760"/>
        </w:tabs>
        <w:ind w:left="5760" w:hanging="360"/>
      </w:pPr>
      <w:rPr>
        <w:rFonts w:ascii="Arial" w:hAnsi="Arial" w:hint="default"/>
      </w:rPr>
    </w:lvl>
    <w:lvl w:ilvl="8" w:tplc="29D2BE0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8317E9"/>
    <w:multiLevelType w:val="multilevel"/>
    <w:tmpl w:val="00B6C6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2D035D1"/>
    <w:multiLevelType w:val="hybridMultilevel"/>
    <w:tmpl w:val="9AF061E8"/>
    <w:lvl w:ilvl="0" w:tplc="687A989C">
      <w:start w:val="1"/>
      <w:numFmt w:val="bullet"/>
      <w:lvlText w:val="●"/>
      <w:lvlJc w:val="left"/>
      <w:pPr>
        <w:tabs>
          <w:tab w:val="num" w:pos="720"/>
        </w:tabs>
        <w:ind w:left="720" w:hanging="360"/>
      </w:pPr>
      <w:rPr>
        <w:rFonts w:ascii="Arial" w:hAnsi="Arial" w:hint="default"/>
      </w:rPr>
    </w:lvl>
    <w:lvl w:ilvl="1" w:tplc="10B42874" w:tentative="1">
      <w:start w:val="1"/>
      <w:numFmt w:val="bullet"/>
      <w:lvlText w:val="●"/>
      <w:lvlJc w:val="left"/>
      <w:pPr>
        <w:tabs>
          <w:tab w:val="num" w:pos="1440"/>
        </w:tabs>
        <w:ind w:left="1440" w:hanging="360"/>
      </w:pPr>
      <w:rPr>
        <w:rFonts w:ascii="Arial" w:hAnsi="Arial" w:hint="default"/>
      </w:rPr>
    </w:lvl>
    <w:lvl w:ilvl="2" w:tplc="6E4016F0" w:tentative="1">
      <w:start w:val="1"/>
      <w:numFmt w:val="bullet"/>
      <w:lvlText w:val="●"/>
      <w:lvlJc w:val="left"/>
      <w:pPr>
        <w:tabs>
          <w:tab w:val="num" w:pos="2160"/>
        </w:tabs>
        <w:ind w:left="2160" w:hanging="360"/>
      </w:pPr>
      <w:rPr>
        <w:rFonts w:ascii="Arial" w:hAnsi="Arial" w:hint="default"/>
      </w:rPr>
    </w:lvl>
    <w:lvl w:ilvl="3" w:tplc="4B7417B6" w:tentative="1">
      <w:start w:val="1"/>
      <w:numFmt w:val="bullet"/>
      <w:lvlText w:val="●"/>
      <w:lvlJc w:val="left"/>
      <w:pPr>
        <w:tabs>
          <w:tab w:val="num" w:pos="2880"/>
        </w:tabs>
        <w:ind w:left="2880" w:hanging="360"/>
      </w:pPr>
      <w:rPr>
        <w:rFonts w:ascii="Arial" w:hAnsi="Arial" w:hint="default"/>
      </w:rPr>
    </w:lvl>
    <w:lvl w:ilvl="4" w:tplc="0FFA49F0" w:tentative="1">
      <w:start w:val="1"/>
      <w:numFmt w:val="bullet"/>
      <w:lvlText w:val="●"/>
      <w:lvlJc w:val="left"/>
      <w:pPr>
        <w:tabs>
          <w:tab w:val="num" w:pos="3600"/>
        </w:tabs>
        <w:ind w:left="3600" w:hanging="360"/>
      </w:pPr>
      <w:rPr>
        <w:rFonts w:ascii="Arial" w:hAnsi="Arial" w:hint="default"/>
      </w:rPr>
    </w:lvl>
    <w:lvl w:ilvl="5" w:tplc="DD603792" w:tentative="1">
      <w:start w:val="1"/>
      <w:numFmt w:val="bullet"/>
      <w:lvlText w:val="●"/>
      <w:lvlJc w:val="left"/>
      <w:pPr>
        <w:tabs>
          <w:tab w:val="num" w:pos="4320"/>
        </w:tabs>
        <w:ind w:left="4320" w:hanging="360"/>
      </w:pPr>
      <w:rPr>
        <w:rFonts w:ascii="Arial" w:hAnsi="Arial" w:hint="default"/>
      </w:rPr>
    </w:lvl>
    <w:lvl w:ilvl="6" w:tplc="514AF85C" w:tentative="1">
      <w:start w:val="1"/>
      <w:numFmt w:val="bullet"/>
      <w:lvlText w:val="●"/>
      <w:lvlJc w:val="left"/>
      <w:pPr>
        <w:tabs>
          <w:tab w:val="num" w:pos="5040"/>
        </w:tabs>
        <w:ind w:left="5040" w:hanging="360"/>
      </w:pPr>
      <w:rPr>
        <w:rFonts w:ascii="Arial" w:hAnsi="Arial" w:hint="default"/>
      </w:rPr>
    </w:lvl>
    <w:lvl w:ilvl="7" w:tplc="89CA7F72" w:tentative="1">
      <w:start w:val="1"/>
      <w:numFmt w:val="bullet"/>
      <w:lvlText w:val="●"/>
      <w:lvlJc w:val="left"/>
      <w:pPr>
        <w:tabs>
          <w:tab w:val="num" w:pos="5760"/>
        </w:tabs>
        <w:ind w:left="5760" w:hanging="360"/>
      </w:pPr>
      <w:rPr>
        <w:rFonts w:ascii="Arial" w:hAnsi="Arial" w:hint="default"/>
      </w:rPr>
    </w:lvl>
    <w:lvl w:ilvl="8" w:tplc="BE3EC1E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75B7B3E"/>
    <w:multiLevelType w:val="hybridMultilevel"/>
    <w:tmpl w:val="AFBEA32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 w15:restartNumberingAfterBreak="0">
    <w:nsid w:val="304F742C"/>
    <w:multiLevelType w:val="hybridMultilevel"/>
    <w:tmpl w:val="2DA8C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3121F"/>
    <w:multiLevelType w:val="multilevel"/>
    <w:tmpl w:val="C21AE6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4351850"/>
    <w:multiLevelType w:val="hybridMultilevel"/>
    <w:tmpl w:val="EFCC2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DD04B7"/>
    <w:multiLevelType w:val="hybridMultilevel"/>
    <w:tmpl w:val="1666884E"/>
    <w:lvl w:ilvl="0" w:tplc="7FE63A82">
      <w:start w:val="1"/>
      <w:numFmt w:val="bullet"/>
      <w:lvlText w:val="●"/>
      <w:lvlJc w:val="left"/>
      <w:pPr>
        <w:tabs>
          <w:tab w:val="num" w:pos="720"/>
        </w:tabs>
        <w:ind w:left="720" w:hanging="360"/>
      </w:pPr>
      <w:rPr>
        <w:rFonts w:ascii="Lato" w:hAnsi="Lato" w:hint="default"/>
      </w:rPr>
    </w:lvl>
    <w:lvl w:ilvl="1" w:tplc="0C9E4588">
      <w:numFmt w:val="bullet"/>
      <w:lvlText w:val="●"/>
      <w:lvlJc w:val="left"/>
      <w:pPr>
        <w:tabs>
          <w:tab w:val="num" w:pos="1440"/>
        </w:tabs>
        <w:ind w:left="1440" w:hanging="360"/>
      </w:pPr>
      <w:rPr>
        <w:rFonts w:ascii="Lato" w:hAnsi="Lato" w:hint="default"/>
      </w:rPr>
    </w:lvl>
    <w:lvl w:ilvl="2" w:tplc="DB864304" w:tentative="1">
      <w:start w:val="1"/>
      <w:numFmt w:val="bullet"/>
      <w:lvlText w:val="●"/>
      <w:lvlJc w:val="left"/>
      <w:pPr>
        <w:tabs>
          <w:tab w:val="num" w:pos="2160"/>
        </w:tabs>
        <w:ind w:left="2160" w:hanging="360"/>
      </w:pPr>
      <w:rPr>
        <w:rFonts w:ascii="Lato" w:hAnsi="Lato" w:hint="default"/>
      </w:rPr>
    </w:lvl>
    <w:lvl w:ilvl="3" w:tplc="72F80C5E" w:tentative="1">
      <w:start w:val="1"/>
      <w:numFmt w:val="bullet"/>
      <w:lvlText w:val="●"/>
      <w:lvlJc w:val="left"/>
      <w:pPr>
        <w:tabs>
          <w:tab w:val="num" w:pos="2880"/>
        </w:tabs>
        <w:ind w:left="2880" w:hanging="360"/>
      </w:pPr>
      <w:rPr>
        <w:rFonts w:ascii="Lato" w:hAnsi="Lato" w:hint="default"/>
      </w:rPr>
    </w:lvl>
    <w:lvl w:ilvl="4" w:tplc="B4D6E73E" w:tentative="1">
      <w:start w:val="1"/>
      <w:numFmt w:val="bullet"/>
      <w:lvlText w:val="●"/>
      <w:lvlJc w:val="left"/>
      <w:pPr>
        <w:tabs>
          <w:tab w:val="num" w:pos="3600"/>
        </w:tabs>
        <w:ind w:left="3600" w:hanging="360"/>
      </w:pPr>
      <w:rPr>
        <w:rFonts w:ascii="Lato" w:hAnsi="Lato" w:hint="default"/>
      </w:rPr>
    </w:lvl>
    <w:lvl w:ilvl="5" w:tplc="DAB63432" w:tentative="1">
      <w:start w:val="1"/>
      <w:numFmt w:val="bullet"/>
      <w:lvlText w:val="●"/>
      <w:lvlJc w:val="left"/>
      <w:pPr>
        <w:tabs>
          <w:tab w:val="num" w:pos="4320"/>
        </w:tabs>
        <w:ind w:left="4320" w:hanging="360"/>
      </w:pPr>
      <w:rPr>
        <w:rFonts w:ascii="Lato" w:hAnsi="Lato" w:hint="default"/>
      </w:rPr>
    </w:lvl>
    <w:lvl w:ilvl="6" w:tplc="F228917E" w:tentative="1">
      <w:start w:val="1"/>
      <w:numFmt w:val="bullet"/>
      <w:lvlText w:val="●"/>
      <w:lvlJc w:val="left"/>
      <w:pPr>
        <w:tabs>
          <w:tab w:val="num" w:pos="5040"/>
        </w:tabs>
        <w:ind w:left="5040" w:hanging="360"/>
      </w:pPr>
      <w:rPr>
        <w:rFonts w:ascii="Lato" w:hAnsi="Lato" w:hint="default"/>
      </w:rPr>
    </w:lvl>
    <w:lvl w:ilvl="7" w:tplc="22FEF000" w:tentative="1">
      <w:start w:val="1"/>
      <w:numFmt w:val="bullet"/>
      <w:lvlText w:val="●"/>
      <w:lvlJc w:val="left"/>
      <w:pPr>
        <w:tabs>
          <w:tab w:val="num" w:pos="5760"/>
        </w:tabs>
        <w:ind w:left="5760" w:hanging="360"/>
      </w:pPr>
      <w:rPr>
        <w:rFonts w:ascii="Lato" w:hAnsi="Lato" w:hint="default"/>
      </w:rPr>
    </w:lvl>
    <w:lvl w:ilvl="8" w:tplc="ECCE5FE2" w:tentative="1">
      <w:start w:val="1"/>
      <w:numFmt w:val="bullet"/>
      <w:lvlText w:val="●"/>
      <w:lvlJc w:val="left"/>
      <w:pPr>
        <w:tabs>
          <w:tab w:val="num" w:pos="6480"/>
        </w:tabs>
        <w:ind w:left="6480" w:hanging="360"/>
      </w:pPr>
      <w:rPr>
        <w:rFonts w:ascii="Lato" w:hAnsi="Lato" w:hint="default"/>
      </w:rPr>
    </w:lvl>
  </w:abstractNum>
  <w:abstractNum w:abstractNumId="12" w15:restartNumberingAfterBreak="0">
    <w:nsid w:val="40751435"/>
    <w:multiLevelType w:val="hybridMultilevel"/>
    <w:tmpl w:val="DB74B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842787"/>
    <w:multiLevelType w:val="hybridMultilevel"/>
    <w:tmpl w:val="504CD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611B8"/>
    <w:multiLevelType w:val="hybridMultilevel"/>
    <w:tmpl w:val="D542D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8621B3"/>
    <w:multiLevelType w:val="multilevel"/>
    <w:tmpl w:val="253CC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2CB5E44"/>
    <w:multiLevelType w:val="hybridMultilevel"/>
    <w:tmpl w:val="3046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434C1C"/>
    <w:multiLevelType w:val="hybridMultilevel"/>
    <w:tmpl w:val="2F3EE104"/>
    <w:lvl w:ilvl="0" w:tplc="092E7AA4">
      <w:start w:val="1"/>
      <w:numFmt w:val="bullet"/>
      <w:lvlText w:val="●"/>
      <w:lvlJc w:val="left"/>
      <w:pPr>
        <w:tabs>
          <w:tab w:val="num" w:pos="720"/>
        </w:tabs>
        <w:ind w:left="720" w:hanging="360"/>
      </w:pPr>
      <w:rPr>
        <w:rFonts w:ascii="Arial" w:hAnsi="Arial" w:hint="default"/>
      </w:rPr>
    </w:lvl>
    <w:lvl w:ilvl="1" w:tplc="59965DFE" w:tentative="1">
      <w:start w:val="1"/>
      <w:numFmt w:val="bullet"/>
      <w:lvlText w:val="●"/>
      <w:lvlJc w:val="left"/>
      <w:pPr>
        <w:tabs>
          <w:tab w:val="num" w:pos="1440"/>
        </w:tabs>
        <w:ind w:left="1440" w:hanging="360"/>
      </w:pPr>
      <w:rPr>
        <w:rFonts w:ascii="Arial" w:hAnsi="Arial" w:hint="default"/>
      </w:rPr>
    </w:lvl>
    <w:lvl w:ilvl="2" w:tplc="32D805C2" w:tentative="1">
      <w:start w:val="1"/>
      <w:numFmt w:val="bullet"/>
      <w:lvlText w:val="●"/>
      <w:lvlJc w:val="left"/>
      <w:pPr>
        <w:tabs>
          <w:tab w:val="num" w:pos="2160"/>
        </w:tabs>
        <w:ind w:left="2160" w:hanging="360"/>
      </w:pPr>
      <w:rPr>
        <w:rFonts w:ascii="Arial" w:hAnsi="Arial" w:hint="default"/>
      </w:rPr>
    </w:lvl>
    <w:lvl w:ilvl="3" w:tplc="35C8CC82" w:tentative="1">
      <w:start w:val="1"/>
      <w:numFmt w:val="bullet"/>
      <w:lvlText w:val="●"/>
      <w:lvlJc w:val="left"/>
      <w:pPr>
        <w:tabs>
          <w:tab w:val="num" w:pos="2880"/>
        </w:tabs>
        <w:ind w:left="2880" w:hanging="360"/>
      </w:pPr>
      <w:rPr>
        <w:rFonts w:ascii="Arial" w:hAnsi="Arial" w:hint="default"/>
      </w:rPr>
    </w:lvl>
    <w:lvl w:ilvl="4" w:tplc="0B5641E0" w:tentative="1">
      <w:start w:val="1"/>
      <w:numFmt w:val="bullet"/>
      <w:lvlText w:val="●"/>
      <w:lvlJc w:val="left"/>
      <w:pPr>
        <w:tabs>
          <w:tab w:val="num" w:pos="3600"/>
        </w:tabs>
        <w:ind w:left="3600" w:hanging="360"/>
      </w:pPr>
      <w:rPr>
        <w:rFonts w:ascii="Arial" w:hAnsi="Arial" w:hint="default"/>
      </w:rPr>
    </w:lvl>
    <w:lvl w:ilvl="5" w:tplc="ADA4D870" w:tentative="1">
      <w:start w:val="1"/>
      <w:numFmt w:val="bullet"/>
      <w:lvlText w:val="●"/>
      <w:lvlJc w:val="left"/>
      <w:pPr>
        <w:tabs>
          <w:tab w:val="num" w:pos="4320"/>
        </w:tabs>
        <w:ind w:left="4320" w:hanging="360"/>
      </w:pPr>
      <w:rPr>
        <w:rFonts w:ascii="Arial" w:hAnsi="Arial" w:hint="default"/>
      </w:rPr>
    </w:lvl>
    <w:lvl w:ilvl="6" w:tplc="F9C2548A" w:tentative="1">
      <w:start w:val="1"/>
      <w:numFmt w:val="bullet"/>
      <w:lvlText w:val="●"/>
      <w:lvlJc w:val="left"/>
      <w:pPr>
        <w:tabs>
          <w:tab w:val="num" w:pos="5040"/>
        </w:tabs>
        <w:ind w:left="5040" w:hanging="360"/>
      </w:pPr>
      <w:rPr>
        <w:rFonts w:ascii="Arial" w:hAnsi="Arial" w:hint="default"/>
      </w:rPr>
    </w:lvl>
    <w:lvl w:ilvl="7" w:tplc="98B249FA" w:tentative="1">
      <w:start w:val="1"/>
      <w:numFmt w:val="bullet"/>
      <w:lvlText w:val="●"/>
      <w:lvlJc w:val="left"/>
      <w:pPr>
        <w:tabs>
          <w:tab w:val="num" w:pos="5760"/>
        </w:tabs>
        <w:ind w:left="5760" w:hanging="360"/>
      </w:pPr>
      <w:rPr>
        <w:rFonts w:ascii="Arial" w:hAnsi="Arial" w:hint="default"/>
      </w:rPr>
    </w:lvl>
    <w:lvl w:ilvl="8" w:tplc="8E1E95B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92A44D6"/>
    <w:multiLevelType w:val="hybridMultilevel"/>
    <w:tmpl w:val="37EA9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D73F8A"/>
    <w:multiLevelType w:val="hybridMultilevel"/>
    <w:tmpl w:val="B08A1408"/>
    <w:lvl w:ilvl="0" w:tplc="EDCA0B9A">
      <w:start w:val="1"/>
      <w:numFmt w:val="bullet"/>
      <w:lvlText w:val="●"/>
      <w:lvlJc w:val="left"/>
      <w:pPr>
        <w:tabs>
          <w:tab w:val="num" w:pos="720"/>
        </w:tabs>
        <w:ind w:left="720" w:hanging="360"/>
      </w:pPr>
      <w:rPr>
        <w:rFonts w:ascii="Arial" w:hAnsi="Arial" w:hint="default"/>
      </w:rPr>
    </w:lvl>
    <w:lvl w:ilvl="1" w:tplc="943A0EA4" w:tentative="1">
      <w:start w:val="1"/>
      <w:numFmt w:val="bullet"/>
      <w:lvlText w:val="●"/>
      <w:lvlJc w:val="left"/>
      <w:pPr>
        <w:tabs>
          <w:tab w:val="num" w:pos="1440"/>
        </w:tabs>
        <w:ind w:left="1440" w:hanging="360"/>
      </w:pPr>
      <w:rPr>
        <w:rFonts w:ascii="Arial" w:hAnsi="Arial" w:hint="default"/>
      </w:rPr>
    </w:lvl>
    <w:lvl w:ilvl="2" w:tplc="0F6CEEB0" w:tentative="1">
      <w:start w:val="1"/>
      <w:numFmt w:val="bullet"/>
      <w:lvlText w:val="●"/>
      <w:lvlJc w:val="left"/>
      <w:pPr>
        <w:tabs>
          <w:tab w:val="num" w:pos="2160"/>
        </w:tabs>
        <w:ind w:left="2160" w:hanging="360"/>
      </w:pPr>
      <w:rPr>
        <w:rFonts w:ascii="Arial" w:hAnsi="Arial" w:hint="default"/>
      </w:rPr>
    </w:lvl>
    <w:lvl w:ilvl="3" w:tplc="965261F6" w:tentative="1">
      <w:start w:val="1"/>
      <w:numFmt w:val="bullet"/>
      <w:lvlText w:val="●"/>
      <w:lvlJc w:val="left"/>
      <w:pPr>
        <w:tabs>
          <w:tab w:val="num" w:pos="2880"/>
        </w:tabs>
        <w:ind w:left="2880" w:hanging="360"/>
      </w:pPr>
      <w:rPr>
        <w:rFonts w:ascii="Arial" w:hAnsi="Arial" w:hint="default"/>
      </w:rPr>
    </w:lvl>
    <w:lvl w:ilvl="4" w:tplc="AFF8282A" w:tentative="1">
      <w:start w:val="1"/>
      <w:numFmt w:val="bullet"/>
      <w:lvlText w:val="●"/>
      <w:lvlJc w:val="left"/>
      <w:pPr>
        <w:tabs>
          <w:tab w:val="num" w:pos="3600"/>
        </w:tabs>
        <w:ind w:left="3600" w:hanging="360"/>
      </w:pPr>
      <w:rPr>
        <w:rFonts w:ascii="Arial" w:hAnsi="Arial" w:hint="default"/>
      </w:rPr>
    </w:lvl>
    <w:lvl w:ilvl="5" w:tplc="54802F82" w:tentative="1">
      <w:start w:val="1"/>
      <w:numFmt w:val="bullet"/>
      <w:lvlText w:val="●"/>
      <w:lvlJc w:val="left"/>
      <w:pPr>
        <w:tabs>
          <w:tab w:val="num" w:pos="4320"/>
        </w:tabs>
        <w:ind w:left="4320" w:hanging="360"/>
      </w:pPr>
      <w:rPr>
        <w:rFonts w:ascii="Arial" w:hAnsi="Arial" w:hint="default"/>
      </w:rPr>
    </w:lvl>
    <w:lvl w:ilvl="6" w:tplc="D9063F0E" w:tentative="1">
      <w:start w:val="1"/>
      <w:numFmt w:val="bullet"/>
      <w:lvlText w:val="●"/>
      <w:lvlJc w:val="left"/>
      <w:pPr>
        <w:tabs>
          <w:tab w:val="num" w:pos="5040"/>
        </w:tabs>
        <w:ind w:left="5040" w:hanging="360"/>
      </w:pPr>
      <w:rPr>
        <w:rFonts w:ascii="Arial" w:hAnsi="Arial" w:hint="default"/>
      </w:rPr>
    </w:lvl>
    <w:lvl w:ilvl="7" w:tplc="4B4033EE" w:tentative="1">
      <w:start w:val="1"/>
      <w:numFmt w:val="bullet"/>
      <w:lvlText w:val="●"/>
      <w:lvlJc w:val="left"/>
      <w:pPr>
        <w:tabs>
          <w:tab w:val="num" w:pos="5760"/>
        </w:tabs>
        <w:ind w:left="5760" w:hanging="360"/>
      </w:pPr>
      <w:rPr>
        <w:rFonts w:ascii="Arial" w:hAnsi="Arial" w:hint="default"/>
      </w:rPr>
    </w:lvl>
    <w:lvl w:ilvl="8" w:tplc="B2B41EF0"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5"/>
  </w:num>
  <w:num w:numId="3">
    <w:abstractNumId w:val="2"/>
  </w:num>
  <w:num w:numId="4">
    <w:abstractNumId w:val="7"/>
  </w:num>
  <w:num w:numId="5">
    <w:abstractNumId w:val="0"/>
  </w:num>
  <w:num w:numId="6">
    <w:abstractNumId w:val="10"/>
  </w:num>
  <w:num w:numId="7">
    <w:abstractNumId w:val="18"/>
  </w:num>
  <w:num w:numId="8">
    <w:abstractNumId w:val="11"/>
  </w:num>
  <w:num w:numId="9">
    <w:abstractNumId w:val="8"/>
  </w:num>
  <w:num w:numId="10">
    <w:abstractNumId w:val="13"/>
  </w:num>
  <w:num w:numId="11">
    <w:abstractNumId w:val="14"/>
  </w:num>
  <w:num w:numId="12">
    <w:abstractNumId w:val="16"/>
  </w:num>
  <w:num w:numId="13">
    <w:abstractNumId w:val="12"/>
  </w:num>
  <w:num w:numId="14">
    <w:abstractNumId w:val="3"/>
  </w:num>
  <w:num w:numId="15">
    <w:abstractNumId w:val="6"/>
  </w:num>
  <w:num w:numId="16">
    <w:abstractNumId w:val="17"/>
  </w:num>
  <w:num w:numId="17">
    <w:abstractNumId w:val="4"/>
  </w:num>
  <w:num w:numId="18">
    <w:abstractNumId w:val="19"/>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2D"/>
    <w:rsid w:val="00015056"/>
    <w:rsid w:val="0015674A"/>
    <w:rsid w:val="00194DBB"/>
    <w:rsid w:val="00241CA6"/>
    <w:rsid w:val="003B38B9"/>
    <w:rsid w:val="003E03CF"/>
    <w:rsid w:val="00434A84"/>
    <w:rsid w:val="0045693B"/>
    <w:rsid w:val="00462089"/>
    <w:rsid w:val="00472BE8"/>
    <w:rsid w:val="004B5F39"/>
    <w:rsid w:val="004D2ABF"/>
    <w:rsid w:val="00561009"/>
    <w:rsid w:val="00575EDD"/>
    <w:rsid w:val="005D15A2"/>
    <w:rsid w:val="005D6218"/>
    <w:rsid w:val="005D7CE0"/>
    <w:rsid w:val="006262C9"/>
    <w:rsid w:val="0068243E"/>
    <w:rsid w:val="006D39D0"/>
    <w:rsid w:val="007459E2"/>
    <w:rsid w:val="00895ABE"/>
    <w:rsid w:val="0090065E"/>
    <w:rsid w:val="0091533D"/>
    <w:rsid w:val="0092038C"/>
    <w:rsid w:val="00937A03"/>
    <w:rsid w:val="00950034"/>
    <w:rsid w:val="00965B89"/>
    <w:rsid w:val="00983862"/>
    <w:rsid w:val="009B6F3A"/>
    <w:rsid w:val="009E4695"/>
    <w:rsid w:val="00A02D19"/>
    <w:rsid w:val="00A052B9"/>
    <w:rsid w:val="00A5605C"/>
    <w:rsid w:val="00A8572A"/>
    <w:rsid w:val="00A86973"/>
    <w:rsid w:val="00A95718"/>
    <w:rsid w:val="00AA5CBC"/>
    <w:rsid w:val="00B365CD"/>
    <w:rsid w:val="00B6331B"/>
    <w:rsid w:val="00B94CFF"/>
    <w:rsid w:val="00BB0700"/>
    <w:rsid w:val="00C913CD"/>
    <w:rsid w:val="00CE0CCE"/>
    <w:rsid w:val="00CF795C"/>
    <w:rsid w:val="00D104ED"/>
    <w:rsid w:val="00D156CB"/>
    <w:rsid w:val="00D31C4B"/>
    <w:rsid w:val="00D373D1"/>
    <w:rsid w:val="00D80565"/>
    <w:rsid w:val="00DA6F8E"/>
    <w:rsid w:val="00DF3EE6"/>
    <w:rsid w:val="00E141C2"/>
    <w:rsid w:val="00E61C51"/>
    <w:rsid w:val="00E6622D"/>
    <w:rsid w:val="00E66F13"/>
    <w:rsid w:val="00F56894"/>
    <w:rsid w:val="00F9103D"/>
    <w:rsid w:val="00FE7AE9"/>
    <w:rsid w:val="00FF0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0D72"/>
  <w15:docId w15:val="{A1834E96-94CA-4AF7-ACD9-8DBF70E3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D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eastAsia="Times New Roman"/>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090D00"/>
    <w:rPr>
      <w:rFonts w:asciiTheme="majorHAnsi" w:eastAsiaTheme="majorEastAsia" w:hAnsiTheme="majorHAnsi" w:cstheme="majorBidi"/>
      <w:color w:val="365F91" w:themeColor="accent1" w:themeShade="BF"/>
      <w:sz w:val="32"/>
      <w:szCs w:val="32"/>
    </w:rPr>
  </w:style>
  <w:style w:type="character" w:customStyle="1" w:styleId="sr-only">
    <w:name w:val="sr-only"/>
    <w:basedOn w:val="DefaultParagraphFont"/>
    <w:rsid w:val="000846E4"/>
  </w:style>
  <w:style w:type="character" w:customStyle="1" w:styleId="file-details">
    <w:name w:val="file-details"/>
    <w:basedOn w:val="DefaultParagraphFont"/>
    <w:rsid w:val="000846E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253035">
      <w:bodyDiv w:val="1"/>
      <w:marLeft w:val="0"/>
      <w:marRight w:val="0"/>
      <w:marTop w:val="0"/>
      <w:marBottom w:val="0"/>
      <w:divBdr>
        <w:top w:val="none" w:sz="0" w:space="0" w:color="auto"/>
        <w:left w:val="none" w:sz="0" w:space="0" w:color="auto"/>
        <w:bottom w:val="none" w:sz="0" w:space="0" w:color="auto"/>
        <w:right w:val="none" w:sz="0" w:space="0" w:color="auto"/>
      </w:divBdr>
      <w:divsChild>
        <w:div w:id="1514488109">
          <w:marLeft w:val="720"/>
          <w:marRight w:val="0"/>
          <w:marTop w:val="0"/>
          <w:marBottom w:val="0"/>
          <w:divBdr>
            <w:top w:val="none" w:sz="0" w:space="0" w:color="auto"/>
            <w:left w:val="none" w:sz="0" w:space="0" w:color="auto"/>
            <w:bottom w:val="none" w:sz="0" w:space="0" w:color="auto"/>
            <w:right w:val="none" w:sz="0" w:space="0" w:color="auto"/>
          </w:divBdr>
        </w:div>
        <w:div w:id="249778266">
          <w:marLeft w:val="720"/>
          <w:marRight w:val="0"/>
          <w:marTop w:val="0"/>
          <w:marBottom w:val="0"/>
          <w:divBdr>
            <w:top w:val="none" w:sz="0" w:space="0" w:color="auto"/>
            <w:left w:val="none" w:sz="0" w:space="0" w:color="auto"/>
            <w:bottom w:val="none" w:sz="0" w:space="0" w:color="auto"/>
            <w:right w:val="none" w:sz="0" w:space="0" w:color="auto"/>
          </w:divBdr>
        </w:div>
      </w:divsChild>
    </w:div>
    <w:div w:id="488667794">
      <w:bodyDiv w:val="1"/>
      <w:marLeft w:val="0"/>
      <w:marRight w:val="0"/>
      <w:marTop w:val="0"/>
      <w:marBottom w:val="0"/>
      <w:divBdr>
        <w:top w:val="none" w:sz="0" w:space="0" w:color="auto"/>
        <w:left w:val="none" w:sz="0" w:space="0" w:color="auto"/>
        <w:bottom w:val="none" w:sz="0" w:space="0" w:color="auto"/>
        <w:right w:val="none" w:sz="0" w:space="0" w:color="auto"/>
      </w:divBdr>
      <w:divsChild>
        <w:div w:id="1796170841">
          <w:marLeft w:val="720"/>
          <w:marRight w:val="0"/>
          <w:marTop w:val="0"/>
          <w:marBottom w:val="0"/>
          <w:divBdr>
            <w:top w:val="none" w:sz="0" w:space="0" w:color="auto"/>
            <w:left w:val="none" w:sz="0" w:space="0" w:color="auto"/>
            <w:bottom w:val="none" w:sz="0" w:space="0" w:color="auto"/>
            <w:right w:val="none" w:sz="0" w:space="0" w:color="auto"/>
          </w:divBdr>
        </w:div>
        <w:div w:id="1960455972">
          <w:marLeft w:val="720"/>
          <w:marRight w:val="0"/>
          <w:marTop w:val="0"/>
          <w:marBottom w:val="0"/>
          <w:divBdr>
            <w:top w:val="none" w:sz="0" w:space="0" w:color="auto"/>
            <w:left w:val="none" w:sz="0" w:space="0" w:color="auto"/>
            <w:bottom w:val="none" w:sz="0" w:space="0" w:color="auto"/>
            <w:right w:val="none" w:sz="0" w:space="0" w:color="auto"/>
          </w:divBdr>
        </w:div>
      </w:divsChild>
    </w:div>
    <w:div w:id="740177337">
      <w:bodyDiv w:val="1"/>
      <w:marLeft w:val="0"/>
      <w:marRight w:val="0"/>
      <w:marTop w:val="0"/>
      <w:marBottom w:val="0"/>
      <w:divBdr>
        <w:top w:val="none" w:sz="0" w:space="0" w:color="auto"/>
        <w:left w:val="none" w:sz="0" w:space="0" w:color="auto"/>
        <w:bottom w:val="none" w:sz="0" w:space="0" w:color="auto"/>
        <w:right w:val="none" w:sz="0" w:space="0" w:color="auto"/>
      </w:divBdr>
      <w:divsChild>
        <w:div w:id="1421217258">
          <w:marLeft w:val="720"/>
          <w:marRight w:val="0"/>
          <w:marTop w:val="0"/>
          <w:marBottom w:val="0"/>
          <w:divBdr>
            <w:top w:val="none" w:sz="0" w:space="0" w:color="auto"/>
            <w:left w:val="none" w:sz="0" w:space="0" w:color="auto"/>
            <w:bottom w:val="none" w:sz="0" w:space="0" w:color="auto"/>
            <w:right w:val="none" w:sz="0" w:space="0" w:color="auto"/>
          </w:divBdr>
        </w:div>
        <w:div w:id="1372998862">
          <w:marLeft w:val="720"/>
          <w:marRight w:val="0"/>
          <w:marTop w:val="0"/>
          <w:marBottom w:val="0"/>
          <w:divBdr>
            <w:top w:val="none" w:sz="0" w:space="0" w:color="auto"/>
            <w:left w:val="none" w:sz="0" w:space="0" w:color="auto"/>
            <w:bottom w:val="none" w:sz="0" w:space="0" w:color="auto"/>
            <w:right w:val="none" w:sz="0" w:space="0" w:color="auto"/>
          </w:divBdr>
        </w:div>
        <w:div w:id="2069261854">
          <w:marLeft w:val="720"/>
          <w:marRight w:val="0"/>
          <w:marTop w:val="0"/>
          <w:marBottom w:val="0"/>
          <w:divBdr>
            <w:top w:val="none" w:sz="0" w:space="0" w:color="auto"/>
            <w:left w:val="none" w:sz="0" w:space="0" w:color="auto"/>
            <w:bottom w:val="none" w:sz="0" w:space="0" w:color="auto"/>
            <w:right w:val="none" w:sz="0" w:space="0" w:color="auto"/>
          </w:divBdr>
        </w:div>
      </w:divsChild>
    </w:div>
    <w:div w:id="1127311826">
      <w:bodyDiv w:val="1"/>
      <w:marLeft w:val="0"/>
      <w:marRight w:val="0"/>
      <w:marTop w:val="0"/>
      <w:marBottom w:val="0"/>
      <w:divBdr>
        <w:top w:val="none" w:sz="0" w:space="0" w:color="auto"/>
        <w:left w:val="none" w:sz="0" w:space="0" w:color="auto"/>
        <w:bottom w:val="none" w:sz="0" w:space="0" w:color="auto"/>
        <w:right w:val="none" w:sz="0" w:space="0" w:color="auto"/>
      </w:divBdr>
      <w:divsChild>
        <w:div w:id="72237915">
          <w:marLeft w:val="720"/>
          <w:marRight w:val="0"/>
          <w:marTop w:val="240"/>
          <w:marBottom w:val="0"/>
          <w:divBdr>
            <w:top w:val="none" w:sz="0" w:space="0" w:color="auto"/>
            <w:left w:val="none" w:sz="0" w:space="0" w:color="auto"/>
            <w:bottom w:val="none" w:sz="0" w:space="0" w:color="auto"/>
            <w:right w:val="none" w:sz="0" w:space="0" w:color="auto"/>
          </w:divBdr>
        </w:div>
        <w:div w:id="1767069598">
          <w:marLeft w:val="720"/>
          <w:marRight w:val="0"/>
          <w:marTop w:val="0"/>
          <w:marBottom w:val="0"/>
          <w:divBdr>
            <w:top w:val="none" w:sz="0" w:space="0" w:color="auto"/>
            <w:left w:val="none" w:sz="0" w:space="0" w:color="auto"/>
            <w:bottom w:val="none" w:sz="0" w:space="0" w:color="auto"/>
            <w:right w:val="none" w:sz="0" w:space="0" w:color="auto"/>
          </w:divBdr>
        </w:div>
        <w:div w:id="1614631046">
          <w:marLeft w:val="1440"/>
          <w:marRight w:val="0"/>
          <w:marTop w:val="0"/>
          <w:marBottom w:val="0"/>
          <w:divBdr>
            <w:top w:val="none" w:sz="0" w:space="0" w:color="auto"/>
            <w:left w:val="none" w:sz="0" w:space="0" w:color="auto"/>
            <w:bottom w:val="none" w:sz="0" w:space="0" w:color="auto"/>
            <w:right w:val="none" w:sz="0" w:space="0" w:color="auto"/>
          </w:divBdr>
        </w:div>
        <w:div w:id="1057162331">
          <w:marLeft w:val="1440"/>
          <w:marRight w:val="0"/>
          <w:marTop w:val="0"/>
          <w:marBottom w:val="0"/>
          <w:divBdr>
            <w:top w:val="none" w:sz="0" w:space="0" w:color="auto"/>
            <w:left w:val="none" w:sz="0" w:space="0" w:color="auto"/>
            <w:bottom w:val="none" w:sz="0" w:space="0" w:color="auto"/>
            <w:right w:val="none" w:sz="0" w:space="0" w:color="auto"/>
          </w:divBdr>
        </w:div>
        <w:div w:id="62483732">
          <w:marLeft w:val="720"/>
          <w:marRight w:val="0"/>
          <w:marTop w:val="0"/>
          <w:marBottom w:val="0"/>
          <w:divBdr>
            <w:top w:val="none" w:sz="0" w:space="0" w:color="auto"/>
            <w:left w:val="none" w:sz="0" w:space="0" w:color="auto"/>
            <w:bottom w:val="none" w:sz="0" w:space="0" w:color="auto"/>
            <w:right w:val="none" w:sz="0" w:space="0" w:color="auto"/>
          </w:divBdr>
        </w:div>
        <w:div w:id="986472106">
          <w:marLeft w:val="720"/>
          <w:marRight w:val="0"/>
          <w:marTop w:val="0"/>
          <w:marBottom w:val="0"/>
          <w:divBdr>
            <w:top w:val="none" w:sz="0" w:space="0" w:color="auto"/>
            <w:left w:val="none" w:sz="0" w:space="0" w:color="auto"/>
            <w:bottom w:val="none" w:sz="0" w:space="0" w:color="auto"/>
            <w:right w:val="none" w:sz="0" w:space="0" w:color="auto"/>
          </w:divBdr>
        </w:div>
      </w:divsChild>
    </w:div>
    <w:div w:id="1537037181">
      <w:bodyDiv w:val="1"/>
      <w:marLeft w:val="0"/>
      <w:marRight w:val="0"/>
      <w:marTop w:val="0"/>
      <w:marBottom w:val="0"/>
      <w:divBdr>
        <w:top w:val="none" w:sz="0" w:space="0" w:color="auto"/>
        <w:left w:val="none" w:sz="0" w:space="0" w:color="auto"/>
        <w:bottom w:val="none" w:sz="0" w:space="0" w:color="auto"/>
        <w:right w:val="none" w:sz="0" w:space="0" w:color="auto"/>
      </w:divBdr>
      <w:divsChild>
        <w:div w:id="112529228">
          <w:marLeft w:val="720"/>
          <w:marRight w:val="0"/>
          <w:marTop w:val="0"/>
          <w:marBottom w:val="0"/>
          <w:divBdr>
            <w:top w:val="none" w:sz="0" w:space="0" w:color="auto"/>
            <w:left w:val="none" w:sz="0" w:space="0" w:color="auto"/>
            <w:bottom w:val="none" w:sz="0" w:space="0" w:color="auto"/>
            <w:right w:val="none" w:sz="0" w:space="0" w:color="auto"/>
          </w:divBdr>
        </w:div>
      </w:divsChild>
    </w:div>
    <w:div w:id="1705213410">
      <w:bodyDiv w:val="1"/>
      <w:marLeft w:val="0"/>
      <w:marRight w:val="0"/>
      <w:marTop w:val="0"/>
      <w:marBottom w:val="0"/>
      <w:divBdr>
        <w:top w:val="none" w:sz="0" w:space="0" w:color="auto"/>
        <w:left w:val="none" w:sz="0" w:space="0" w:color="auto"/>
        <w:bottom w:val="none" w:sz="0" w:space="0" w:color="auto"/>
        <w:right w:val="none" w:sz="0" w:space="0" w:color="auto"/>
      </w:divBdr>
      <w:divsChild>
        <w:div w:id="1261834058">
          <w:marLeft w:val="720"/>
          <w:marRight w:val="0"/>
          <w:marTop w:val="0"/>
          <w:marBottom w:val="0"/>
          <w:divBdr>
            <w:top w:val="none" w:sz="0" w:space="0" w:color="auto"/>
            <w:left w:val="none" w:sz="0" w:space="0" w:color="auto"/>
            <w:bottom w:val="none" w:sz="0" w:space="0" w:color="auto"/>
            <w:right w:val="none" w:sz="0" w:space="0" w:color="auto"/>
          </w:divBdr>
        </w:div>
        <w:div w:id="1339695447">
          <w:marLeft w:val="720"/>
          <w:marRight w:val="0"/>
          <w:marTop w:val="0"/>
          <w:marBottom w:val="0"/>
          <w:divBdr>
            <w:top w:val="none" w:sz="0" w:space="0" w:color="auto"/>
            <w:left w:val="none" w:sz="0" w:space="0" w:color="auto"/>
            <w:bottom w:val="none" w:sz="0" w:space="0" w:color="auto"/>
            <w:right w:val="none" w:sz="0" w:space="0" w:color="auto"/>
          </w:divBdr>
        </w:div>
        <w:div w:id="634718718">
          <w:marLeft w:val="720"/>
          <w:marRight w:val="0"/>
          <w:marTop w:val="0"/>
          <w:marBottom w:val="0"/>
          <w:divBdr>
            <w:top w:val="none" w:sz="0" w:space="0" w:color="auto"/>
            <w:left w:val="none" w:sz="0" w:space="0" w:color="auto"/>
            <w:bottom w:val="none" w:sz="0" w:space="0" w:color="auto"/>
            <w:right w:val="none" w:sz="0" w:space="0" w:color="auto"/>
          </w:divBdr>
        </w:div>
      </w:divsChild>
    </w:div>
    <w:div w:id="1854563638">
      <w:bodyDiv w:val="1"/>
      <w:marLeft w:val="0"/>
      <w:marRight w:val="0"/>
      <w:marTop w:val="0"/>
      <w:marBottom w:val="0"/>
      <w:divBdr>
        <w:top w:val="none" w:sz="0" w:space="0" w:color="auto"/>
        <w:left w:val="none" w:sz="0" w:space="0" w:color="auto"/>
        <w:bottom w:val="none" w:sz="0" w:space="0" w:color="auto"/>
        <w:right w:val="none" w:sz="0" w:space="0" w:color="auto"/>
      </w:divBdr>
      <w:divsChild>
        <w:div w:id="831793988">
          <w:marLeft w:val="720"/>
          <w:marRight w:val="0"/>
          <w:marTop w:val="0"/>
          <w:marBottom w:val="0"/>
          <w:divBdr>
            <w:top w:val="none" w:sz="0" w:space="0" w:color="auto"/>
            <w:left w:val="none" w:sz="0" w:space="0" w:color="auto"/>
            <w:bottom w:val="none" w:sz="0" w:space="0" w:color="auto"/>
            <w:right w:val="none" w:sz="0" w:space="0" w:color="auto"/>
          </w:divBdr>
        </w:div>
        <w:div w:id="2072270317">
          <w:marLeft w:val="720"/>
          <w:marRight w:val="0"/>
          <w:marTop w:val="0"/>
          <w:marBottom w:val="0"/>
          <w:divBdr>
            <w:top w:val="none" w:sz="0" w:space="0" w:color="auto"/>
            <w:left w:val="none" w:sz="0" w:space="0" w:color="auto"/>
            <w:bottom w:val="none" w:sz="0" w:space="0" w:color="auto"/>
            <w:right w:val="none" w:sz="0" w:space="0" w:color="auto"/>
          </w:divBdr>
        </w:div>
        <w:div w:id="455879519">
          <w:marLeft w:val="720"/>
          <w:marRight w:val="0"/>
          <w:marTop w:val="0"/>
          <w:marBottom w:val="0"/>
          <w:divBdr>
            <w:top w:val="none" w:sz="0" w:space="0" w:color="auto"/>
            <w:left w:val="none" w:sz="0" w:space="0" w:color="auto"/>
            <w:bottom w:val="none" w:sz="0" w:space="0" w:color="auto"/>
            <w:right w:val="none" w:sz="0" w:space="0" w:color="auto"/>
          </w:divBdr>
        </w:div>
      </w:divsChild>
    </w:div>
    <w:div w:id="2041389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ebjunction.org/events/webjunction/lets-talk-race-toolkit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ibrary.biblioboard.com/anthology/d8add53a-d518-4de7-9158-ff4fb49f082e" TargetMode="External"/><Relationship Id="rId4" Type="http://schemas.openxmlformats.org/officeDocument/2006/relationships/settings" Target="settings.xml"/><Relationship Id="rId9" Type="http://schemas.openxmlformats.org/officeDocument/2006/relationships/hyperlink" Target="https://www.webjunction.org/content/dam/WebJunction/Documents/webJunction/2020-06/Bias-in-Children-Handout.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yySFQoT1eZicTKKtvtyyW7vaNQ==">AMUW2mUtq3H0q2Y/jXKHdN8/cLOpbiYdcVZ6hGPGrniSS2xqeUyX9HyIW8nvSvMKn1GsYg6iSHfKEuefExcDrbXe3ruqBNNmTs6RhHuxnGn15sXisCiQk9k=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2</cp:revision>
  <dcterms:created xsi:type="dcterms:W3CDTF">2022-02-19T00:10:00Z</dcterms:created>
  <dcterms:modified xsi:type="dcterms:W3CDTF">2022-02-19T00:10:00Z</dcterms:modified>
</cp:coreProperties>
</file>