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2FC3D" w14:textId="77777777" w:rsidR="00CA72E9" w:rsidRPr="009B64DC" w:rsidRDefault="00A375BF" w:rsidP="009B64DC">
      <w:pPr>
        <w:jc w:val="center"/>
        <w:rPr>
          <w:b/>
        </w:rPr>
      </w:pPr>
      <w:r w:rsidRPr="009B64DC">
        <w:rPr>
          <w:b/>
        </w:rPr>
        <w:t>Supervisor Success Training</w:t>
      </w:r>
      <w:r w:rsidR="009B64DC" w:rsidRPr="009B64DC">
        <w:rPr>
          <w:b/>
        </w:rPr>
        <w:t xml:space="preserve"> - Performance Management</w:t>
      </w:r>
    </w:p>
    <w:p w14:paraId="3C53B635" w14:textId="77777777" w:rsidR="009B64DC" w:rsidRPr="009B64DC" w:rsidRDefault="009B64DC">
      <w:pPr>
        <w:rPr>
          <w:b/>
        </w:rPr>
      </w:pPr>
      <w:r w:rsidRPr="009B64DC">
        <w:rPr>
          <w:b/>
        </w:rPr>
        <w:t xml:space="preserve">Link to all learning sections: </w:t>
      </w:r>
    </w:p>
    <w:p w14:paraId="7281E771" w14:textId="77777777" w:rsidR="00A375BF" w:rsidRDefault="00EE1C7F">
      <w:hyperlink r:id="rId4" w:history="1">
        <w:r w:rsidR="00A375BF" w:rsidRPr="005A5058">
          <w:rPr>
            <w:rStyle w:val="Hyperlink"/>
          </w:rPr>
          <w:t>https://www.webjunction.org/news/webjunction/performance-management-for-supervisors.html</w:t>
        </w:r>
      </w:hyperlink>
    </w:p>
    <w:p w14:paraId="7C98D23B" w14:textId="77777777" w:rsidR="00A375BF" w:rsidRPr="009B64DC" w:rsidRDefault="00A375BF">
      <w:pPr>
        <w:rPr>
          <w:b/>
        </w:rPr>
      </w:pPr>
      <w:r w:rsidRPr="009B64DC">
        <w:rPr>
          <w:b/>
        </w:rPr>
        <w:t>Assignments to be completed before the group discussion</w:t>
      </w:r>
      <w:r w:rsidR="009B64DC" w:rsidRPr="009B64DC">
        <w:rPr>
          <w:b/>
        </w:rPr>
        <w:t xml:space="preserve"> are</w:t>
      </w:r>
      <w:r w:rsidRPr="009B64DC">
        <w:rPr>
          <w:b/>
        </w:rPr>
        <w:t>:</w:t>
      </w:r>
    </w:p>
    <w:p w14:paraId="0DC62F20" w14:textId="77777777" w:rsidR="00A375BF" w:rsidRPr="00466BB8" w:rsidRDefault="00A375BF">
      <w:pPr>
        <w:rPr>
          <w:b/>
          <w:color w:val="FF0000"/>
        </w:rPr>
      </w:pPr>
      <w:r w:rsidRPr="00466BB8">
        <w:rPr>
          <w:b/>
          <w:color w:val="FF0000"/>
        </w:rPr>
        <w:t>Section 1: Planning the Journey - please complete this entire section</w:t>
      </w:r>
      <w:r w:rsidR="00BD6161" w:rsidRPr="00466BB8">
        <w:rPr>
          <w:b/>
          <w:color w:val="FF0000"/>
        </w:rPr>
        <w:t xml:space="preserve"> prior to the group discussion</w:t>
      </w:r>
    </w:p>
    <w:p w14:paraId="070AA4B0" w14:textId="77777777" w:rsidR="00BD6161" w:rsidRPr="00466BB8" w:rsidRDefault="00BD6161">
      <w:pPr>
        <w:rPr>
          <w:b/>
        </w:rPr>
      </w:pPr>
      <w:r w:rsidRPr="00466BB8">
        <w:rPr>
          <w:b/>
        </w:rPr>
        <w:t>Videos to view: (links are in the linked document)</w:t>
      </w:r>
    </w:p>
    <w:p w14:paraId="3E5CA10B" w14:textId="77777777" w:rsidR="00BD6161" w:rsidRDefault="00BD6161">
      <w:r>
        <w:tab/>
      </w:r>
      <w:r w:rsidR="00466BB8">
        <w:t>How Great Leaders Inspire Action</w:t>
      </w:r>
    </w:p>
    <w:p w14:paraId="029B0A2D" w14:textId="77777777" w:rsidR="00466BB8" w:rsidRDefault="00466BB8">
      <w:r>
        <w:tab/>
        <w:t>The Progress Principle: Using Small Wins to Ignite Joy, Engagement and Creativity at Work</w:t>
      </w:r>
    </w:p>
    <w:p w14:paraId="10E21866" w14:textId="77777777" w:rsidR="00A375BF" w:rsidRPr="00466BB8" w:rsidRDefault="00A375BF">
      <w:pPr>
        <w:rPr>
          <w:b/>
        </w:rPr>
      </w:pPr>
      <w:r w:rsidRPr="00466BB8">
        <w:rPr>
          <w:b/>
        </w:rPr>
        <w:t>Readings:</w:t>
      </w:r>
      <w:r w:rsidR="00BD6161" w:rsidRPr="00466BB8">
        <w:rPr>
          <w:b/>
        </w:rPr>
        <w:t xml:space="preserve"> (links are in the linked document)</w:t>
      </w:r>
    </w:p>
    <w:p w14:paraId="4CCEAF70" w14:textId="77777777" w:rsidR="00A375BF" w:rsidRDefault="00A375BF">
      <w:r>
        <w:tab/>
        <w:t>Quick Start Learning Guide to Performance Management</w:t>
      </w:r>
    </w:p>
    <w:p w14:paraId="302D36E0" w14:textId="77777777" w:rsidR="00A375BF" w:rsidRDefault="00A375BF">
      <w:r>
        <w:tab/>
        <w:t>Roles &amp; Goals</w:t>
      </w:r>
    </w:p>
    <w:p w14:paraId="519F0B63" w14:textId="77777777" w:rsidR="009B64DC" w:rsidRDefault="009B64DC">
      <w:r>
        <w:tab/>
      </w:r>
      <w:r>
        <w:tab/>
        <w:t>Five Tips for Goal-Setting in Chaos</w:t>
      </w:r>
    </w:p>
    <w:p w14:paraId="5D84B0E6" w14:textId="77777777" w:rsidR="009B64DC" w:rsidRDefault="009B64DC">
      <w:r>
        <w:tab/>
      </w:r>
      <w:r>
        <w:tab/>
        <w:t xml:space="preserve">Begin completing the </w:t>
      </w:r>
      <w:hyperlink r:id="rId5" w:history="1">
        <w:r w:rsidRPr="009B64DC">
          <w:rPr>
            <w:rStyle w:val="Hyperlink"/>
          </w:rPr>
          <w:t>SMARTIE Goals</w:t>
        </w:r>
      </w:hyperlink>
      <w:r>
        <w:t xml:space="preserve"> Worksheet and discuss with your manager</w:t>
      </w:r>
    </w:p>
    <w:p w14:paraId="468362E3" w14:textId="77777777" w:rsidR="00A375BF" w:rsidRDefault="00A375BF">
      <w:r>
        <w:tab/>
        <w:t>ALA’s Core Competencies of Librarianship</w:t>
      </w:r>
    </w:p>
    <w:p w14:paraId="3975778E" w14:textId="77777777" w:rsidR="00A375BF" w:rsidRDefault="00A375BF">
      <w:r>
        <w:tab/>
      </w:r>
      <w:proofErr w:type="spellStart"/>
      <w:r>
        <w:t>Webjunction</w:t>
      </w:r>
      <w:r w:rsidR="007E2518">
        <w:t>’</w:t>
      </w:r>
      <w:r>
        <w:t>s</w:t>
      </w:r>
      <w:proofErr w:type="spellEnd"/>
      <w:r>
        <w:t xml:space="preserve"> Competency Index for the Library Field</w:t>
      </w:r>
    </w:p>
    <w:p w14:paraId="6A785B4C" w14:textId="77777777" w:rsidR="00A375BF" w:rsidRDefault="00A375BF">
      <w:r>
        <w:tab/>
        <w:t>Tips from the Progress Principle</w:t>
      </w:r>
    </w:p>
    <w:p w14:paraId="26537536" w14:textId="77777777" w:rsidR="00A375BF" w:rsidRDefault="007E2518">
      <w:r>
        <w:tab/>
        <w:t>Mentoring m</w:t>
      </w:r>
      <w:r w:rsidR="00A375BF">
        <w:t>ille</w:t>
      </w:r>
      <w:r>
        <w:t>n</w:t>
      </w:r>
      <w:r w:rsidR="00A375BF">
        <w:t>nials</w:t>
      </w:r>
    </w:p>
    <w:p w14:paraId="6AC46318" w14:textId="77777777" w:rsidR="00A375BF" w:rsidRPr="00466BB8" w:rsidRDefault="00A375BF">
      <w:pPr>
        <w:rPr>
          <w:b/>
        </w:rPr>
      </w:pPr>
      <w:r w:rsidRPr="00466BB8">
        <w:rPr>
          <w:b/>
        </w:rPr>
        <w:t xml:space="preserve">Discuss with your manager all of the </w:t>
      </w:r>
      <w:r w:rsidRPr="00466BB8">
        <w:rPr>
          <w:b/>
          <w:color w:val="FF0000"/>
        </w:rPr>
        <w:t xml:space="preserve">Take Action </w:t>
      </w:r>
      <w:r w:rsidRPr="00466BB8">
        <w:rPr>
          <w:b/>
        </w:rPr>
        <w:t>sections.</w:t>
      </w:r>
    </w:p>
    <w:p w14:paraId="0B1A7EB1" w14:textId="77777777" w:rsidR="00A375BF" w:rsidRPr="00466BB8" w:rsidRDefault="00A375BF">
      <w:pPr>
        <w:rPr>
          <w:b/>
        </w:rPr>
      </w:pPr>
      <w:r w:rsidRPr="00466BB8">
        <w:rPr>
          <w:b/>
        </w:rPr>
        <w:t xml:space="preserve">Complete all of the </w:t>
      </w:r>
      <w:r w:rsidRPr="00466BB8">
        <w:rPr>
          <w:b/>
          <w:color w:val="FF0000"/>
        </w:rPr>
        <w:t>Reflection</w:t>
      </w:r>
      <w:r w:rsidRPr="00466BB8">
        <w:rPr>
          <w:b/>
        </w:rPr>
        <w:t xml:space="preserve"> sections before attending the group discussion.</w:t>
      </w:r>
    </w:p>
    <w:p w14:paraId="127B003B" w14:textId="77777777" w:rsidR="009B64DC" w:rsidRDefault="009B64DC"/>
    <w:p w14:paraId="13C48631" w14:textId="77777777" w:rsidR="009B64DC" w:rsidRPr="00466BB8" w:rsidRDefault="009B64DC">
      <w:pPr>
        <w:rPr>
          <w:b/>
          <w:color w:val="FF0000"/>
        </w:rPr>
      </w:pPr>
      <w:r w:rsidRPr="00466BB8">
        <w:rPr>
          <w:b/>
          <w:color w:val="FF0000"/>
        </w:rPr>
        <w:t xml:space="preserve">Section 2:  Walking the Walk – please complete this entire section </w:t>
      </w:r>
      <w:r w:rsidR="00BD6161" w:rsidRPr="00466BB8">
        <w:rPr>
          <w:b/>
          <w:color w:val="FF0000"/>
        </w:rPr>
        <w:t>prior to the group discussion</w:t>
      </w:r>
    </w:p>
    <w:p w14:paraId="755CC676" w14:textId="77777777" w:rsidR="00BD6161" w:rsidRPr="00466BB8" w:rsidRDefault="00BD6161">
      <w:pPr>
        <w:rPr>
          <w:b/>
        </w:rPr>
      </w:pPr>
      <w:r w:rsidRPr="00466BB8">
        <w:rPr>
          <w:b/>
        </w:rPr>
        <w:t>Videos to view:</w:t>
      </w:r>
      <w:r w:rsidR="00466BB8">
        <w:rPr>
          <w:b/>
        </w:rPr>
        <w:t xml:space="preserve"> (links are in the linked document above)</w:t>
      </w:r>
    </w:p>
    <w:p w14:paraId="033693B5" w14:textId="77777777" w:rsidR="00BD6161" w:rsidRDefault="00BD6161">
      <w:r>
        <w:tab/>
        <w:t>The Myths of Performance Management</w:t>
      </w:r>
    </w:p>
    <w:p w14:paraId="5FCD3D86" w14:textId="77777777" w:rsidR="00BD6161" w:rsidRDefault="00BD6161">
      <w:r>
        <w:tab/>
        <w:t>Closing the Loop</w:t>
      </w:r>
    </w:p>
    <w:p w14:paraId="5FBE356A" w14:textId="77777777" w:rsidR="00BD6161" w:rsidRDefault="00BD6161">
      <w:r>
        <w:tab/>
        <w:t>How to Hold People Accountable</w:t>
      </w:r>
    </w:p>
    <w:p w14:paraId="1F141E64" w14:textId="77777777" w:rsidR="009B64DC" w:rsidRPr="00466BB8" w:rsidRDefault="009B64DC">
      <w:pPr>
        <w:rPr>
          <w:b/>
        </w:rPr>
      </w:pPr>
      <w:r w:rsidRPr="00466BB8">
        <w:rPr>
          <w:b/>
        </w:rPr>
        <w:lastRenderedPageBreak/>
        <w:t>Readings:</w:t>
      </w:r>
      <w:r w:rsidR="00466BB8" w:rsidRPr="00466BB8">
        <w:rPr>
          <w:b/>
        </w:rPr>
        <w:t xml:space="preserve"> (links are in the linked document above)</w:t>
      </w:r>
    </w:p>
    <w:p w14:paraId="61DEB7F8" w14:textId="77777777" w:rsidR="00BD6161" w:rsidRDefault="00BD6161">
      <w:r>
        <w:tab/>
        <w:t>Coaching questions for Managers</w:t>
      </w:r>
    </w:p>
    <w:p w14:paraId="38449689" w14:textId="77777777" w:rsidR="00BD6161" w:rsidRDefault="007E2518">
      <w:r>
        <w:tab/>
        <w:t>How to hold a d</w:t>
      </w:r>
      <w:r w:rsidR="00BD6161">
        <w:t>ifficult conversation with an employee</w:t>
      </w:r>
    </w:p>
    <w:p w14:paraId="3A4FDFC2" w14:textId="77777777" w:rsidR="00A375BF" w:rsidRDefault="009B64DC">
      <w:r>
        <w:tab/>
      </w:r>
      <w:r w:rsidR="00BD6161">
        <w:t>Record Keeping: May Supervisors Keep “Desk Files: of Personnel Records?</w:t>
      </w:r>
      <w:r w:rsidR="00A375BF">
        <w:tab/>
      </w:r>
    </w:p>
    <w:p w14:paraId="2547F516" w14:textId="77777777" w:rsidR="00BD6161" w:rsidRDefault="00BD6161">
      <w:r>
        <w:tab/>
        <w:t>Appraisal Do’s and Don’ts</w:t>
      </w:r>
    </w:p>
    <w:p w14:paraId="54921E23" w14:textId="77777777" w:rsidR="00BD6161" w:rsidRPr="00466BB8" w:rsidRDefault="00BD6161">
      <w:pPr>
        <w:rPr>
          <w:b/>
        </w:rPr>
      </w:pPr>
      <w:r w:rsidRPr="00466BB8">
        <w:rPr>
          <w:b/>
        </w:rPr>
        <w:t xml:space="preserve">Discuss with your manager all of the </w:t>
      </w:r>
      <w:r w:rsidRPr="00466BB8">
        <w:rPr>
          <w:b/>
          <w:color w:val="FF0000"/>
        </w:rPr>
        <w:t xml:space="preserve">Take Action </w:t>
      </w:r>
      <w:r w:rsidRPr="00466BB8">
        <w:rPr>
          <w:b/>
        </w:rPr>
        <w:t>Sections</w:t>
      </w:r>
    </w:p>
    <w:p w14:paraId="049B1A0E" w14:textId="77777777" w:rsidR="00BD6161" w:rsidRPr="00466BB8" w:rsidRDefault="00BD6161" w:rsidP="00BD6161">
      <w:pPr>
        <w:rPr>
          <w:b/>
        </w:rPr>
      </w:pPr>
      <w:r w:rsidRPr="00466BB8">
        <w:rPr>
          <w:b/>
        </w:rPr>
        <w:t xml:space="preserve">Complete all of the </w:t>
      </w:r>
      <w:r w:rsidRPr="00466BB8">
        <w:rPr>
          <w:b/>
          <w:color w:val="FF0000"/>
        </w:rPr>
        <w:t>Reflection</w:t>
      </w:r>
      <w:r w:rsidRPr="00466BB8">
        <w:rPr>
          <w:b/>
        </w:rPr>
        <w:t xml:space="preserve"> sections before attending the group discussion.</w:t>
      </w:r>
    </w:p>
    <w:p w14:paraId="4D434FCB" w14:textId="77777777" w:rsidR="00BD6161" w:rsidRDefault="00BD6161"/>
    <w:p w14:paraId="2A590E3E" w14:textId="77777777" w:rsidR="00BD6161" w:rsidRDefault="00BD6161"/>
    <w:p w14:paraId="35841ECA" w14:textId="77777777" w:rsidR="00466BB8" w:rsidRPr="00466BB8" w:rsidRDefault="00BD6161">
      <w:pPr>
        <w:rPr>
          <w:b/>
        </w:rPr>
      </w:pPr>
      <w:r w:rsidRPr="00466BB8">
        <w:rPr>
          <w:b/>
        </w:rPr>
        <w:t>In the Group discussi</w:t>
      </w:r>
      <w:r w:rsidR="00466BB8" w:rsidRPr="00466BB8">
        <w:rPr>
          <w:b/>
        </w:rPr>
        <w:t>on we will cover the following:</w:t>
      </w:r>
    </w:p>
    <w:p w14:paraId="289E030D" w14:textId="77777777" w:rsidR="00BD6161" w:rsidRDefault="00BD6161" w:rsidP="00466BB8">
      <w:pPr>
        <w:ind w:firstLine="720"/>
      </w:pPr>
      <w:r>
        <w:t>IndyPL procedures on documentation, warning, notices</w:t>
      </w:r>
    </w:p>
    <w:p w14:paraId="50E7D121" w14:textId="77777777" w:rsidR="00466BB8" w:rsidRDefault="00466BB8" w:rsidP="00466BB8">
      <w:pPr>
        <w:ind w:firstLine="720"/>
      </w:pPr>
      <w:r>
        <w:t>Individual Performance Plans</w:t>
      </w:r>
    </w:p>
    <w:p w14:paraId="684EBCCC" w14:textId="77777777" w:rsidR="00466BB8" w:rsidRDefault="00466BB8" w:rsidP="00466BB8">
      <w:pPr>
        <w:ind w:firstLine="720"/>
      </w:pPr>
      <w:r>
        <w:t>Performance Review cycle and process</w:t>
      </w:r>
    </w:p>
    <w:p w14:paraId="2FADC7D6" w14:textId="77777777" w:rsidR="00466BB8" w:rsidRDefault="00466BB8" w:rsidP="00466BB8">
      <w:pPr>
        <w:ind w:firstLine="720"/>
      </w:pPr>
      <w:r>
        <w:t>Take Action and Reflection sections that you completed</w:t>
      </w:r>
    </w:p>
    <w:sectPr w:rsidR="00466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5BF"/>
    <w:rsid w:val="00466BB8"/>
    <w:rsid w:val="007E2518"/>
    <w:rsid w:val="009B64DC"/>
    <w:rsid w:val="00A375BF"/>
    <w:rsid w:val="00BD6161"/>
    <w:rsid w:val="00CA72E9"/>
    <w:rsid w:val="00DE4121"/>
    <w:rsid w:val="00EE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5127D"/>
  <w15:docId w15:val="{BE9231E7-6C66-4105-8464-01B928CB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5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41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falcon\cwright\document\_HR-OLD\Management%20Training\SMARTIE-Goals-Worksheet.docx" TargetMode="External"/><Relationship Id="rId4" Type="http://schemas.openxmlformats.org/officeDocument/2006/relationships/hyperlink" Target="https://www.webjunction.org/news/webjunction/performance-management-for-superviso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IMCPL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Wright</dc:creator>
  <cp:lastModifiedBy>Peterson,Jennifer</cp:lastModifiedBy>
  <cp:revision>2</cp:revision>
  <dcterms:created xsi:type="dcterms:W3CDTF">2021-05-03T14:30:00Z</dcterms:created>
  <dcterms:modified xsi:type="dcterms:W3CDTF">2021-05-03T14:30:00Z</dcterms:modified>
</cp:coreProperties>
</file>