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CDF5F" w14:textId="1FDCEB54" w:rsidR="00AD654F" w:rsidRDefault="002D792F" w:rsidP="00C87458">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Hooray for Freedom!</w:t>
      </w:r>
    </w:p>
    <w:p w14:paraId="27D15243" w14:textId="2E439F23" w:rsidR="00234855" w:rsidRDefault="00234855" w:rsidP="00C87458">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 Guide</w:t>
      </w:r>
    </w:p>
    <w:p w14:paraId="77D6F01B" w14:textId="36C59FA3" w:rsidR="00AD654F" w:rsidRPr="00E67487" w:rsidRDefault="000B783A" w:rsidP="00C87458">
      <w:pPr>
        <w:spacing w:line="240" w:lineRule="auto"/>
        <w:contextualSpacing/>
        <w:rPr>
          <w:sz w:val="24"/>
        </w:rPr>
      </w:pPr>
      <w:hyperlink r:id="rId8" w:history="1">
        <w:r w:rsidR="002D792F" w:rsidRPr="00E67487">
          <w:rPr>
            <w:rStyle w:val="Hyperlink"/>
            <w:sz w:val="24"/>
          </w:rPr>
          <w:t>https://www.webjunction.org/events/webjunction/hooray-for-freedom-1.html</w:t>
        </w:r>
      </w:hyperlink>
    </w:p>
    <w:p w14:paraId="4530EA11" w14:textId="53525975" w:rsidR="002D792F" w:rsidRPr="00E67487" w:rsidRDefault="000B783A" w:rsidP="00C87458">
      <w:pPr>
        <w:spacing w:line="240" w:lineRule="auto"/>
        <w:contextualSpacing/>
        <w:rPr>
          <w:sz w:val="24"/>
        </w:rPr>
      </w:pPr>
      <w:hyperlink r:id="rId9" w:history="1">
        <w:r w:rsidR="002D792F" w:rsidRPr="00E67487">
          <w:rPr>
            <w:rStyle w:val="Hyperlink"/>
            <w:sz w:val="24"/>
          </w:rPr>
          <w:t>https://www.webjunction.org/events/webjunction/hooray-for-freedom-2.html</w:t>
        </w:r>
      </w:hyperlink>
    </w:p>
    <w:p w14:paraId="483D25E1" w14:textId="77777777" w:rsidR="002D792F" w:rsidRPr="00E67487" w:rsidRDefault="002D792F" w:rsidP="00C87458">
      <w:pPr>
        <w:spacing w:line="240" w:lineRule="auto"/>
        <w:contextualSpacing/>
        <w:rPr>
          <w:sz w:val="24"/>
        </w:rPr>
      </w:pPr>
    </w:p>
    <w:p w14:paraId="66DD0AFD" w14:textId="14AAEE46" w:rsidR="004E4C58" w:rsidRPr="00E67487" w:rsidRDefault="004E4C58" w:rsidP="004E4C58">
      <w:pPr>
        <w:spacing w:line="240" w:lineRule="auto"/>
        <w:rPr>
          <w:rFonts w:cstheme="minorHAnsi"/>
          <w:color w:val="000000"/>
          <w:sz w:val="24"/>
        </w:rPr>
      </w:pPr>
      <w:r w:rsidRPr="00E67487">
        <w:rPr>
          <w:rFonts w:cstheme="minorHAnsi"/>
          <w:b/>
          <w:color w:val="000000"/>
          <w:sz w:val="24"/>
        </w:rPr>
        <w:t>Webinar</w:t>
      </w:r>
      <w:r w:rsidR="008C4BAD" w:rsidRPr="00E67487">
        <w:rPr>
          <w:rFonts w:cstheme="minorHAnsi"/>
          <w:b/>
          <w:color w:val="000000"/>
          <w:sz w:val="24"/>
        </w:rPr>
        <w:t xml:space="preserve"> </w:t>
      </w:r>
      <w:r w:rsidR="00981923" w:rsidRPr="00E67487">
        <w:rPr>
          <w:rFonts w:cstheme="minorHAnsi"/>
          <w:b/>
          <w:color w:val="000000"/>
          <w:sz w:val="24"/>
        </w:rPr>
        <w:t>Description</w:t>
      </w:r>
      <w:r w:rsidRPr="00E67487">
        <w:rPr>
          <w:rFonts w:cstheme="minorHAnsi"/>
          <w:b/>
          <w:color w:val="000000"/>
          <w:sz w:val="24"/>
        </w:rPr>
        <w:t>s</w:t>
      </w:r>
      <w:r w:rsidR="008C4BAD" w:rsidRPr="00E67487">
        <w:rPr>
          <w:rFonts w:cstheme="minorHAnsi"/>
          <w:color w:val="000000"/>
          <w:sz w:val="24"/>
        </w:rPr>
        <w:t xml:space="preserve"> </w:t>
      </w:r>
    </w:p>
    <w:p w14:paraId="6D0A717C" w14:textId="4B71C69B" w:rsidR="004E4C58" w:rsidRPr="00E67487" w:rsidRDefault="004E4C58" w:rsidP="004E4C58">
      <w:pPr>
        <w:spacing w:line="240" w:lineRule="auto"/>
        <w:rPr>
          <w:rFonts w:eastAsia="Times New Roman" w:cstheme="minorHAnsi"/>
          <w:sz w:val="24"/>
          <w:shd w:val="clear" w:color="auto" w:fill="FFFFFF"/>
        </w:rPr>
      </w:pPr>
      <w:r w:rsidRPr="00E67487">
        <w:rPr>
          <w:rFonts w:eastAsia="Times New Roman" w:cstheme="minorHAnsi"/>
          <w:sz w:val="24"/>
          <w:shd w:val="clear" w:color="auto" w:fill="FFFFFF"/>
        </w:rPr>
        <w:t>Part One: Privacy, confidentiality, and intellectual freedom are core values of librarianship that are easy to agree with, but difficult to implement. Hooray for Freedom! will help you assess your professional practice, give you the legal and ethical context to support democracy in your library, and help you identify practical ways to implement improvements.</w:t>
      </w:r>
    </w:p>
    <w:p w14:paraId="70C019CE" w14:textId="77777777" w:rsidR="004E4C58" w:rsidRPr="00E67487" w:rsidRDefault="004E4C58" w:rsidP="004E4C58">
      <w:pPr>
        <w:spacing w:line="240" w:lineRule="auto"/>
        <w:rPr>
          <w:rFonts w:eastAsia="Times New Roman" w:cstheme="minorHAnsi"/>
          <w:sz w:val="24"/>
          <w:shd w:val="clear" w:color="auto" w:fill="FFFFFF"/>
        </w:rPr>
      </w:pPr>
      <w:r w:rsidRPr="00E67487">
        <w:rPr>
          <w:rFonts w:eastAsia="Times New Roman" w:cstheme="minorHAnsi"/>
          <w:sz w:val="24"/>
          <w:shd w:val="clear" w:color="auto" w:fill="FFFFFF"/>
        </w:rPr>
        <w:t>Part Two: Building on part one, Hooray for Freedom! Privacy, Confidentiality, and Intellectual Freedom in the Library, this webinar will help you assess your library’s current policies and procedures within a legal context, and help you draft specific policy language. We’ll explore considerations for libraries of all sizes in order to codify the library profession’s values for our institutions.</w:t>
      </w:r>
    </w:p>
    <w:p w14:paraId="0211977E" w14:textId="48FB6E37" w:rsidR="00D54DE2" w:rsidRPr="00E67487" w:rsidRDefault="00090469" w:rsidP="004E4C58">
      <w:pPr>
        <w:spacing w:line="240" w:lineRule="auto"/>
        <w:rPr>
          <w:rFonts w:eastAsia="Times New Roman" w:cstheme="minorHAnsi"/>
          <w:sz w:val="24"/>
        </w:rPr>
      </w:pPr>
      <w:r w:rsidRPr="00E67487">
        <w:rPr>
          <w:rFonts w:eastAsia="Times New Roman" w:cstheme="minorHAnsi"/>
          <w:b/>
          <w:sz w:val="24"/>
          <w:shd w:val="clear" w:color="auto" w:fill="FFFFFF"/>
        </w:rPr>
        <w:t xml:space="preserve">Presented </w:t>
      </w:r>
      <w:proofErr w:type="gramStart"/>
      <w:r w:rsidRPr="00E67487">
        <w:rPr>
          <w:rFonts w:eastAsia="Times New Roman" w:cstheme="minorHAnsi"/>
          <w:b/>
          <w:sz w:val="24"/>
          <w:shd w:val="clear" w:color="auto" w:fill="FFFFFF"/>
        </w:rPr>
        <w:t>by</w:t>
      </w:r>
      <w:r w:rsidRPr="00E67487">
        <w:rPr>
          <w:rFonts w:eastAsia="Times New Roman" w:cstheme="minorHAnsi"/>
          <w:sz w:val="24"/>
          <w:shd w:val="clear" w:color="auto" w:fill="FFFFFF"/>
        </w:rPr>
        <w:t>:</w:t>
      </w:r>
      <w:proofErr w:type="gramEnd"/>
      <w:r w:rsidRPr="00E67487">
        <w:rPr>
          <w:rFonts w:eastAsia="Times New Roman" w:cstheme="minorHAnsi"/>
          <w:sz w:val="24"/>
          <w:shd w:val="clear" w:color="auto" w:fill="FFFFFF"/>
        </w:rPr>
        <w:t xml:space="preserve"> </w:t>
      </w:r>
      <w:r w:rsidR="002D792F" w:rsidRPr="00E67487">
        <w:rPr>
          <w:rFonts w:eastAsia="Times New Roman" w:cstheme="minorHAnsi"/>
          <w:b/>
          <w:sz w:val="24"/>
          <w:shd w:val="clear" w:color="auto" w:fill="FFFFFF"/>
        </w:rPr>
        <w:t xml:space="preserve">Margo Gustina </w:t>
      </w:r>
      <w:r w:rsidR="002D792F" w:rsidRPr="00E67487">
        <w:rPr>
          <w:rFonts w:eastAsia="Times New Roman" w:cstheme="minorHAnsi"/>
          <w:sz w:val="24"/>
          <w:shd w:val="clear" w:color="auto" w:fill="FFFFFF"/>
        </w:rPr>
        <w:t>and</w:t>
      </w:r>
      <w:r w:rsidR="002D792F" w:rsidRPr="00E67487">
        <w:rPr>
          <w:rFonts w:eastAsia="Times New Roman" w:cstheme="minorHAnsi"/>
          <w:b/>
          <w:sz w:val="24"/>
          <w:shd w:val="clear" w:color="auto" w:fill="FFFFFF"/>
        </w:rPr>
        <w:t xml:space="preserve"> Eli Guinnee</w:t>
      </w:r>
    </w:p>
    <w:tbl>
      <w:tblPr>
        <w:tblStyle w:val="TableGrid"/>
        <w:tblW w:w="9558" w:type="dxa"/>
        <w:tblLook w:val="04A0" w:firstRow="1" w:lastRow="0" w:firstColumn="1" w:lastColumn="0" w:noHBand="0" w:noVBand="1"/>
      </w:tblPr>
      <w:tblGrid>
        <w:gridCol w:w="1533"/>
        <w:gridCol w:w="8025"/>
      </w:tblGrid>
      <w:tr w:rsidR="00560CCE" w:rsidRPr="002B1DBB" w14:paraId="44481815" w14:textId="77777777" w:rsidTr="00C70DC4">
        <w:trPr>
          <w:trHeight w:val="504"/>
        </w:trPr>
        <w:tc>
          <w:tcPr>
            <w:tcW w:w="9558" w:type="dxa"/>
            <w:gridSpan w:val="2"/>
            <w:shd w:val="clear" w:color="auto" w:fill="31849B" w:themeFill="accent5" w:themeFillShade="BF"/>
            <w:vAlign w:val="center"/>
          </w:tcPr>
          <w:p w14:paraId="20DFC9A9" w14:textId="77777777" w:rsidR="00560CCE" w:rsidRPr="002B1DBB" w:rsidRDefault="00560CCE" w:rsidP="00C87458">
            <w:pPr>
              <w:rPr>
                <w:b/>
                <w:color w:val="FFFFFF" w:themeColor="background1"/>
                <w:sz w:val="24"/>
              </w:rPr>
            </w:pPr>
            <w:r w:rsidRPr="002B1DBB">
              <w:rPr>
                <w:b/>
                <w:color w:val="FFFFFF" w:themeColor="background1"/>
                <w:sz w:val="24"/>
              </w:rPr>
              <w:t>What are your goals for viewing this webinar?</w:t>
            </w:r>
          </w:p>
        </w:tc>
      </w:tr>
      <w:tr w:rsidR="00560CCE" w:rsidRPr="002B1DBB" w14:paraId="4B3FC002" w14:textId="77777777" w:rsidTr="00C70DC4">
        <w:trPr>
          <w:trHeight w:val="648"/>
        </w:trPr>
        <w:tc>
          <w:tcPr>
            <w:tcW w:w="1533" w:type="dxa"/>
            <w:shd w:val="clear" w:color="auto" w:fill="92CDDC" w:themeFill="accent5" w:themeFillTint="99"/>
            <w:vAlign w:val="center"/>
          </w:tcPr>
          <w:p w14:paraId="1CD0C69B" w14:textId="77777777" w:rsidR="00560CCE" w:rsidRPr="002B1DBB" w:rsidRDefault="00560CCE" w:rsidP="00C87458">
            <w:pPr>
              <w:rPr>
                <w:sz w:val="24"/>
              </w:rPr>
            </w:pPr>
            <w:r w:rsidRPr="002B1DBB">
              <w:rPr>
                <w:b/>
                <w:sz w:val="24"/>
              </w:rPr>
              <w:t>Personal Goals</w:t>
            </w:r>
          </w:p>
        </w:tc>
        <w:tc>
          <w:tcPr>
            <w:tcW w:w="8025" w:type="dxa"/>
            <w:vAlign w:val="center"/>
          </w:tcPr>
          <w:p w14:paraId="359241DF" w14:textId="77777777" w:rsidR="00560CCE" w:rsidRDefault="00560CCE" w:rsidP="00C87458">
            <w:pPr>
              <w:rPr>
                <w:sz w:val="24"/>
              </w:rPr>
            </w:pPr>
          </w:p>
          <w:p w14:paraId="5FC9D22E" w14:textId="77777777" w:rsidR="005B68CE" w:rsidRDefault="005B68CE" w:rsidP="00C87458">
            <w:pPr>
              <w:rPr>
                <w:sz w:val="24"/>
              </w:rPr>
            </w:pPr>
          </w:p>
          <w:p w14:paraId="105FEE25" w14:textId="46F5D3C4" w:rsidR="005B68CE" w:rsidRPr="002B1DBB" w:rsidRDefault="005B68CE" w:rsidP="00C87458">
            <w:pPr>
              <w:rPr>
                <w:sz w:val="24"/>
              </w:rPr>
            </w:pPr>
          </w:p>
        </w:tc>
      </w:tr>
      <w:tr w:rsidR="00560CCE" w:rsidRPr="002B1DBB" w14:paraId="1D92BA34" w14:textId="77777777" w:rsidTr="00C70DC4">
        <w:trPr>
          <w:trHeight w:val="648"/>
        </w:trPr>
        <w:tc>
          <w:tcPr>
            <w:tcW w:w="1533" w:type="dxa"/>
            <w:shd w:val="clear" w:color="auto" w:fill="92CDDC" w:themeFill="accent5" w:themeFillTint="99"/>
            <w:vAlign w:val="center"/>
          </w:tcPr>
          <w:p w14:paraId="67B5D9E7" w14:textId="77777777" w:rsidR="00560CCE" w:rsidRPr="002B1DBB" w:rsidRDefault="00560CCE" w:rsidP="00C87458">
            <w:pPr>
              <w:rPr>
                <w:sz w:val="24"/>
              </w:rPr>
            </w:pPr>
            <w:r w:rsidRPr="002B1DBB">
              <w:rPr>
                <w:b/>
                <w:sz w:val="24"/>
              </w:rPr>
              <w:t>Team Goals</w:t>
            </w:r>
          </w:p>
        </w:tc>
        <w:tc>
          <w:tcPr>
            <w:tcW w:w="8025" w:type="dxa"/>
            <w:vAlign w:val="center"/>
          </w:tcPr>
          <w:p w14:paraId="44100EBD" w14:textId="77777777" w:rsidR="00560CCE" w:rsidRDefault="00560CCE" w:rsidP="00C87458">
            <w:pPr>
              <w:rPr>
                <w:sz w:val="24"/>
              </w:rPr>
            </w:pPr>
          </w:p>
          <w:p w14:paraId="51ED016A" w14:textId="77777777" w:rsidR="005B68CE" w:rsidRDefault="005B68CE" w:rsidP="00C87458">
            <w:pPr>
              <w:rPr>
                <w:sz w:val="24"/>
              </w:rPr>
            </w:pPr>
          </w:p>
          <w:p w14:paraId="46755034" w14:textId="37123E4E" w:rsidR="005B68CE" w:rsidRPr="002B1DBB" w:rsidRDefault="005B68CE" w:rsidP="00C87458">
            <w:pPr>
              <w:rPr>
                <w:sz w:val="24"/>
              </w:rPr>
            </w:pPr>
          </w:p>
        </w:tc>
      </w:tr>
      <w:tr w:rsidR="00D05126" w:rsidRPr="002B1DBB" w14:paraId="731D36C4" w14:textId="77777777" w:rsidTr="00C87458">
        <w:trPr>
          <w:trHeight w:val="638"/>
        </w:trPr>
        <w:tc>
          <w:tcPr>
            <w:tcW w:w="9558" w:type="dxa"/>
            <w:gridSpan w:val="2"/>
            <w:shd w:val="clear" w:color="auto" w:fill="31849B" w:themeFill="accent5" w:themeFillShade="BF"/>
            <w:vAlign w:val="center"/>
          </w:tcPr>
          <w:p w14:paraId="5F9BB28A" w14:textId="625D4CAA" w:rsidR="00D05126" w:rsidRDefault="00E67487" w:rsidP="00C87458">
            <w:pPr>
              <w:rPr>
                <w:b/>
                <w:iCs/>
                <w:color w:val="FFFFFF" w:themeColor="background1"/>
                <w:sz w:val="24"/>
              </w:rPr>
            </w:pPr>
            <w:r>
              <w:rPr>
                <w:b/>
                <w:iCs/>
                <w:color w:val="FFFFFF" w:themeColor="background1"/>
                <w:sz w:val="24"/>
              </w:rPr>
              <w:t>Assessing Limits to Privacy and Intellectual Freedom</w:t>
            </w:r>
          </w:p>
        </w:tc>
      </w:tr>
      <w:tr w:rsidR="00D05126" w:rsidRPr="002B1DBB" w14:paraId="141E8A2F" w14:textId="77777777" w:rsidTr="00D05126">
        <w:trPr>
          <w:trHeight w:val="638"/>
        </w:trPr>
        <w:tc>
          <w:tcPr>
            <w:tcW w:w="9558" w:type="dxa"/>
            <w:gridSpan w:val="2"/>
            <w:shd w:val="clear" w:color="auto" w:fill="auto"/>
            <w:vAlign w:val="center"/>
          </w:tcPr>
          <w:p w14:paraId="05872D79" w14:textId="77777777" w:rsidR="00E67487" w:rsidRDefault="00E67487" w:rsidP="005B68CE">
            <w:pPr>
              <w:rPr>
                <w:iCs/>
                <w:sz w:val="24"/>
              </w:rPr>
            </w:pPr>
          </w:p>
          <w:p w14:paraId="613E5EA2" w14:textId="726AC7FD" w:rsidR="005B68CE" w:rsidRDefault="00E67487" w:rsidP="005B68CE">
            <w:pPr>
              <w:rPr>
                <w:iCs/>
                <w:sz w:val="24"/>
              </w:rPr>
            </w:pPr>
            <w:r w:rsidRPr="00E67487">
              <w:rPr>
                <w:iCs/>
                <w:sz w:val="24"/>
              </w:rPr>
              <w:t>Which organizations, locally, regionally, and internationally limit the privacy and intellectual freedom of library patrons?</w:t>
            </w:r>
            <w:r>
              <w:rPr>
                <w:iCs/>
                <w:sz w:val="24"/>
              </w:rPr>
              <w:t xml:space="preserve"> How?</w:t>
            </w:r>
          </w:p>
          <w:p w14:paraId="65420887" w14:textId="5922E68A" w:rsidR="00E67487" w:rsidRDefault="00E67487" w:rsidP="005B68CE">
            <w:pPr>
              <w:rPr>
                <w:iCs/>
                <w:sz w:val="24"/>
              </w:rPr>
            </w:pPr>
          </w:p>
          <w:p w14:paraId="4DD7BE03" w14:textId="77777777" w:rsidR="00E67487" w:rsidRPr="001D18C6" w:rsidRDefault="00E67487" w:rsidP="00E67487">
            <w:pPr>
              <w:pStyle w:val="NoSpacing"/>
              <w:numPr>
                <w:ilvl w:val="0"/>
                <w:numId w:val="7"/>
              </w:numPr>
              <w:spacing w:line="276" w:lineRule="auto"/>
              <w:rPr>
                <w:rFonts w:ascii="Calibri" w:hAnsi="Calibri"/>
              </w:rPr>
            </w:pPr>
          </w:p>
          <w:p w14:paraId="68A158FF" w14:textId="77777777" w:rsidR="00E67487" w:rsidRPr="001D18C6" w:rsidRDefault="00E67487" w:rsidP="00E67487">
            <w:pPr>
              <w:pStyle w:val="NoSpacing"/>
              <w:spacing w:line="276" w:lineRule="auto"/>
              <w:rPr>
                <w:rFonts w:ascii="Calibri" w:hAnsi="Calibri"/>
              </w:rPr>
            </w:pPr>
          </w:p>
          <w:p w14:paraId="10E01BA9" w14:textId="77777777" w:rsidR="00E67487" w:rsidRPr="001D18C6" w:rsidRDefault="00E67487" w:rsidP="00E67487">
            <w:pPr>
              <w:pStyle w:val="NoSpacing"/>
              <w:numPr>
                <w:ilvl w:val="0"/>
                <w:numId w:val="7"/>
              </w:numPr>
              <w:spacing w:line="276" w:lineRule="auto"/>
              <w:rPr>
                <w:rFonts w:ascii="Calibri" w:hAnsi="Calibri"/>
              </w:rPr>
            </w:pPr>
            <w:r w:rsidRPr="001D18C6">
              <w:rPr>
                <w:rFonts w:ascii="Calibri" w:hAnsi="Calibri"/>
              </w:rPr>
              <w:t xml:space="preserve"> </w:t>
            </w:r>
          </w:p>
          <w:p w14:paraId="0091E0E4" w14:textId="77777777" w:rsidR="00E67487" w:rsidRPr="001D18C6" w:rsidRDefault="00E67487" w:rsidP="00E67487">
            <w:pPr>
              <w:pStyle w:val="NoSpacing"/>
              <w:spacing w:line="276" w:lineRule="auto"/>
              <w:rPr>
                <w:rFonts w:ascii="Calibri" w:hAnsi="Calibri"/>
              </w:rPr>
            </w:pPr>
          </w:p>
          <w:p w14:paraId="776D2AAB" w14:textId="77777777" w:rsidR="00E67487" w:rsidRPr="001D18C6" w:rsidRDefault="00E67487" w:rsidP="00E67487">
            <w:pPr>
              <w:spacing w:line="276" w:lineRule="auto"/>
              <w:rPr>
                <w:sz w:val="24"/>
                <w:szCs w:val="24"/>
              </w:rPr>
            </w:pPr>
            <w:r w:rsidRPr="001D18C6">
              <w:rPr>
                <w:sz w:val="24"/>
                <w:szCs w:val="24"/>
              </w:rPr>
              <w:t xml:space="preserve">       </w:t>
            </w:r>
            <w:r>
              <w:rPr>
                <w:sz w:val="24"/>
                <w:szCs w:val="24"/>
              </w:rPr>
              <w:t>3</w:t>
            </w:r>
            <w:r w:rsidRPr="001D18C6">
              <w:rPr>
                <w:sz w:val="24"/>
                <w:szCs w:val="24"/>
              </w:rPr>
              <w:t>.</w:t>
            </w:r>
          </w:p>
          <w:p w14:paraId="320AE9E5" w14:textId="77777777" w:rsidR="00E67487" w:rsidRPr="001D18C6" w:rsidRDefault="00E67487" w:rsidP="00E67487">
            <w:pPr>
              <w:spacing w:line="276" w:lineRule="auto"/>
              <w:rPr>
                <w:sz w:val="24"/>
                <w:szCs w:val="24"/>
              </w:rPr>
            </w:pPr>
          </w:p>
          <w:p w14:paraId="67BBBA4D" w14:textId="77777777" w:rsidR="00E67487" w:rsidRDefault="00E67487" w:rsidP="00E67487">
            <w:pPr>
              <w:spacing w:line="276" w:lineRule="auto"/>
              <w:rPr>
                <w:sz w:val="24"/>
                <w:szCs w:val="24"/>
              </w:rPr>
            </w:pPr>
            <w:r w:rsidRPr="001D18C6">
              <w:rPr>
                <w:sz w:val="24"/>
                <w:szCs w:val="24"/>
              </w:rPr>
              <w:t xml:space="preserve">      </w:t>
            </w:r>
            <w:r>
              <w:rPr>
                <w:sz w:val="24"/>
                <w:szCs w:val="24"/>
              </w:rPr>
              <w:t xml:space="preserve"> 4</w:t>
            </w:r>
            <w:r w:rsidRPr="001D18C6">
              <w:rPr>
                <w:sz w:val="24"/>
                <w:szCs w:val="24"/>
              </w:rPr>
              <w:t>.</w:t>
            </w:r>
          </w:p>
          <w:p w14:paraId="27E6FA16" w14:textId="77777777" w:rsidR="00E67487" w:rsidRDefault="00E67487" w:rsidP="00E67487">
            <w:pPr>
              <w:spacing w:line="276" w:lineRule="auto"/>
              <w:rPr>
                <w:sz w:val="24"/>
                <w:szCs w:val="24"/>
              </w:rPr>
            </w:pPr>
          </w:p>
          <w:p w14:paraId="24286439" w14:textId="751B50E2" w:rsidR="00E67487" w:rsidRPr="00E67487" w:rsidRDefault="00E67487" w:rsidP="00E67487">
            <w:pPr>
              <w:spacing w:line="276" w:lineRule="auto"/>
              <w:ind w:left="360"/>
              <w:rPr>
                <w:sz w:val="24"/>
                <w:szCs w:val="24"/>
              </w:rPr>
            </w:pPr>
            <w:r>
              <w:rPr>
                <w:sz w:val="24"/>
                <w:szCs w:val="24"/>
              </w:rPr>
              <w:t xml:space="preserve"> 5.</w:t>
            </w:r>
          </w:p>
          <w:p w14:paraId="7D071787" w14:textId="608ECC3E" w:rsidR="005B68CE" w:rsidRPr="005B68CE" w:rsidRDefault="005B68CE" w:rsidP="005B68CE">
            <w:pPr>
              <w:rPr>
                <w:b/>
                <w:iCs/>
                <w:color w:val="FFFFFF" w:themeColor="background1"/>
                <w:sz w:val="24"/>
              </w:rPr>
            </w:pPr>
          </w:p>
        </w:tc>
      </w:tr>
      <w:tr w:rsidR="00323CBD" w:rsidRPr="002B1DBB" w14:paraId="439B9290" w14:textId="77777777" w:rsidTr="00C87458">
        <w:trPr>
          <w:trHeight w:val="638"/>
        </w:trPr>
        <w:tc>
          <w:tcPr>
            <w:tcW w:w="9558" w:type="dxa"/>
            <w:gridSpan w:val="2"/>
            <w:shd w:val="clear" w:color="auto" w:fill="31849B" w:themeFill="accent5" w:themeFillShade="BF"/>
            <w:vAlign w:val="center"/>
          </w:tcPr>
          <w:p w14:paraId="6B054100" w14:textId="065557FB" w:rsidR="00323CBD" w:rsidRPr="002B1DBB" w:rsidRDefault="00BB4E00" w:rsidP="00C87458">
            <w:pPr>
              <w:rPr>
                <w:sz w:val="24"/>
              </w:rPr>
            </w:pPr>
            <w:r>
              <w:rPr>
                <w:b/>
                <w:iCs/>
                <w:color w:val="FFFFFF" w:themeColor="background1"/>
                <w:sz w:val="24"/>
              </w:rPr>
              <w:lastRenderedPageBreak/>
              <w:t>How Law Supports I</w:t>
            </w:r>
            <w:r w:rsidR="00BD5A1D">
              <w:rPr>
                <w:b/>
                <w:iCs/>
                <w:color w:val="FFFFFF" w:themeColor="background1"/>
                <w:sz w:val="24"/>
              </w:rPr>
              <w:t xml:space="preserve">ntellectual </w:t>
            </w:r>
            <w:r>
              <w:rPr>
                <w:b/>
                <w:iCs/>
                <w:color w:val="FFFFFF" w:themeColor="background1"/>
                <w:sz w:val="24"/>
              </w:rPr>
              <w:t>F</w:t>
            </w:r>
            <w:r w:rsidR="00BD5A1D">
              <w:rPr>
                <w:b/>
                <w:iCs/>
                <w:color w:val="FFFFFF" w:themeColor="background1"/>
                <w:sz w:val="24"/>
              </w:rPr>
              <w:t xml:space="preserve">reedom </w:t>
            </w:r>
            <w:r>
              <w:rPr>
                <w:b/>
                <w:iCs/>
                <w:color w:val="FFFFFF" w:themeColor="background1"/>
                <w:sz w:val="24"/>
              </w:rPr>
              <w:t xml:space="preserve">and </w:t>
            </w:r>
            <w:r w:rsidR="00AA15ED">
              <w:rPr>
                <w:b/>
                <w:iCs/>
                <w:color w:val="FFFFFF" w:themeColor="background1"/>
                <w:sz w:val="24"/>
              </w:rPr>
              <w:t>P</w:t>
            </w:r>
            <w:r w:rsidR="00024C51">
              <w:rPr>
                <w:b/>
                <w:iCs/>
                <w:color w:val="FFFFFF" w:themeColor="background1"/>
                <w:sz w:val="24"/>
              </w:rPr>
              <w:t xml:space="preserve">rotections for </w:t>
            </w:r>
            <w:r w:rsidR="00AA15ED">
              <w:rPr>
                <w:b/>
                <w:iCs/>
                <w:color w:val="FFFFFF" w:themeColor="background1"/>
                <w:sz w:val="24"/>
              </w:rPr>
              <w:t>L</w:t>
            </w:r>
            <w:r w:rsidR="00024C51">
              <w:rPr>
                <w:b/>
                <w:iCs/>
                <w:color w:val="FFFFFF" w:themeColor="background1"/>
                <w:sz w:val="24"/>
              </w:rPr>
              <w:t xml:space="preserve">ibrary </w:t>
            </w:r>
            <w:r w:rsidR="00AA15ED">
              <w:rPr>
                <w:b/>
                <w:iCs/>
                <w:color w:val="FFFFFF" w:themeColor="background1"/>
                <w:sz w:val="24"/>
              </w:rPr>
              <w:t>P</w:t>
            </w:r>
            <w:r w:rsidR="00024C51">
              <w:rPr>
                <w:b/>
                <w:iCs/>
                <w:color w:val="FFFFFF" w:themeColor="background1"/>
                <w:sz w:val="24"/>
              </w:rPr>
              <w:t xml:space="preserve">atron </w:t>
            </w:r>
            <w:r w:rsidR="00AA15ED">
              <w:rPr>
                <w:b/>
                <w:iCs/>
                <w:color w:val="FFFFFF" w:themeColor="background1"/>
                <w:sz w:val="24"/>
              </w:rPr>
              <w:t>R</w:t>
            </w:r>
            <w:r w:rsidR="00024C51">
              <w:rPr>
                <w:b/>
                <w:iCs/>
                <w:color w:val="FFFFFF" w:themeColor="background1"/>
                <w:sz w:val="24"/>
              </w:rPr>
              <w:t>ecords</w:t>
            </w:r>
          </w:p>
        </w:tc>
      </w:tr>
      <w:tr w:rsidR="00323CBD" w:rsidRPr="002B1DBB" w14:paraId="75E62739" w14:textId="77777777" w:rsidTr="000C4D4D">
        <w:trPr>
          <w:trHeight w:val="638"/>
        </w:trPr>
        <w:tc>
          <w:tcPr>
            <w:tcW w:w="9558" w:type="dxa"/>
            <w:gridSpan w:val="2"/>
            <w:shd w:val="clear" w:color="auto" w:fill="auto"/>
            <w:vAlign w:val="center"/>
          </w:tcPr>
          <w:p w14:paraId="7DF7B41A" w14:textId="354B41B2" w:rsidR="00E67487" w:rsidRPr="00B07AD3" w:rsidRDefault="00B07AD3" w:rsidP="001D5FA5">
            <w:pPr>
              <w:rPr>
                <w:szCs w:val="24"/>
              </w:rPr>
            </w:pPr>
            <w:r w:rsidRPr="00B07AD3">
              <w:rPr>
                <w:sz w:val="24"/>
                <w:szCs w:val="24"/>
              </w:rPr>
              <w:t>Considering some of the examples shared in the webinar,</w:t>
            </w:r>
            <w:r>
              <w:rPr>
                <w:sz w:val="24"/>
                <w:szCs w:val="24"/>
              </w:rPr>
              <w:t xml:space="preserve"> i</w:t>
            </w:r>
            <w:r w:rsidR="00E67487" w:rsidRPr="00E67487">
              <w:rPr>
                <w:sz w:val="24"/>
                <w:szCs w:val="24"/>
              </w:rPr>
              <w:t xml:space="preserve">n what ways is intellectual freedom supported by the law? </w:t>
            </w:r>
          </w:p>
          <w:p w14:paraId="06A42BAD" w14:textId="77777777" w:rsidR="00E67487" w:rsidRPr="00E67487" w:rsidRDefault="00E67487" w:rsidP="001D5FA5">
            <w:pPr>
              <w:rPr>
                <w:sz w:val="24"/>
                <w:szCs w:val="24"/>
              </w:rPr>
            </w:pPr>
          </w:p>
          <w:p w14:paraId="31E55794" w14:textId="6B219BC3" w:rsidR="00E67487" w:rsidRPr="00E67487" w:rsidRDefault="00E67487" w:rsidP="001D5FA5">
            <w:pPr>
              <w:rPr>
                <w:sz w:val="24"/>
                <w:szCs w:val="24"/>
              </w:rPr>
            </w:pPr>
          </w:p>
          <w:p w14:paraId="42028898" w14:textId="77777777" w:rsidR="00E67487" w:rsidRPr="00E67487" w:rsidRDefault="00E67487" w:rsidP="001D5FA5">
            <w:pPr>
              <w:rPr>
                <w:sz w:val="24"/>
                <w:szCs w:val="24"/>
              </w:rPr>
            </w:pPr>
          </w:p>
          <w:p w14:paraId="0EB2E2D3" w14:textId="77777777" w:rsidR="00E67487" w:rsidRPr="00E67487" w:rsidRDefault="00E67487" w:rsidP="001D5FA5">
            <w:pPr>
              <w:rPr>
                <w:sz w:val="24"/>
                <w:szCs w:val="24"/>
              </w:rPr>
            </w:pPr>
          </w:p>
          <w:p w14:paraId="536BD6F0" w14:textId="77777777" w:rsidR="00E67487" w:rsidRPr="00E67487" w:rsidRDefault="00E67487" w:rsidP="001D5FA5">
            <w:pPr>
              <w:rPr>
                <w:sz w:val="24"/>
                <w:szCs w:val="24"/>
              </w:rPr>
            </w:pPr>
          </w:p>
          <w:p w14:paraId="28B900E0" w14:textId="3BE74EF4" w:rsidR="0098781A" w:rsidRPr="00E67487" w:rsidRDefault="00E67487" w:rsidP="001D5FA5">
            <w:pPr>
              <w:rPr>
                <w:sz w:val="24"/>
                <w:szCs w:val="24"/>
              </w:rPr>
            </w:pPr>
            <w:r w:rsidRPr="00E67487">
              <w:rPr>
                <w:sz w:val="24"/>
                <w:szCs w:val="24"/>
              </w:rPr>
              <w:t>Does your state</w:t>
            </w:r>
            <w:r w:rsidR="00B07AD3">
              <w:rPr>
                <w:sz w:val="24"/>
                <w:szCs w:val="24"/>
              </w:rPr>
              <w:t>, local government or library system</w:t>
            </w:r>
            <w:r w:rsidRPr="00E67487">
              <w:rPr>
                <w:sz w:val="24"/>
                <w:szCs w:val="24"/>
              </w:rPr>
              <w:t xml:space="preserve"> have specific </w:t>
            </w:r>
            <w:r w:rsidR="00B07AD3">
              <w:rPr>
                <w:sz w:val="24"/>
                <w:szCs w:val="24"/>
              </w:rPr>
              <w:t xml:space="preserve">allowances or protections </w:t>
            </w:r>
            <w:r w:rsidRPr="00E67487">
              <w:rPr>
                <w:sz w:val="24"/>
                <w:szCs w:val="24"/>
              </w:rPr>
              <w:t>for library patron records?</w:t>
            </w:r>
          </w:p>
          <w:p w14:paraId="4751A369" w14:textId="77777777" w:rsidR="007F54A6" w:rsidRDefault="007F54A6" w:rsidP="00D95D15">
            <w:pPr>
              <w:rPr>
                <w:iCs/>
                <w:color w:val="0000FF" w:themeColor="hyperlink"/>
                <w:sz w:val="24"/>
                <w:u w:val="single"/>
              </w:rPr>
            </w:pPr>
          </w:p>
          <w:p w14:paraId="14BDEA3D" w14:textId="77777777" w:rsidR="00E67487" w:rsidRDefault="00E67487" w:rsidP="00D95D15">
            <w:pPr>
              <w:rPr>
                <w:iCs/>
                <w:color w:val="0000FF" w:themeColor="hyperlink"/>
                <w:sz w:val="24"/>
                <w:u w:val="single"/>
              </w:rPr>
            </w:pPr>
          </w:p>
          <w:p w14:paraId="45F10779" w14:textId="77777777" w:rsidR="00E67487" w:rsidRDefault="00E67487" w:rsidP="00D95D15">
            <w:pPr>
              <w:rPr>
                <w:iCs/>
                <w:color w:val="0000FF" w:themeColor="hyperlink"/>
                <w:sz w:val="24"/>
                <w:u w:val="single"/>
              </w:rPr>
            </w:pPr>
          </w:p>
          <w:p w14:paraId="223AE740" w14:textId="177EF4AA" w:rsidR="00E67487" w:rsidRDefault="00E67487" w:rsidP="00D95D15">
            <w:pPr>
              <w:rPr>
                <w:iCs/>
                <w:color w:val="0000FF" w:themeColor="hyperlink"/>
                <w:sz w:val="24"/>
                <w:u w:val="single"/>
              </w:rPr>
            </w:pPr>
          </w:p>
          <w:p w14:paraId="7C7CE53C" w14:textId="77777777" w:rsidR="00B07AD3" w:rsidRDefault="00B07AD3" w:rsidP="00D95D15">
            <w:pPr>
              <w:rPr>
                <w:iCs/>
                <w:color w:val="0000FF" w:themeColor="hyperlink"/>
                <w:sz w:val="24"/>
                <w:u w:val="single"/>
              </w:rPr>
            </w:pPr>
          </w:p>
          <w:p w14:paraId="7BBF3BEC" w14:textId="5314128C" w:rsidR="00E67487" w:rsidRPr="00B07AD3" w:rsidRDefault="00B07AD3" w:rsidP="00D95D15">
            <w:pPr>
              <w:rPr>
                <w:iCs/>
                <w:sz w:val="24"/>
              </w:rPr>
            </w:pPr>
            <w:r w:rsidRPr="00B07AD3">
              <w:rPr>
                <w:iCs/>
                <w:sz w:val="24"/>
              </w:rPr>
              <w:t>How did you find this information?</w:t>
            </w:r>
            <w:r w:rsidR="003333A3">
              <w:rPr>
                <w:iCs/>
                <w:sz w:val="24"/>
              </w:rPr>
              <w:t xml:space="preserve"> </w:t>
            </w:r>
          </w:p>
          <w:p w14:paraId="361DB160" w14:textId="44185F5F" w:rsidR="00B07AD3" w:rsidRDefault="00B07AD3" w:rsidP="00D95D15">
            <w:pPr>
              <w:rPr>
                <w:iCs/>
                <w:color w:val="0000FF" w:themeColor="hyperlink"/>
                <w:sz w:val="24"/>
                <w:u w:val="single"/>
              </w:rPr>
            </w:pPr>
          </w:p>
          <w:p w14:paraId="760FA988" w14:textId="51E7C76F" w:rsidR="003333A3" w:rsidRDefault="003333A3" w:rsidP="00D95D15">
            <w:pPr>
              <w:rPr>
                <w:iCs/>
                <w:color w:val="0000FF" w:themeColor="hyperlink"/>
                <w:sz w:val="24"/>
                <w:u w:val="single"/>
              </w:rPr>
            </w:pPr>
          </w:p>
          <w:p w14:paraId="43DABF12" w14:textId="77777777" w:rsidR="003333A3" w:rsidRDefault="003333A3" w:rsidP="00D95D15">
            <w:pPr>
              <w:rPr>
                <w:iCs/>
                <w:color w:val="0000FF" w:themeColor="hyperlink"/>
                <w:sz w:val="24"/>
                <w:u w:val="single"/>
              </w:rPr>
            </w:pPr>
          </w:p>
          <w:p w14:paraId="6B7B57DA" w14:textId="48C65532" w:rsidR="00E67487" w:rsidRPr="00403150" w:rsidRDefault="00E67487" w:rsidP="00D95D15">
            <w:pPr>
              <w:rPr>
                <w:iCs/>
                <w:color w:val="0000FF" w:themeColor="hyperlink"/>
                <w:sz w:val="24"/>
                <w:u w:val="single"/>
              </w:rPr>
            </w:pPr>
          </w:p>
        </w:tc>
      </w:tr>
      <w:tr w:rsidR="00053D62" w:rsidRPr="002B1DBB" w14:paraId="298DC9ED" w14:textId="77777777" w:rsidTr="00C87458">
        <w:trPr>
          <w:trHeight w:val="638"/>
        </w:trPr>
        <w:tc>
          <w:tcPr>
            <w:tcW w:w="9558" w:type="dxa"/>
            <w:gridSpan w:val="2"/>
            <w:shd w:val="clear" w:color="auto" w:fill="31849B" w:themeFill="accent5" w:themeFillShade="BF"/>
            <w:vAlign w:val="center"/>
          </w:tcPr>
          <w:p w14:paraId="1841A619" w14:textId="5760BA9B" w:rsidR="00053D62" w:rsidRDefault="00414C8E" w:rsidP="00C87458">
            <w:pPr>
              <w:rPr>
                <w:b/>
                <w:bCs/>
                <w:iCs/>
                <w:color w:val="FFFFFF" w:themeColor="background1"/>
                <w:sz w:val="24"/>
              </w:rPr>
            </w:pPr>
            <w:r>
              <w:rPr>
                <w:b/>
                <w:iCs/>
                <w:color w:val="FFFFFF" w:themeColor="background1"/>
                <w:sz w:val="24"/>
              </w:rPr>
              <w:t>Privacy Self Evaluation</w:t>
            </w:r>
          </w:p>
        </w:tc>
      </w:tr>
      <w:tr w:rsidR="00053D62" w:rsidRPr="002B1DBB" w14:paraId="7923C890" w14:textId="77777777" w:rsidTr="00053D62">
        <w:trPr>
          <w:trHeight w:val="638"/>
        </w:trPr>
        <w:tc>
          <w:tcPr>
            <w:tcW w:w="9558" w:type="dxa"/>
            <w:gridSpan w:val="2"/>
            <w:shd w:val="clear" w:color="auto" w:fill="auto"/>
            <w:vAlign w:val="center"/>
          </w:tcPr>
          <w:p w14:paraId="41E479A4" w14:textId="77777777" w:rsidR="00E67487" w:rsidRDefault="00E67487" w:rsidP="00414C8E">
            <w:pPr>
              <w:rPr>
                <w:rFonts w:cstheme="minorHAnsi"/>
                <w:sz w:val="24"/>
                <w:szCs w:val="24"/>
              </w:rPr>
            </w:pPr>
          </w:p>
          <w:p w14:paraId="6D91451F" w14:textId="10024382" w:rsidR="00414C8E" w:rsidRDefault="00414C8E" w:rsidP="00414C8E">
            <w:pPr>
              <w:rPr>
                <w:rFonts w:cstheme="minorHAnsi"/>
                <w:sz w:val="24"/>
                <w:szCs w:val="24"/>
              </w:rPr>
            </w:pPr>
            <w:r>
              <w:rPr>
                <w:rFonts w:cstheme="minorHAnsi"/>
                <w:sz w:val="24"/>
                <w:szCs w:val="24"/>
              </w:rPr>
              <w:t xml:space="preserve">Use the Hooray for Freedom </w:t>
            </w:r>
            <w:hyperlink r:id="rId10" w:history="1">
              <w:r w:rsidRPr="00C86422">
                <w:rPr>
                  <w:rStyle w:val="Hyperlink"/>
                  <w:rFonts w:cstheme="minorHAnsi"/>
                  <w:sz w:val="24"/>
                  <w:szCs w:val="24"/>
                </w:rPr>
                <w:t>Library Privacy Self Evaluation</w:t>
              </w:r>
            </w:hyperlink>
            <w:r>
              <w:rPr>
                <w:rFonts w:cstheme="minorHAnsi"/>
                <w:sz w:val="24"/>
                <w:szCs w:val="24"/>
              </w:rPr>
              <w:t xml:space="preserve"> (pdf) to consider or discuss your library’s current policies and practices related to patron privacy. Is your library already a “Privacy Superstar?” Identify those areas that “need improvement.” </w:t>
            </w:r>
          </w:p>
          <w:p w14:paraId="7915B6B0" w14:textId="77777777" w:rsidR="00414C8E" w:rsidRPr="00E67487" w:rsidRDefault="00414C8E" w:rsidP="00414C8E">
            <w:pPr>
              <w:rPr>
                <w:b/>
                <w:iCs/>
                <w:color w:val="FFFFFF" w:themeColor="background1"/>
                <w:sz w:val="28"/>
              </w:rPr>
            </w:pPr>
          </w:p>
          <w:p w14:paraId="58DFB9E4" w14:textId="77777777" w:rsidR="00E67487" w:rsidRPr="00E67487" w:rsidRDefault="00E67487" w:rsidP="00E67487">
            <w:pPr>
              <w:pStyle w:val="NoSpacing"/>
              <w:numPr>
                <w:ilvl w:val="0"/>
                <w:numId w:val="11"/>
              </w:numPr>
              <w:spacing w:line="276" w:lineRule="auto"/>
              <w:rPr>
                <w:rFonts w:ascii="Calibri" w:hAnsi="Calibri"/>
                <w:sz w:val="22"/>
                <w:szCs w:val="22"/>
              </w:rPr>
            </w:pPr>
          </w:p>
          <w:p w14:paraId="19EB3ADE" w14:textId="24BA352E" w:rsidR="00E67487" w:rsidRDefault="00E67487" w:rsidP="00E67487">
            <w:pPr>
              <w:pStyle w:val="NoSpacing"/>
              <w:spacing w:line="276" w:lineRule="auto"/>
              <w:rPr>
                <w:rFonts w:ascii="Calibri" w:hAnsi="Calibri"/>
                <w:sz w:val="22"/>
                <w:szCs w:val="22"/>
              </w:rPr>
            </w:pPr>
          </w:p>
          <w:p w14:paraId="1696E507" w14:textId="77777777" w:rsidR="00E67487" w:rsidRPr="00E67487" w:rsidRDefault="00E67487" w:rsidP="00E67487">
            <w:pPr>
              <w:pStyle w:val="NoSpacing"/>
              <w:spacing w:line="276" w:lineRule="auto"/>
              <w:rPr>
                <w:rFonts w:ascii="Calibri" w:hAnsi="Calibri"/>
                <w:sz w:val="22"/>
                <w:szCs w:val="22"/>
              </w:rPr>
            </w:pPr>
          </w:p>
          <w:p w14:paraId="703E24B9" w14:textId="77777777" w:rsidR="00E67487" w:rsidRPr="00E67487" w:rsidRDefault="00E67487" w:rsidP="00E67487">
            <w:pPr>
              <w:pStyle w:val="NoSpacing"/>
              <w:numPr>
                <w:ilvl w:val="0"/>
                <w:numId w:val="11"/>
              </w:numPr>
              <w:spacing w:line="276" w:lineRule="auto"/>
              <w:rPr>
                <w:rFonts w:ascii="Calibri" w:hAnsi="Calibri"/>
                <w:sz w:val="22"/>
                <w:szCs w:val="22"/>
              </w:rPr>
            </w:pPr>
            <w:r w:rsidRPr="00E67487">
              <w:rPr>
                <w:rFonts w:ascii="Calibri" w:hAnsi="Calibri"/>
                <w:sz w:val="22"/>
                <w:szCs w:val="22"/>
              </w:rPr>
              <w:t xml:space="preserve"> </w:t>
            </w:r>
          </w:p>
          <w:p w14:paraId="1B13B164" w14:textId="35DD03AD" w:rsidR="00E67487" w:rsidRDefault="00E67487" w:rsidP="00E67487">
            <w:pPr>
              <w:pStyle w:val="NoSpacing"/>
              <w:spacing w:line="276" w:lineRule="auto"/>
              <w:rPr>
                <w:rFonts w:ascii="Calibri" w:hAnsi="Calibri"/>
                <w:sz w:val="22"/>
                <w:szCs w:val="22"/>
              </w:rPr>
            </w:pPr>
          </w:p>
          <w:p w14:paraId="7AE2DE48" w14:textId="77777777" w:rsidR="00E67487" w:rsidRPr="00E67487" w:rsidRDefault="00E67487" w:rsidP="00E67487">
            <w:pPr>
              <w:pStyle w:val="NoSpacing"/>
              <w:spacing w:line="276" w:lineRule="auto"/>
              <w:rPr>
                <w:rFonts w:ascii="Calibri" w:hAnsi="Calibri"/>
                <w:sz w:val="22"/>
                <w:szCs w:val="22"/>
              </w:rPr>
            </w:pPr>
          </w:p>
          <w:p w14:paraId="5D88F742" w14:textId="77777777" w:rsidR="00E67487" w:rsidRPr="00E67487" w:rsidRDefault="00E67487" w:rsidP="00E67487">
            <w:pPr>
              <w:spacing w:line="276" w:lineRule="auto"/>
            </w:pPr>
            <w:r w:rsidRPr="00E67487">
              <w:t xml:space="preserve">       3.</w:t>
            </w:r>
          </w:p>
          <w:p w14:paraId="6A828613" w14:textId="6C767993" w:rsidR="00E67487" w:rsidRDefault="00E67487" w:rsidP="00E67487">
            <w:pPr>
              <w:spacing w:line="276" w:lineRule="auto"/>
            </w:pPr>
          </w:p>
          <w:p w14:paraId="1822DB57" w14:textId="77777777" w:rsidR="00E67487" w:rsidRPr="00E67487" w:rsidRDefault="00E67487" w:rsidP="00E67487">
            <w:pPr>
              <w:spacing w:line="276" w:lineRule="auto"/>
            </w:pPr>
          </w:p>
          <w:p w14:paraId="2C5E84B5" w14:textId="77777777" w:rsidR="00E67487" w:rsidRPr="00E67487" w:rsidRDefault="00E67487" w:rsidP="00E67487">
            <w:pPr>
              <w:spacing w:line="276" w:lineRule="auto"/>
            </w:pPr>
            <w:r w:rsidRPr="00E67487">
              <w:t xml:space="preserve">       4.</w:t>
            </w:r>
          </w:p>
          <w:p w14:paraId="4115EC9E" w14:textId="0C45517B" w:rsidR="00E67487" w:rsidRDefault="00E67487" w:rsidP="00E67487">
            <w:pPr>
              <w:spacing w:line="276" w:lineRule="auto"/>
            </w:pPr>
          </w:p>
          <w:p w14:paraId="5A5389FD" w14:textId="77777777" w:rsidR="00E67487" w:rsidRPr="00E67487" w:rsidRDefault="00E67487" w:rsidP="00E67487">
            <w:pPr>
              <w:spacing w:line="276" w:lineRule="auto"/>
            </w:pPr>
          </w:p>
          <w:p w14:paraId="01235393" w14:textId="39E0F5E6" w:rsidR="00E67487" w:rsidRPr="00E67487" w:rsidRDefault="00E67487" w:rsidP="00E67487">
            <w:pPr>
              <w:spacing w:line="276" w:lineRule="auto"/>
              <w:ind w:left="360"/>
              <w:rPr>
                <w:sz w:val="28"/>
                <w:szCs w:val="24"/>
              </w:rPr>
            </w:pPr>
            <w:r w:rsidRPr="00E67487">
              <w:t>5</w:t>
            </w:r>
            <w:r w:rsidRPr="00E67487">
              <w:rPr>
                <w:sz w:val="28"/>
                <w:szCs w:val="24"/>
              </w:rPr>
              <w:t>.</w:t>
            </w:r>
          </w:p>
          <w:p w14:paraId="137135A5" w14:textId="77777777" w:rsidR="00053D62" w:rsidRPr="006F3F7A" w:rsidRDefault="00053D62" w:rsidP="00E0781A">
            <w:pPr>
              <w:spacing w:after="160" w:line="256" w:lineRule="auto"/>
              <w:rPr>
                <w:b/>
                <w:bCs/>
                <w:iCs/>
                <w:color w:val="FFFFFF" w:themeColor="background1"/>
                <w:sz w:val="24"/>
              </w:rPr>
            </w:pPr>
          </w:p>
        </w:tc>
      </w:tr>
      <w:tr w:rsidR="00AA6A7F" w:rsidRPr="002B1DBB" w14:paraId="70B2416D" w14:textId="77777777" w:rsidTr="00ED7C10">
        <w:trPr>
          <w:trHeight w:val="629"/>
        </w:trPr>
        <w:tc>
          <w:tcPr>
            <w:tcW w:w="9558" w:type="dxa"/>
            <w:gridSpan w:val="2"/>
            <w:tcBorders>
              <w:bottom w:val="single" w:sz="4" w:space="0" w:color="auto"/>
            </w:tcBorders>
            <w:shd w:val="clear" w:color="auto" w:fill="31849B" w:themeFill="accent5" w:themeFillShade="BF"/>
            <w:vAlign w:val="center"/>
          </w:tcPr>
          <w:p w14:paraId="4F18423F" w14:textId="35EB5224" w:rsidR="00AA6A7F" w:rsidRPr="007C1B15" w:rsidRDefault="00E0781A" w:rsidP="00AA6A7F">
            <w:pPr>
              <w:spacing w:before="100" w:beforeAutospacing="1" w:after="100" w:afterAutospacing="1"/>
              <w:rPr>
                <w:b/>
                <w:color w:val="FFFFFF" w:themeColor="background1"/>
                <w:sz w:val="24"/>
              </w:rPr>
            </w:pPr>
            <w:r w:rsidRPr="00E0781A">
              <w:rPr>
                <w:b/>
                <w:color w:val="FFFFFF" w:themeColor="background1"/>
                <w:sz w:val="24"/>
              </w:rPr>
              <w:lastRenderedPageBreak/>
              <w:t xml:space="preserve">Must-have </w:t>
            </w:r>
            <w:r>
              <w:rPr>
                <w:b/>
                <w:color w:val="FFFFFF" w:themeColor="background1"/>
                <w:sz w:val="24"/>
              </w:rPr>
              <w:t>P</w:t>
            </w:r>
            <w:r w:rsidRPr="00E0781A">
              <w:rPr>
                <w:b/>
                <w:color w:val="FFFFFF" w:themeColor="background1"/>
                <w:sz w:val="24"/>
              </w:rPr>
              <w:t xml:space="preserve">olicies to </w:t>
            </w:r>
            <w:r>
              <w:rPr>
                <w:b/>
                <w:color w:val="FFFFFF" w:themeColor="background1"/>
                <w:sz w:val="24"/>
              </w:rPr>
              <w:t>S</w:t>
            </w:r>
            <w:r w:rsidRPr="00E0781A">
              <w:rPr>
                <w:b/>
                <w:color w:val="FFFFFF" w:themeColor="background1"/>
                <w:sz w:val="24"/>
              </w:rPr>
              <w:t>upport Intellectual Freedom</w:t>
            </w:r>
          </w:p>
        </w:tc>
      </w:tr>
      <w:tr w:rsidR="00AA6A7F" w:rsidRPr="002B1DBB" w14:paraId="7BA116B4" w14:textId="77777777" w:rsidTr="00523EA2">
        <w:trPr>
          <w:trHeight w:val="1070"/>
        </w:trPr>
        <w:tc>
          <w:tcPr>
            <w:tcW w:w="9558" w:type="dxa"/>
            <w:gridSpan w:val="2"/>
            <w:tcBorders>
              <w:bottom w:val="single" w:sz="4" w:space="0" w:color="auto"/>
            </w:tcBorders>
          </w:tcPr>
          <w:p w14:paraId="31840C70" w14:textId="12320B66" w:rsidR="00E0781A" w:rsidRPr="00E0781A" w:rsidRDefault="00E0781A" w:rsidP="00E0781A">
            <w:pPr>
              <w:spacing w:after="60"/>
              <w:rPr>
                <w:sz w:val="24"/>
              </w:rPr>
            </w:pPr>
            <w:r w:rsidRPr="00E0781A">
              <w:rPr>
                <w:sz w:val="24"/>
              </w:rPr>
              <w:t>Consider</w:t>
            </w:r>
            <w:r>
              <w:rPr>
                <w:sz w:val="24"/>
              </w:rPr>
              <w:t>ing your library’s existing and needed policies</w:t>
            </w:r>
            <w:r w:rsidR="009D75FF">
              <w:rPr>
                <w:sz w:val="24"/>
              </w:rPr>
              <w:t>,</w:t>
            </w:r>
            <w:r>
              <w:rPr>
                <w:sz w:val="24"/>
              </w:rPr>
              <w:t xml:space="preserve"> in support of Intellectual Freedom, check off those areas that you have a policy in place or circle those you feel need to be improved or created.</w:t>
            </w:r>
          </w:p>
          <w:p w14:paraId="31DDFFF4" w14:textId="0B08FF63" w:rsidR="00E0781A" w:rsidRPr="00E0781A" w:rsidRDefault="000B783A" w:rsidP="00E0781A">
            <w:pPr>
              <w:pStyle w:val="ListParagraph"/>
              <w:numPr>
                <w:ilvl w:val="0"/>
                <w:numId w:val="9"/>
              </w:numPr>
              <w:spacing w:after="60"/>
              <w:rPr>
                <w:sz w:val="24"/>
              </w:rPr>
            </w:pPr>
            <w:hyperlink r:id="rId11" w:history="1">
              <w:r w:rsidR="00E0781A" w:rsidRPr="0098010D">
                <w:rPr>
                  <w:rStyle w:val="Hyperlink"/>
                  <w:sz w:val="24"/>
                </w:rPr>
                <w:t>Challenge to library materials</w:t>
              </w:r>
            </w:hyperlink>
          </w:p>
          <w:p w14:paraId="2CB0F042" w14:textId="319EED84" w:rsidR="00E0781A" w:rsidRPr="00E0781A" w:rsidRDefault="000B783A" w:rsidP="00E0781A">
            <w:pPr>
              <w:pStyle w:val="ListParagraph"/>
              <w:numPr>
                <w:ilvl w:val="0"/>
                <w:numId w:val="9"/>
              </w:numPr>
              <w:spacing w:after="60"/>
              <w:rPr>
                <w:sz w:val="24"/>
              </w:rPr>
            </w:pPr>
            <w:hyperlink r:id="rId12" w:history="1">
              <w:r w:rsidR="00E0781A" w:rsidRPr="0098010D">
                <w:rPr>
                  <w:rStyle w:val="Hyperlink"/>
                  <w:sz w:val="24"/>
                </w:rPr>
                <w:t>Meeting room</w:t>
              </w:r>
            </w:hyperlink>
            <w:bookmarkStart w:id="0" w:name="_GoBack"/>
            <w:bookmarkEnd w:id="0"/>
            <w:r w:rsidR="00E0781A" w:rsidRPr="00E0781A">
              <w:rPr>
                <w:sz w:val="24"/>
              </w:rPr>
              <w:t>/bulletin board/display case</w:t>
            </w:r>
          </w:p>
          <w:p w14:paraId="1AFDEBCC" w14:textId="717040D7" w:rsidR="00E0781A" w:rsidRPr="00E0781A" w:rsidRDefault="000B783A" w:rsidP="00E0781A">
            <w:pPr>
              <w:pStyle w:val="ListParagraph"/>
              <w:numPr>
                <w:ilvl w:val="0"/>
                <w:numId w:val="9"/>
              </w:numPr>
              <w:spacing w:after="60"/>
              <w:rPr>
                <w:sz w:val="24"/>
              </w:rPr>
            </w:pPr>
            <w:hyperlink r:id="rId13" w:history="1">
              <w:r w:rsidR="00E0781A" w:rsidRPr="0098010D">
                <w:rPr>
                  <w:rStyle w:val="Hyperlink"/>
                  <w:sz w:val="24"/>
                </w:rPr>
                <w:t>Internet/wireless use</w:t>
              </w:r>
            </w:hyperlink>
            <w:r w:rsidR="00E0781A" w:rsidRPr="00E0781A">
              <w:rPr>
                <w:sz w:val="24"/>
              </w:rPr>
              <w:t xml:space="preserve"> </w:t>
            </w:r>
          </w:p>
          <w:p w14:paraId="1A4BA018" w14:textId="0EAB1593" w:rsidR="00E0781A" w:rsidRPr="00E0781A" w:rsidRDefault="000B783A" w:rsidP="00E0781A">
            <w:pPr>
              <w:pStyle w:val="ListParagraph"/>
              <w:numPr>
                <w:ilvl w:val="0"/>
                <w:numId w:val="9"/>
              </w:numPr>
              <w:spacing w:after="60"/>
              <w:rPr>
                <w:sz w:val="24"/>
              </w:rPr>
            </w:pPr>
            <w:hyperlink r:id="rId14" w:history="1">
              <w:r w:rsidR="00E0781A" w:rsidRPr="0098010D">
                <w:rPr>
                  <w:rStyle w:val="Hyperlink"/>
                  <w:sz w:val="24"/>
                </w:rPr>
                <w:t>Confidentiality of patron records</w:t>
              </w:r>
            </w:hyperlink>
            <w:r w:rsidR="0098010D">
              <w:rPr>
                <w:sz w:val="24"/>
              </w:rPr>
              <w:t>, including law enforcement inquiries</w:t>
            </w:r>
          </w:p>
          <w:p w14:paraId="146D2690" w14:textId="4BB6218A" w:rsidR="003A3EB1" w:rsidRPr="0098010D" w:rsidRDefault="000B783A" w:rsidP="00E0781A">
            <w:pPr>
              <w:pStyle w:val="ListParagraph"/>
              <w:numPr>
                <w:ilvl w:val="0"/>
                <w:numId w:val="9"/>
              </w:numPr>
              <w:spacing w:after="60"/>
              <w:rPr>
                <w:rFonts w:cstheme="minorHAnsi"/>
                <w:sz w:val="24"/>
              </w:rPr>
            </w:pPr>
            <w:hyperlink r:id="rId15" w:history="1">
              <w:r w:rsidR="00E0781A" w:rsidRPr="0098010D">
                <w:rPr>
                  <w:rStyle w:val="Hyperlink"/>
                  <w:sz w:val="24"/>
                </w:rPr>
                <w:t>Rights of minors</w:t>
              </w:r>
            </w:hyperlink>
            <w:r w:rsidR="00E0781A" w:rsidRPr="00E0781A">
              <w:rPr>
                <w:sz w:val="24"/>
              </w:rPr>
              <w:t xml:space="preserve"> (access to resources, right to confidentiality, patron behavior, etc.)</w:t>
            </w:r>
          </w:p>
          <w:p w14:paraId="66B65796" w14:textId="77777777" w:rsidR="0098010D" w:rsidRPr="0098010D" w:rsidRDefault="0098010D" w:rsidP="0098010D">
            <w:pPr>
              <w:pStyle w:val="ListParagraph"/>
              <w:spacing w:after="60"/>
              <w:rPr>
                <w:rFonts w:cstheme="minorHAnsi"/>
                <w:sz w:val="24"/>
              </w:rPr>
            </w:pPr>
          </w:p>
          <w:p w14:paraId="4C391376" w14:textId="77777777" w:rsidR="00E0781A" w:rsidRDefault="00E0781A" w:rsidP="0098010D">
            <w:pPr>
              <w:contextualSpacing/>
              <w:rPr>
                <w:sz w:val="24"/>
              </w:rPr>
            </w:pPr>
            <w:r>
              <w:rPr>
                <w:sz w:val="24"/>
              </w:rPr>
              <w:t xml:space="preserve">Review </w:t>
            </w:r>
            <w:hyperlink r:id="rId16" w:history="1">
              <w:r w:rsidRPr="00E0781A">
                <w:rPr>
                  <w:rStyle w:val="Hyperlink"/>
                  <w:sz w:val="24"/>
                </w:rPr>
                <w:t>library policy examples</w:t>
              </w:r>
            </w:hyperlink>
            <w:r w:rsidR="0098010D">
              <w:rPr>
                <w:sz w:val="24"/>
              </w:rPr>
              <w:t xml:space="preserve"> (including links above to Hooray for Freedom resources)</w:t>
            </w:r>
            <w:r>
              <w:rPr>
                <w:sz w:val="24"/>
              </w:rPr>
              <w:t xml:space="preserve"> to</w:t>
            </w:r>
            <w:r w:rsidR="009D75FF">
              <w:rPr>
                <w:sz w:val="24"/>
              </w:rPr>
              <w:t xml:space="preserve"> </w:t>
            </w:r>
            <w:r>
              <w:rPr>
                <w:sz w:val="24"/>
              </w:rPr>
              <w:t xml:space="preserve">improve clarity </w:t>
            </w:r>
            <w:r w:rsidR="009D75FF">
              <w:rPr>
                <w:sz w:val="24"/>
              </w:rPr>
              <w:t>for</w:t>
            </w:r>
            <w:r>
              <w:rPr>
                <w:sz w:val="24"/>
              </w:rPr>
              <w:t xml:space="preserve"> your library’s policy.</w:t>
            </w:r>
          </w:p>
          <w:p w14:paraId="19340499" w14:textId="5991DF87" w:rsidR="0098010D" w:rsidRPr="00E0781A" w:rsidRDefault="0098010D" w:rsidP="0098010D">
            <w:pPr>
              <w:contextualSpacing/>
              <w:rPr>
                <w:sz w:val="24"/>
              </w:rPr>
            </w:pPr>
          </w:p>
        </w:tc>
      </w:tr>
      <w:tr w:rsidR="00AA6A7F" w:rsidRPr="002B1DBB" w14:paraId="1A8CFDF3" w14:textId="77777777" w:rsidTr="00E05925">
        <w:trPr>
          <w:trHeight w:val="773"/>
        </w:trPr>
        <w:tc>
          <w:tcPr>
            <w:tcW w:w="9558" w:type="dxa"/>
            <w:gridSpan w:val="2"/>
            <w:shd w:val="clear" w:color="auto" w:fill="31849B" w:themeFill="accent5" w:themeFillShade="BF"/>
            <w:vAlign w:val="center"/>
          </w:tcPr>
          <w:p w14:paraId="2C60D9B7" w14:textId="27D5D063" w:rsidR="00AA6A7F" w:rsidRPr="00371F3F" w:rsidRDefault="00E0781A" w:rsidP="00371F3F">
            <w:pPr>
              <w:spacing w:before="100" w:beforeAutospacing="1" w:after="100" w:afterAutospacing="1"/>
              <w:rPr>
                <w:b/>
                <w:color w:val="FFFFFF" w:themeColor="background1"/>
                <w:sz w:val="24"/>
              </w:rPr>
            </w:pPr>
            <w:r w:rsidRPr="00E0781A">
              <w:rPr>
                <w:b/>
                <w:color w:val="FFFFFF"/>
                <w:sz w:val="24"/>
                <w:shd w:val="clear" w:color="auto" w:fill="31849B"/>
              </w:rPr>
              <w:t>Action Plan:</w:t>
            </w:r>
            <w:r w:rsidRPr="00E0781A">
              <w:rPr>
                <w:rFonts w:ascii="Calibri" w:eastAsia="Calibri" w:hAnsi="Calibri" w:cs="Calibri"/>
                <w:color w:val="FFFFFF"/>
                <w:sz w:val="24"/>
              </w:rPr>
              <w:t xml:space="preserve"> (include some simple next steps, along with who, when, etc.)</w:t>
            </w:r>
          </w:p>
        </w:tc>
      </w:tr>
      <w:tr w:rsidR="00AA6A7F" w:rsidRPr="00B16A14" w14:paraId="680204B7" w14:textId="77777777" w:rsidTr="004252B7">
        <w:trPr>
          <w:trHeight w:val="6119"/>
        </w:trPr>
        <w:tc>
          <w:tcPr>
            <w:tcW w:w="9558" w:type="dxa"/>
            <w:gridSpan w:val="2"/>
          </w:tcPr>
          <w:p w14:paraId="0C5DDA0A" w14:textId="77777777" w:rsidR="004252B7" w:rsidRPr="004252B7" w:rsidRDefault="004252B7" w:rsidP="004252B7">
            <w:pPr>
              <w:ind w:left="360"/>
              <w:rPr>
                <w:sz w:val="24"/>
                <w:szCs w:val="24"/>
              </w:rPr>
            </w:pPr>
          </w:p>
          <w:p w14:paraId="7C26651D" w14:textId="0105AC5E" w:rsidR="002B1DBB" w:rsidRDefault="002B1DBB" w:rsidP="00B02855"/>
        </w:tc>
      </w:tr>
    </w:tbl>
    <w:p w14:paraId="6552EC76" w14:textId="77777777" w:rsidR="000D302A" w:rsidRDefault="000D302A"/>
    <w:sectPr w:rsidR="000D302A" w:rsidSect="00C8745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826B7" w14:textId="77777777" w:rsidR="000B783A" w:rsidRDefault="000B783A" w:rsidP="0071561B">
      <w:pPr>
        <w:spacing w:after="0" w:line="240" w:lineRule="auto"/>
      </w:pPr>
      <w:r>
        <w:separator/>
      </w:r>
    </w:p>
  </w:endnote>
  <w:endnote w:type="continuationSeparator" w:id="0">
    <w:p w14:paraId="685FBFE7" w14:textId="77777777" w:rsidR="000B783A" w:rsidRDefault="000B783A"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8E7FB2" w:rsidRDefault="008E7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8E7FB2" w:rsidRDefault="008E7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8E7FB2" w:rsidRDefault="008E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AE44C" w14:textId="77777777" w:rsidR="000B783A" w:rsidRDefault="000B783A" w:rsidP="0071561B">
      <w:pPr>
        <w:spacing w:after="0" w:line="240" w:lineRule="auto"/>
      </w:pPr>
      <w:r>
        <w:separator/>
      </w:r>
    </w:p>
  </w:footnote>
  <w:footnote w:type="continuationSeparator" w:id="0">
    <w:p w14:paraId="094565E8" w14:textId="77777777" w:rsidR="000B783A" w:rsidRDefault="000B783A"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8E7FB2" w:rsidRDefault="008E7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8E7FB2" w:rsidRDefault="008E7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8E7FB2" w:rsidRDefault="008E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4DC"/>
    <w:multiLevelType w:val="hybridMultilevel"/>
    <w:tmpl w:val="41A6E6F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FC634A0"/>
    <w:multiLevelType w:val="hybridMultilevel"/>
    <w:tmpl w:val="2CB46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8749D"/>
    <w:multiLevelType w:val="hybridMultilevel"/>
    <w:tmpl w:val="76A6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31323"/>
    <w:multiLevelType w:val="hybridMultilevel"/>
    <w:tmpl w:val="B9BE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7335F"/>
    <w:multiLevelType w:val="hybridMultilevel"/>
    <w:tmpl w:val="50AA1070"/>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737A7"/>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5101A"/>
    <w:multiLevelType w:val="hybridMultilevel"/>
    <w:tmpl w:val="B71C49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FE12E9"/>
    <w:multiLevelType w:val="hybridMultilevel"/>
    <w:tmpl w:val="1056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00D04"/>
    <w:multiLevelType w:val="hybridMultilevel"/>
    <w:tmpl w:val="14E8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20B8A"/>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A722FA"/>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
  </w:num>
  <w:num w:numId="5">
    <w:abstractNumId w:val="2"/>
  </w:num>
  <w:num w:numId="6">
    <w:abstractNumId w:val="6"/>
  </w:num>
  <w:num w:numId="7">
    <w:abstractNumId w:val="5"/>
  </w:num>
  <w:num w:numId="8">
    <w:abstractNumId w:val="3"/>
  </w:num>
  <w:num w:numId="9">
    <w:abstractNumId w:val="4"/>
  </w:num>
  <w:num w:numId="10">
    <w:abstractNumId w:val="8"/>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CE"/>
    <w:rsid w:val="00001FEC"/>
    <w:rsid w:val="000041E9"/>
    <w:rsid w:val="00004B5D"/>
    <w:rsid w:val="00005AE2"/>
    <w:rsid w:val="0000720B"/>
    <w:rsid w:val="00024C51"/>
    <w:rsid w:val="000338D6"/>
    <w:rsid w:val="00034DE7"/>
    <w:rsid w:val="000369F8"/>
    <w:rsid w:val="00045800"/>
    <w:rsid w:val="00047B22"/>
    <w:rsid w:val="00053D62"/>
    <w:rsid w:val="00062954"/>
    <w:rsid w:val="000670BC"/>
    <w:rsid w:val="00071C22"/>
    <w:rsid w:val="0007483E"/>
    <w:rsid w:val="00084612"/>
    <w:rsid w:val="00090469"/>
    <w:rsid w:val="000A7428"/>
    <w:rsid w:val="000B35E2"/>
    <w:rsid w:val="000B6B4B"/>
    <w:rsid w:val="000B7638"/>
    <w:rsid w:val="000B783A"/>
    <w:rsid w:val="000B7DF2"/>
    <w:rsid w:val="000C4D4D"/>
    <w:rsid w:val="000D302A"/>
    <w:rsid w:val="000F293A"/>
    <w:rsid w:val="000F7A16"/>
    <w:rsid w:val="00104107"/>
    <w:rsid w:val="001105DD"/>
    <w:rsid w:val="00117E82"/>
    <w:rsid w:val="00123547"/>
    <w:rsid w:val="00125F41"/>
    <w:rsid w:val="001312BB"/>
    <w:rsid w:val="00133BB6"/>
    <w:rsid w:val="00141E16"/>
    <w:rsid w:val="00145243"/>
    <w:rsid w:val="00147C79"/>
    <w:rsid w:val="001547E5"/>
    <w:rsid w:val="00157690"/>
    <w:rsid w:val="00160C62"/>
    <w:rsid w:val="00167547"/>
    <w:rsid w:val="00181B74"/>
    <w:rsid w:val="001923A3"/>
    <w:rsid w:val="001B4681"/>
    <w:rsid w:val="001C7229"/>
    <w:rsid w:val="001D18C6"/>
    <w:rsid w:val="001D5FA5"/>
    <w:rsid w:val="001E7442"/>
    <w:rsid w:val="00204D72"/>
    <w:rsid w:val="0020728A"/>
    <w:rsid w:val="00207A18"/>
    <w:rsid w:val="00234855"/>
    <w:rsid w:val="00241403"/>
    <w:rsid w:val="00243649"/>
    <w:rsid w:val="00243DCB"/>
    <w:rsid w:val="002476A5"/>
    <w:rsid w:val="00257AB7"/>
    <w:rsid w:val="00265C9D"/>
    <w:rsid w:val="00284D68"/>
    <w:rsid w:val="00291DAE"/>
    <w:rsid w:val="002A3135"/>
    <w:rsid w:val="002B1DBB"/>
    <w:rsid w:val="002B4E44"/>
    <w:rsid w:val="002B6719"/>
    <w:rsid w:val="002C0FB0"/>
    <w:rsid w:val="002D1804"/>
    <w:rsid w:val="002D792F"/>
    <w:rsid w:val="002E52DE"/>
    <w:rsid w:val="002E67B5"/>
    <w:rsid w:val="002F0699"/>
    <w:rsid w:val="002F2C52"/>
    <w:rsid w:val="002F77EA"/>
    <w:rsid w:val="00300A83"/>
    <w:rsid w:val="00323CBD"/>
    <w:rsid w:val="003333A3"/>
    <w:rsid w:val="00371F3F"/>
    <w:rsid w:val="003872E7"/>
    <w:rsid w:val="003A3EB1"/>
    <w:rsid w:val="003B63FE"/>
    <w:rsid w:val="003B76F8"/>
    <w:rsid w:val="003C2047"/>
    <w:rsid w:val="003D3A8F"/>
    <w:rsid w:val="003F645F"/>
    <w:rsid w:val="00400762"/>
    <w:rsid w:val="0040076B"/>
    <w:rsid w:val="00403150"/>
    <w:rsid w:val="00411BE9"/>
    <w:rsid w:val="00414C8E"/>
    <w:rsid w:val="004252B7"/>
    <w:rsid w:val="004337BE"/>
    <w:rsid w:val="004367FC"/>
    <w:rsid w:val="004375BB"/>
    <w:rsid w:val="004449A9"/>
    <w:rsid w:val="00453046"/>
    <w:rsid w:val="0045392B"/>
    <w:rsid w:val="00476A3B"/>
    <w:rsid w:val="00482F9C"/>
    <w:rsid w:val="004B27CB"/>
    <w:rsid w:val="004C5BB7"/>
    <w:rsid w:val="004E4C58"/>
    <w:rsid w:val="004E6F4A"/>
    <w:rsid w:val="005123E6"/>
    <w:rsid w:val="00517D72"/>
    <w:rsid w:val="00523EA2"/>
    <w:rsid w:val="00560CCE"/>
    <w:rsid w:val="0056137C"/>
    <w:rsid w:val="00565D92"/>
    <w:rsid w:val="00576BA3"/>
    <w:rsid w:val="00580BF8"/>
    <w:rsid w:val="0058661B"/>
    <w:rsid w:val="00590C90"/>
    <w:rsid w:val="005A6DBF"/>
    <w:rsid w:val="005B442B"/>
    <w:rsid w:val="005B68CE"/>
    <w:rsid w:val="005D1846"/>
    <w:rsid w:val="00601754"/>
    <w:rsid w:val="006121AB"/>
    <w:rsid w:val="00627565"/>
    <w:rsid w:val="00633A02"/>
    <w:rsid w:val="00652686"/>
    <w:rsid w:val="006561D8"/>
    <w:rsid w:val="00657E8E"/>
    <w:rsid w:val="00660CB3"/>
    <w:rsid w:val="006636EC"/>
    <w:rsid w:val="00681BF6"/>
    <w:rsid w:val="00684379"/>
    <w:rsid w:val="00684A49"/>
    <w:rsid w:val="006910FC"/>
    <w:rsid w:val="0069512A"/>
    <w:rsid w:val="006A15E8"/>
    <w:rsid w:val="006A2145"/>
    <w:rsid w:val="006A605A"/>
    <w:rsid w:val="006A736B"/>
    <w:rsid w:val="006B2800"/>
    <w:rsid w:val="006B7246"/>
    <w:rsid w:val="006C631F"/>
    <w:rsid w:val="006F3F7A"/>
    <w:rsid w:val="006F4570"/>
    <w:rsid w:val="006F7366"/>
    <w:rsid w:val="007120A7"/>
    <w:rsid w:val="00713367"/>
    <w:rsid w:val="0071561B"/>
    <w:rsid w:val="00720511"/>
    <w:rsid w:val="00731ECF"/>
    <w:rsid w:val="00742D07"/>
    <w:rsid w:val="0075350D"/>
    <w:rsid w:val="00763B56"/>
    <w:rsid w:val="00764B5D"/>
    <w:rsid w:val="007658AC"/>
    <w:rsid w:val="0077047D"/>
    <w:rsid w:val="00770E6E"/>
    <w:rsid w:val="0077633D"/>
    <w:rsid w:val="00783286"/>
    <w:rsid w:val="00785C6A"/>
    <w:rsid w:val="007949AE"/>
    <w:rsid w:val="00794D5E"/>
    <w:rsid w:val="00797890"/>
    <w:rsid w:val="007B2735"/>
    <w:rsid w:val="007B354B"/>
    <w:rsid w:val="007B3B82"/>
    <w:rsid w:val="007C1B15"/>
    <w:rsid w:val="007C7128"/>
    <w:rsid w:val="007F54A6"/>
    <w:rsid w:val="007F64A1"/>
    <w:rsid w:val="00805346"/>
    <w:rsid w:val="00805F2D"/>
    <w:rsid w:val="00813B49"/>
    <w:rsid w:val="00814479"/>
    <w:rsid w:val="00833AB7"/>
    <w:rsid w:val="00837098"/>
    <w:rsid w:val="00837C38"/>
    <w:rsid w:val="00856E11"/>
    <w:rsid w:val="008623BE"/>
    <w:rsid w:val="00880AA2"/>
    <w:rsid w:val="008945A5"/>
    <w:rsid w:val="008A3CC4"/>
    <w:rsid w:val="008A4A0E"/>
    <w:rsid w:val="008A696B"/>
    <w:rsid w:val="008B121C"/>
    <w:rsid w:val="008B3349"/>
    <w:rsid w:val="008C4BAD"/>
    <w:rsid w:val="008D1397"/>
    <w:rsid w:val="008D4B7A"/>
    <w:rsid w:val="008E7FB2"/>
    <w:rsid w:val="008F5C21"/>
    <w:rsid w:val="00900B65"/>
    <w:rsid w:val="00902983"/>
    <w:rsid w:val="00905365"/>
    <w:rsid w:val="009127BA"/>
    <w:rsid w:val="00912E44"/>
    <w:rsid w:val="00913951"/>
    <w:rsid w:val="00913A7E"/>
    <w:rsid w:val="00924401"/>
    <w:rsid w:val="00933DEB"/>
    <w:rsid w:val="00935EC6"/>
    <w:rsid w:val="00936A6B"/>
    <w:rsid w:val="00937EE7"/>
    <w:rsid w:val="00942DF7"/>
    <w:rsid w:val="00950165"/>
    <w:rsid w:val="0095466D"/>
    <w:rsid w:val="00960C24"/>
    <w:rsid w:val="00966702"/>
    <w:rsid w:val="0098010D"/>
    <w:rsid w:val="00981923"/>
    <w:rsid w:val="0098781A"/>
    <w:rsid w:val="0099380A"/>
    <w:rsid w:val="0099601A"/>
    <w:rsid w:val="009B10CF"/>
    <w:rsid w:val="009B3177"/>
    <w:rsid w:val="009B5309"/>
    <w:rsid w:val="009D75FF"/>
    <w:rsid w:val="009E0CE2"/>
    <w:rsid w:val="009E0D52"/>
    <w:rsid w:val="009F353C"/>
    <w:rsid w:val="00A16636"/>
    <w:rsid w:val="00A20152"/>
    <w:rsid w:val="00A34A5B"/>
    <w:rsid w:val="00A35C65"/>
    <w:rsid w:val="00A36FA0"/>
    <w:rsid w:val="00A4083B"/>
    <w:rsid w:val="00A65F24"/>
    <w:rsid w:val="00A808B9"/>
    <w:rsid w:val="00A83E41"/>
    <w:rsid w:val="00A83F97"/>
    <w:rsid w:val="00A867CE"/>
    <w:rsid w:val="00A935A0"/>
    <w:rsid w:val="00A97B6F"/>
    <w:rsid w:val="00AA0665"/>
    <w:rsid w:val="00AA15ED"/>
    <w:rsid w:val="00AA6A7F"/>
    <w:rsid w:val="00AB0D08"/>
    <w:rsid w:val="00AC41AD"/>
    <w:rsid w:val="00AC6FE9"/>
    <w:rsid w:val="00AD165E"/>
    <w:rsid w:val="00AD654F"/>
    <w:rsid w:val="00AD6A23"/>
    <w:rsid w:val="00AD7046"/>
    <w:rsid w:val="00AD7807"/>
    <w:rsid w:val="00B02248"/>
    <w:rsid w:val="00B02855"/>
    <w:rsid w:val="00B07AD3"/>
    <w:rsid w:val="00B16F28"/>
    <w:rsid w:val="00B25218"/>
    <w:rsid w:val="00B2686D"/>
    <w:rsid w:val="00B343C2"/>
    <w:rsid w:val="00B4472F"/>
    <w:rsid w:val="00B50EA9"/>
    <w:rsid w:val="00B51B68"/>
    <w:rsid w:val="00B62773"/>
    <w:rsid w:val="00B74730"/>
    <w:rsid w:val="00B75CCE"/>
    <w:rsid w:val="00B83C15"/>
    <w:rsid w:val="00B91B33"/>
    <w:rsid w:val="00B97CFE"/>
    <w:rsid w:val="00BA1F2A"/>
    <w:rsid w:val="00BB4E00"/>
    <w:rsid w:val="00BC0C10"/>
    <w:rsid w:val="00BC24CF"/>
    <w:rsid w:val="00BC37FC"/>
    <w:rsid w:val="00BD1C2B"/>
    <w:rsid w:val="00BD306D"/>
    <w:rsid w:val="00BD582E"/>
    <w:rsid w:val="00BD5A1D"/>
    <w:rsid w:val="00BD5CE0"/>
    <w:rsid w:val="00BE7E56"/>
    <w:rsid w:val="00C0110D"/>
    <w:rsid w:val="00C1701A"/>
    <w:rsid w:val="00C34336"/>
    <w:rsid w:val="00C44B02"/>
    <w:rsid w:val="00C5601F"/>
    <w:rsid w:val="00C70DC4"/>
    <w:rsid w:val="00C81275"/>
    <w:rsid w:val="00C82CE4"/>
    <w:rsid w:val="00C84A7B"/>
    <w:rsid w:val="00C86422"/>
    <w:rsid w:val="00C87458"/>
    <w:rsid w:val="00C976DF"/>
    <w:rsid w:val="00CA33B9"/>
    <w:rsid w:val="00CA3FE3"/>
    <w:rsid w:val="00CA61C6"/>
    <w:rsid w:val="00CB4B10"/>
    <w:rsid w:val="00CD4D9F"/>
    <w:rsid w:val="00CE50BA"/>
    <w:rsid w:val="00CF3BA7"/>
    <w:rsid w:val="00D05126"/>
    <w:rsid w:val="00D1325C"/>
    <w:rsid w:val="00D15169"/>
    <w:rsid w:val="00D1763F"/>
    <w:rsid w:val="00D372F6"/>
    <w:rsid w:val="00D45D0D"/>
    <w:rsid w:val="00D45E4E"/>
    <w:rsid w:val="00D54DE2"/>
    <w:rsid w:val="00D64E74"/>
    <w:rsid w:val="00D902EA"/>
    <w:rsid w:val="00D95D15"/>
    <w:rsid w:val="00DA3452"/>
    <w:rsid w:val="00DB7326"/>
    <w:rsid w:val="00DC2255"/>
    <w:rsid w:val="00DC3919"/>
    <w:rsid w:val="00DC50C6"/>
    <w:rsid w:val="00DD2502"/>
    <w:rsid w:val="00DD7031"/>
    <w:rsid w:val="00DE6F0A"/>
    <w:rsid w:val="00E038CE"/>
    <w:rsid w:val="00E05925"/>
    <w:rsid w:val="00E06D03"/>
    <w:rsid w:val="00E0781A"/>
    <w:rsid w:val="00E12483"/>
    <w:rsid w:val="00E20818"/>
    <w:rsid w:val="00E22563"/>
    <w:rsid w:val="00E303C9"/>
    <w:rsid w:val="00E40077"/>
    <w:rsid w:val="00E60C42"/>
    <w:rsid w:val="00E67487"/>
    <w:rsid w:val="00E707BC"/>
    <w:rsid w:val="00E7272F"/>
    <w:rsid w:val="00E758F8"/>
    <w:rsid w:val="00E7782D"/>
    <w:rsid w:val="00E868EF"/>
    <w:rsid w:val="00E91D52"/>
    <w:rsid w:val="00EA7CFE"/>
    <w:rsid w:val="00EB17A3"/>
    <w:rsid w:val="00EB7559"/>
    <w:rsid w:val="00ED7C10"/>
    <w:rsid w:val="00F044AE"/>
    <w:rsid w:val="00F165EC"/>
    <w:rsid w:val="00F2724D"/>
    <w:rsid w:val="00F4231E"/>
    <w:rsid w:val="00F42F53"/>
    <w:rsid w:val="00F700F1"/>
    <w:rsid w:val="00F831AB"/>
    <w:rsid w:val="00F876D7"/>
    <w:rsid w:val="00F90677"/>
    <w:rsid w:val="00FA0618"/>
    <w:rsid w:val="00FA06FF"/>
    <w:rsid w:val="00FB05A7"/>
    <w:rsid w:val="00FB4925"/>
    <w:rsid w:val="00FB4CB1"/>
    <w:rsid w:val="00FC5CEA"/>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C8C7F"/>
  <w15:docId w15:val="{CB1D4465-81E4-4B46-8D92-4EACF6BB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257913632">
      <w:bodyDiv w:val="1"/>
      <w:marLeft w:val="0"/>
      <w:marRight w:val="0"/>
      <w:marTop w:val="0"/>
      <w:marBottom w:val="0"/>
      <w:divBdr>
        <w:top w:val="none" w:sz="0" w:space="0" w:color="auto"/>
        <w:left w:val="none" w:sz="0" w:space="0" w:color="auto"/>
        <w:bottom w:val="none" w:sz="0" w:space="0" w:color="auto"/>
        <w:right w:val="none" w:sz="0" w:space="0" w:color="auto"/>
      </w:divBdr>
    </w:div>
    <w:div w:id="29576825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759861">
      <w:bodyDiv w:val="1"/>
      <w:marLeft w:val="0"/>
      <w:marRight w:val="0"/>
      <w:marTop w:val="0"/>
      <w:marBottom w:val="0"/>
      <w:divBdr>
        <w:top w:val="none" w:sz="0" w:space="0" w:color="auto"/>
        <w:left w:val="none" w:sz="0" w:space="0" w:color="auto"/>
        <w:bottom w:val="none" w:sz="0" w:space="0" w:color="auto"/>
        <w:right w:val="none" w:sz="0" w:space="0" w:color="auto"/>
      </w:divBdr>
      <w:divsChild>
        <w:div w:id="739788042">
          <w:marLeft w:val="547"/>
          <w:marRight w:val="0"/>
          <w:marTop w:val="115"/>
          <w:marBottom w:val="0"/>
          <w:divBdr>
            <w:top w:val="none" w:sz="0" w:space="0" w:color="auto"/>
            <w:left w:val="none" w:sz="0" w:space="0" w:color="auto"/>
            <w:bottom w:val="none" w:sz="0" w:space="0" w:color="auto"/>
            <w:right w:val="none" w:sz="0" w:space="0" w:color="auto"/>
          </w:divBdr>
        </w:div>
        <w:div w:id="1399396639">
          <w:marLeft w:val="547"/>
          <w:marRight w:val="0"/>
          <w:marTop w:val="115"/>
          <w:marBottom w:val="0"/>
          <w:divBdr>
            <w:top w:val="none" w:sz="0" w:space="0" w:color="auto"/>
            <w:left w:val="none" w:sz="0" w:space="0" w:color="auto"/>
            <w:bottom w:val="none" w:sz="0" w:space="0" w:color="auto"/>
            <w:right w:val="none" w:sz="0" w:space="0" w:color="auto"/>
          </w:divBdr>
        </w:div>
        <w:div w:id="521893487">
          <w:marLeft w:val="547"/>
          <w:marRight w:val="0"/>
          <w:marTop w:val="115"/>
          <w:marBottom w:val="0"/>
          <w:divBdr>
            <w:top w:val="none" w:sz="0" w:space="0" w:color="auto"/>
            <w:left w:val="none" w:sz="0" w:space="0" w:color="auto"/>
            <w:bottom w:val="none" w:sz="0" w:space="0" w:color="auto"/>
            <w:right w:val="none" w:sz="0" w:space="0" w:color="auto"/>
          </w:divBdr>
        </w:div>
        <w:div w:id="410741331">
          <w:marLeft w:val="547"/>
          <w:marRight w:val="0"/>
          <w:marTop w:val="115"/>
          <w:marBottom w:val="0"/>
          <w:divBdr>
            <w:top w:val="none" w:sz="0" w:space="0" w:color="auto"/>
            <w:left w:val="none" w:sz="0" w:space="0" w:color="auto"/>
            <w:bottom w:val="none" w:sz="0" w:space="0" w:color="auto"/>
            <w:right w:val="none" w:sz="0" w:space="0" w:color="auto"/>
          </w:divBdr>
        </w:div>
        <w:div w:id="659887183">
          <w:marLeft w:val="547"/>
          <w:marRight w:val="0"/>
          <w:marTop w:val="115"/>
          <w:marBottom w:val="0"/>
          <w:divBdr>
            <w:top w:val="none" w:sz="0" w:space="0" w:color="auto"/>
            <w:left w:val="none" w:sz="0" w:space="0" w:color="auto"/>
            <w:bottom w:val="none" w:sz="0" w:space="0" w:color="auto"/>
            <w:right w:val="none" w:sz="0" w:space="0" w:color="auto"/>
          </w:divBdr>
        </w:div>
      </w:divsChild>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21604018">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469597921">
      <w:bodyDiv w:val="1"/>
      <w:marLeft w:val="0"/>
      <w:marRight w:val="0"/>
      <w:marTop w:val="0"/>
      <w:marBottom w:val="0"/>
      <w:divBdr>
        <w:top w:val="none" w:sz="0" w:space="0" w:color="auto"/>
        <w:left w:val="none" w:sz="0" w:space="0" w:color="auto"/>
        <w:bottom w:val="none" w:sz="0" w:space="0" w:color="auto"/>
        <w:right w:val="none" w:sz="0" w:space="0" w:color="auto"/>
      </w:divBdr>
    </w:div>
    <w:div w:id="472597804">
      <w:bodyDiv w:val="1"/>
      <w:marLeft w:val="0"/>
      <w:marRight w:val="0"/>
      <w:marTop w:val="0"/>
      <w:marBottom w:val="0"/>
      <w:divBdr>
        <w:top w:val="none" w:sz="0" w:space="0" w:color="auto"/>
        <w:left w:val="none" w:sz="0" w:space="0" w:color="auto"/>
        <w:bottom w:val="none" w:sz="0" w:space="0" w:color="auto"/>
        <w:right w:val="none" w:sz="0" w:space="0" w:color="auto"/>
      </w:divBdr>
    </w:div>
    <w:div w:id="495346633">
      <w:bodyDiv w:val="1"/>
      <w:marLeft w:val="0"/>
      <w:marRight w:val="0"/>
      <w:marTop w:val="0"/>
      <w:marBottom w:val="0"/>
      <w:divBdr>
        <w:top w:val="none" w:sz="0" w:space="0" w:color="auto"/>
        <w:left w:val="none" w:sz="0" w:space="0" w:color="auto"/>
        <w:bottom w:val="none" w:sz="0" w:space="0" w:color="auto"/>
        <w:right w:val="none" w:sz="0" w:space="0" w:color="auto"/>
      </w:divBdr>
    </w:div>
    <w:div w:id="55242382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671370029">
      <w:bodyDiv w:val="1"/>
      <w:marLeft w:val="0"/>
      <w:marRight w:val="0"/>
      <w:marTop w:val="0"/>
      <w:marBottom w:val="0"/>
      <w:divBdr>
        <w:top w:val="none" w:sz="0" w:space="0" w:color="auto"/>
        <w:left w:val="none" w:sz="0" w:space="0" w:color="auto"/>
        <w:bottom w:val="none" w:sz="0" w:space="0" w:color="auto"/>
        <w:right w:val="none" w:sz="0" w:space="0" w:color="auto"/>
      </w:divBdr>
    </w:div>
    <w:div w:id="744032606">
      <w:bodyDiv w:val="1"/>
      <w:marLeft w:val="0"/>
      <w:marRight w:val="0"/>
      <w:marTop w:val="0"/>
      <w:marBottom w:val="0"/>
      <w:divBdr>
        <w:top w:val="none" w:sz="0" w:space="0" w:color="auto"/>
        <w:left w:val="none" w:sz="0" w:space="0" w:color="auto"/>
        <w:bottom w:val="none" w:sz="0" w:space="0" w:color="auto"/>
        <w:right w:val="none" w:sz="0" w:space="0" w:color="auto"/>
      </w:divBdr>
    </w:div>
    <w:div w:id="752092992">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65408165">
      <w:bodyDiv w:val="1"/>
      <w:marLeft w:val="0"/>
      <w:marRight w:val="0"/>
      <w:marTop w:val="0"/>
      <w:marBottom w:val="0"/>
      <w:divBdr>
        <w:top w:val="none" w:sz="0" w:space="0" w:color="auto"/>
        <w:left w:val="none" w:sz="0" w:space="0" w:color="auto"/>
        <w:bottom w:val="none" w:sz="0" w:space="0" w:color="auto"/>
        <w:right w:val="none" w:sz="0" w:space="0" w:color="auto"/>
      </w:divBdr>
    </w:div>
    <w:div w:id="881554294">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57763751">
      <w:bodyDiv w:val="1"/>
      <w:marLeft w:val="0"/>
      <w:marRight w:val="0"/>
      <w:marTop w:val="0"/>
      <w:marBottom w:val="0"/>
      <w:divBdr>
        <w:top w:val="none" w:sz="0" w:space="0" w:color="auto"/>
        <w:left w:val="none" w:sz="0" w:space="0" w:color="auto"/>
        <w:bottom w:val="none" w:sz="0" w:space="0" w:color="auto"/>
        <w:right w:val="none" w:sz="0" w:space="0" w:color="auto"/>
      </w:divBdr>
    </w:div>
    <w:div w:id="984312831">
      <w:bodyDiv w:val="1"/>
      <w:marLeft w:val="0"/>
      <w:marRight w:val="0"/>
      <w:marTop w:val="0"/>
      <w:marBottom w:val="0"/>
      <w:divBdr>
        <w:top w:val="none" w:sz="0" w:space="0" w:color="auto"/>
        <w:left w:val="none" w:sz="0" w:space="0" w:color="auto"/>
        <w:bottom w:val="none" w:sz="0" w:space="0" w:color="auto"/>
        <w:right w:val="none" w:sz="0" w:space="0" w:color="auto"/>
      </w:divBdr>
    </w:div>
    <w:div w:id="989678497">
      <w:bodyDiv w:val="1"/>
      <w:marLeft w:val="0"/>
      <w:marRight w:val="0"/>
      <w:marTop w:val="0"/>
      <w:marBottom w:val="0"/>
      <w:divBdr>
        <w:top w:val="none" w:sz="0" w:space="0" w:color="auto"/>
        <w:left w:val="none" w:sz="0" w:space="0" w:color="auto"/>
        <w:bottom w:val="none" w:sz="0" w:space="0" w:color="auto"/>
        <w:right w:val="none" w:sz="0" w:space="0" w:color="auto"/>
      </w:divBdr>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09918093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293906858">
      <w:bodyDiv w:val="1"/>
      <w:marLeft w:val="0"/>
      <w:marRight w:val="0"/>
      <w:marTop w:val="0"/>
      <w:marBottom w:val="0"/>
      <w:divBdr>
        <w:top w:val="none" w:sz="0" w:space="0" w:color="auto"/>
        <w:left w:val="none" w:sz="0" w:space="0" w:color="auto"/>
        <w:bottom w:val="none" w:sz="0" w:space="0" w:color="auto"/>
        <w:right w:val="none" w:sz="0" w:space="0" w:color="auto"/>
      </w:divBdr>
    </w:div>
    <w:div w:id="1320963018">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29498377">
      <w:bodyDiv w:val="1"/>
      <w:marLeft w:val="0"/>
      <w:marRight w:val="0"/>
      <w:marTop w:val="0"/>
      <w:marBottom w:val="0"/>
      <w:divBdr>
        <w:top w:val="none" w:sz="0" w:space="0" w:color="auto"/>
        <w:left w:val="none" w:sz="0" w:space="0" w:color="auto"/>
        <w:bottom w:val="none" w:sz="0" w:space="0" w:color="auto"/>
        <w:right w:val="none" w:sz="0" w:space="0" w:color="auto"/>
      </w:divBdr>
    </w:div>
    <w:div w:id="1452282647">
      <w:bodyDiv w:val="1"/>
      <w:marLeft w:val="0"/>
      <w:marRight w:val="0"/>
      <w:marTop w:val="0"/>
      <w:marBottom w:val="0"/>
      <w:divBdr>
        <w:top w:val="none" w:sz="0" w:space="0" w:color="auto"/>
        <w:left w:val="none" w:sz="0" w:space="0" w:color="auto"/>
        <w:bottom w:val="none" w:sz="0" w:space="0" w:color="auto"/>
        <w:right w:val="none" w:sz="0" w:space="0" w:color="auto"/>
      </w:divBdr>
    </w:div>
    <w:div w:id="1498425853">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309671840">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177624843">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60241674">
      <w:bodyDiv w:val="1"/>
      <w:marLeft w:val="0"/>
      <w:marRight w:val="0"/>
      <w:marTop w:val="0"/>
      <w:marBottom w:val="0"/>
      <w:divBdr>
        <w:top w:val="none" w:sz="0" w:space="0" w:color="auto"/>
        <w:left w:val="none" w:sz="0" w:space="0" w:color="auto"/>
        <w:bottom w:val="none" w:sz="0" w:space="0" w:color="auto"/>
        <w:right w:val="none" w:sz="0" w:space="0" w:color="auto"/>
      </w:divBdr>
    </w:div>
    <w:div w:id="1865048942">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18441413">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1953169871">
      <w:bodyDiv w:val="1"/>
      <w:marLeft w:val="0"/>
      <w:marRight w:val="0"/>
      <w:marTop w:val="0"/>
      <w:marBottom w:val="0"/>
      <w:divBdr>
        <w:top w:val="none" w:sz="0" w:space="0" w:color="auto"/>
        <w:left w:val="none" w:sz="0" w:space="0" w:color="auto"/>
        <w:bottom w:val="none" w:sz="0" w:space="0" w:color="auto"/>
        <w:right w:val="none" w:sz="0" w:space="0" w:color="auto"/>
      </w:divBdr>
    </w:div>
    <w:div w:id="1954894764">
      <w:bodyDiv w:val="1"/>
      <w:marLeft w:val="0"/>
      <w:marRight w:val="0"/>
      <w:marTop w:val="0"/>
      <w:marBottom w:val="0"/>
      <w:divBdr>
        <w:top w:val="none" w:sz="0" w:space="0" w:color="auto"/>
        <w:left w:val="none" w:sz="0" w:space="0" w:color="auto"/>
        <w:bottom w:val="none" w:sz="0" w:space="0" w:color="auto"/>
        <w:right w:val="none" w:sz="0" w:space="0" w:color="auto"/>
      </w:divBdr>
      <w:divsChild>
        <w:div w:id="257908614">
          <w:marLeft w:val="274"/>
          <w:marRight w:val="0"/>
          <w:marTop w:val="0"/>
          <w:marBottom w:val="0"/>
          <w:divBdr>
            <w:top w:val="none" w:sz="0" w:space="0" w:color="auto"/>
            <w:left w:val="none" w:sz="0" w:space="0" w:color="auto"/>
            <w:bottom w:val="none" w:sz="0" w:space="0" w:color="auto"/>
            <w:right w:val="none" w:sz="0" w:space="0" w:color="auto"/>
          </w:divBdr>
        </w:div>
        <w:div w:id="1811092661">
          <w:marLeft w:val="274"/>
          <w:marRight w:val="0"/>
          <w:marTop w:val="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22533868">
      <w:bodyDiv w:val="1"/>
      <w:marLeft w:val="0"/>
      <w:marRight w:val="0"/>
      <w:marTop w:val="0"/>
      <w:marBottom w:val="0"/>
      <w:divBdr>
        <w:top w:val="none" w:sz="0" w:space="0" w:color="auto"/>
        <w:left w:val="none" w:sz="0" w:space="0" w:color="auto"/>
        <w:bottom w:val="none" w:sz="0" w:space="0" w:color="auto"/>
        <w:right w:val="none" w:sz="0" w:space="0" w:color="auto"/>
      </w:divBdr>
    </w:div>
    <w:div w:id="2144420273">
      <w:bodyDiv w:val="1"/>
      <w:marLeft w:val="0"/>
      <w:marRight w:val="0"/>
      <w:marTop w:val="0"/>
      <w:marBottom w:val="0"/>
      <w:divBdr>
        <w:top w:val="none" w:sz="0" w:space="0" w:color="auto"/>
        <w:left w:val="none" w:sz="0" w:space="0" w:color="auto"/>
        <w:bottom w:val="none" w:sz="0" w:space="0" w:color="auto"/>
        <w:right w:val="none" w:sz="0" w:space="0" w:color="auto"/>
      </w:divBdr>
      <w:divsChild>
        <w:div w:id="1140462688">
          <w:marLeft w:val="547"/>
          <w:marRight w:val="0"/>
          <w:marTop w:val="115"/>
          <w:marBottom w:val="0"/>
          <w:divBdr>
            <w:top w:val="none" w:sz="0" w:space="0" w:color="auto"/>
            <w:left w:val="none" w:sz="0" w:space="0" w:color="auto"/>
            <w:bottom w:val="none" w:sz="0" w:space="0" w:color="auto"/>
            <w:right w:val="none" w:sz="0" w:space="0" w:color="auto"/>
          </w:divBdr>
        </w:div>
        <w:div w:id="903874614">
          <w:marLeft w:val="547"/>
          <w:marRight w:val="0"/>
          <w:marTop w:val="115"/>
          <w:marBottom w:val="0"/>
          <w:divBdr>
            <w:top w:val="none" w:sz="0" w:space="0" w:color="auto"/>
            <w:left w:val="none" w:sz="0" w:space="0" w:color="auto"/>
            <w:bottom w:val="none" w:sz="0" w:space="0" w:color="auto"/>
            <w:right w:val="none" w:sz="0" w:space="0" w:color="auto"/>
          </w:divBdr>
        </w:div>
      </w:divsChild>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hooray-for-freedom-1.html" TargetMode="External"/><Relationship Id="rId13" Type="http://schemas.openxmlformats.org/officeDocument/2006/relationships/hyperlink" Target="https://hooray4dotorg.files.wordpress.com/2016/11/revh4finternetandwireles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hooray4dotorg.files.wordpress.com/2019/08/h4fmeetingspace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ebjunction.org/explore-topics/policies-procedures/see-also.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oray4dotorg.files.wordpress.com/2016/11/rev110116h4fchallengetolibrarymaterial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ooray4dotorg.files.wordpress.com/2016/10/h4frightsofminors052017.pdf" TargetMode="External"/><Relationship Id="rId23" Type="http://schemas.openxmlformats.org/officeDocument/2006/relationships/fontTable" Target="fontTable.xml"/><Relationship Id="rId10" Type="http://schemas.openxmlformats.org/officeDocument/2006/relationships/hyperlink" Target="https://hooray4dotorg.files.wordpress.com/2016/10/h4fselfevaluatio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bjunction.org/events/webjunction/hooray-for-freedom-2.html" TargetMode="External"/><Relationship Id="rId14" Type="http://schemas.openxmlformats.org/officeDocument/2006/relationships/hyperlink" Target="https://hooray4dotorg.files.wordpress.com/2016/10/h4fpatronrecords052017.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94B8-BFDE-4637-B3CF-539E165B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4</cp:revision>
  <dcterms:created xsi:type="dcterms:W3CDTF">2019-07-07T17:46:00Z</dcterms:created>
  <dcterms:modified xsi:type="dcterms:W3CDTF">2019-08-08T20:04:00Z</dcterms:modified>
</cp:coreProperties>
</file>