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8192C" w14:textId="2F5C47E5" w:rsidR="00E85D1E" w:rsidRDefault="00C32B09">
      <w:pPr>
        <w:rPr>
          <w:rFonts w:ascii="Cambria" w:eastAsia="Cambria" w:hAnsi="Cambria" w:cs="Cambria"/>
          <w:b/>
          <w:color w:val="365F91"/>
          <w:sz w:val="28"/>
          <w:szCs w:val="28"/>
        </w:rPr>
      </w:pPr>
      <w:r w:rsidRPr="00C32B09">
        <w:rPr>
          <w:rFonts w:ascii="Cambria" w:eastAsia="Cambria" w:hAnsi="Cambria" w:cs="Cambria"/>
          <w:b/>
          <w:color w:val="365F91"/>
          <w:sz w:val="28"/>
          <w:szCs w:val="28"/>
        </w:rPr>
        <w:t>Building a Culture of Learning with Library Boards</w:t>
      </w:r>
      <w:r>
        <w:rPr>
          <w:rFonts w:ascii="Cambria" w:eastAsia="Cambria" w:hAnsi="Cambria" w:cs="Cambria"/>
          <w:b/>
          <w:color w:val="365F91"/>
          <w:sz w:val="28"/>
          <w:szCs w:val="28"/>
        </w:rPr>
        <w:t xml:space="preserve"> </w:t>
      </w:r>
      <w:r w:rsidR="004738BE">
        <w:rPr>
          <w:rFonts w:ascii="Cambria" w:eastAsia="Cambria" w:hAnsi="Cambria" w:cs="Cambria"/>
          <w:b/>
          <w:color w:val="365F91"/>
          <w:sz w:val="28"/>
          <w:szCs w:val="28"/>
        </w:rPr>
        <w:t xml:space="preserve">- </w:t>
      </w:r>
      <w:r w:rsidR="00E85D1E">
        <w:rPr>
          <w:rFonts w:ascii="Cambria" w:eastAsia="Cambria" w:hAnsi="Cambria" w:cs="Cambria"/>
          <w:b/>
          <w:color w:val="365F91"/>
          <w:sz w:val="28"/>
          <w:szCs w:val="28"/>
        </w:rPr>
        <w:t>Learner Guide</w:t>
      </w:r>
    </w:p>
    <w:p w14:paraId="46230FA6" w14:textId="0E74FDE1" w:rsidR="00676274" w:rsidRPr="00C32B09" w:rsidRDefault="003E51A4">
      <w:pPr>
        <w:rPr>
          <w:rFonts w:asciiTheme="minorHAnsi" w:hAnsiTheme="minorHAnsi"/>
        </w:rPr>
      </w:pPr>
      <w:hyperlink r:id="rId5" w:history="1">
        <w:r w:rsidR="00C32B09" w:rsidRPr="00C32B09">
          <w:rPr>
            <w:rStyle w:val="Hyperlink"/>
            <w:rFonts w:asciiTheme="minorHAnsi" w:hAnsiTheme="minorHAnsi"/>
          </w:rPr>
          <w:t>https://www.webjunction.org/events/webjunction/culture-of-learning-library-boards.html</w:t>
        </w:r>
      </w:hyperlink>
    </w:p>
    <w:p w14:paraId="1363413B" w14:textId="77777777" w:rsidR="00C32B09" w:rsidRPr="00676274" w:rsidRDefault="00C32B09">
      <w:pPr>
        <w:rPr>
          <w:rFonts w:asciiTheme="minorHAnsi" w:hAnsiTheme="minorHAnsi"/>
          <w:color w:val="365F91"/>
          <w:sz w:val="16"/>
          <w:szCs w:val="16"/>
        </w:rPr>
      </w:pPr>
    </w:p>
    <w:p w14:paraId="7490C0BC" w14:textId="05CED6A8" w:rsidR="00F41470" w:rsidRDefault="00171EAC">
      <w:pPr>
        <w:rPr>
          <w:rFonts w:asciiTheme="minorHAnsi" w:hAnsiTheme="minorHAnsi" w:cstheme="minorHAnsi"/>
        </w:rPr>
      </w:pPr>
      <w:r w:rsidRPr="00F41470">
        <w:rPr>
          <w:rFonts w:ascii="Calibri" w:hAnsi="Calibri"/>
          <w:b/>
        </w:rPr>
        <w:t xml:space="preserve">Event Description: </w:t>
      </w:r>
      <w:r w:rsidR="00C32B09" w:rsidRPr="00C32B09">
        <w:rPr>
          <w:rFonts w:asciiTheme="minorHAnsi" w:hAnsiTheme="minorHAnsi" w:cstheme="minorHAnsi"/>
        </w:rPr>
        <w:t>Libraries that cultivate a culture of learning encourage their staff to participate in continuing education. But shouldn't this learning culture also extend to library boards? At the State Library of Iowa, we say yes! Trustees can and should play a key role in fostering a culture of learning at their libraries—beginning with themselves. When library boards embrace a learning culture, they become more receptive to supporting continuing education, in policy, planning, and budgeting. This webinar presents ideas for growing board learning into a blossoming culture that motivates board members to see education and training as a natural part of their trusteeship.</w:t>
      </w:r>
    </w:p>
    <w:p w14:paraId="5C6AB661" w14:textId="77777777" w:rsidR="00E85D1E" w:rsidRPr="00676274" w:rsidRDefault="00E85D1E">
      <w:pPr>
        <w:rPr>
          <w:rFonts w:ascii="Calibri" w:hAnsi="Calibri"/>
          <w:sz w:val="16"/>
          <w:szCs w:val="16"/>
        </w:rPr>
      </w:pPr>
    </w:p>
    <w:p w14:paraId="17D37B65" w14:textId="1BB9E0F2" w:rsidR="0085159C" w:rsidRPr="0085159C" w:rsidRDefault="00171EAC" w:rsidP="00C32B09">
      <w:pPr>
        <w:rPr>
          <w:rStyle w:val="Strong"/>
          <w:rFonts w:ascii="Calibri" w:hAnsi="Calibri"/>
          <w:b w:val="0"/>
        </w:rPr>
      </w:pPr>
      <w:r w:rsidRPr="00F41470">
        <w:rPr>
          <w:rFonts w:ascii="Calibri" w:hAnsi="Calibri"/>
          <w:b/>
        </w:rPr>
        <w:t>Presented by:</w:t>
      </w:r>
      <w:r w:rsidRPr="00F41470">
        <w:rPr>
          <w:rFonts w:ascii="Calibri" w:hAnsi="Calibri"/>
        </w:rPr>
        <w:t xml:space="preserve"> </w:t>
      </w:r>
      <w:r w:rsidR="00C32B09" w:rsidRPr="00C32B09">
        <w:rPr>
          <w:rStyle w:val="Strong"/>
          <w:rFonts w:ascii="Calibri" w:hAnsi="Calibri"/>
          <w:b w:val="0"/>
        </w:rPr>
        <w:t xml:space="preserve">Bonnie McKewon  </w:t>
      </w:r>
      <w:hyperlink r:id="rId6" w:history="1">
        <w:r w:rsidR="00C32B09" w:rsidRPr="00C923E5">
          <w:rPr>
            <w:rStyle w:val="Hyperlink"/>
            <w:rFonts w:ascii="Calibri" w:hAnsi="Calibri"/>
          </w:rPr>
          <w:t>bonnie.mckewon@iowa.gov</w:t>
        </w:r>
      </w:hyperlink>
      <w:r w:rsidR="00C32B09">
        <w:rPr>
          <w:rStyle w:val="Strong"/>
          <w:rFonts w:ascii="Calibri" w:hAnsi="Calibri"/>
          <w:b w:val="0"/>
        </w:rPr>
        <w:t xml:space="preserve">, </w:t>
      </w:r>
      <w:r w:rsidR="00C32B09" w:rsidRPr="00C32B09">
        <w:rPr>
          <w:rStyle w:val="Strong"/>
          <w:rFonts w:ascii="Calibri" w:hAnsi="Calibri"/>
          <w:b w:val="0"/>
        </w:rPr>
        <w:t>Consultant / Trainer, State Library of Iowa</w:t>
      </w:r>
    </w:p>
    <w:p w14:paraId="3A09508E" w14:textId="3C01457C" w:rsidR="00951362" w:rsidRPr="00676274" w:rsidRDefault="00171EAC">
      <w:pPr>
        <w:rPr>
          <w:rFonts w:asciiTheme="minorHAnsi" w:hAnsiTheme="minorHAnsi"/>
          <w:sz w:val="16"/>
          <w:szCs w:val="16"/>
        </w:rPr>
      </w:pPr>
      <w:r w:rsidRPr="0043078B">
        <w:rPr>
          <w:rFonts w:asciiTheme="minorHAnsi" w:hAnsiTheme="minorHAnsi"/>
        </w:rPr>
        <w:t xml:space="preserve"> </w:t>
      </w:r>
    </w:p>
    <w:tbl>
      <w:tblPr>
        <w:tblStyle w:val="a"/>
        <w:tblW w:w="88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80"/>
        <w:gridCol w:w="7170"/>
      </w:tblGrid>
      <w:tr w:rsidR="00951362" w:rsidRPr="00F0203C" w14:paraId="265C1035" w14:textId="77777777">
        <w:tc>
          <w:tcPr>
            <w:tcW w:w="8850" w:type="dxa"/>
            <w:gridSpan w:val="2"/>
            <w:tcBorders>
              <w:top w:val="single" w:sz="8" w:space="0" w:color="000000"/>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1264213E" w14:textId="77777777" w:rsidR="00951362" w:rsidRPr="00F0203C" w:rsidRDefault="00171EAC">
            <w:pPr>
              <w:rPr>
                <w:rFonts w:asciiTheme="minorHAnsi" w:hAnsiTheme="minorHAnsi"/>
              </w:rPr>
            </w:pPr>
            <w:r w:rsidRPr="00F0203C">
              <w:rPr>
                <w:rFonts w:asciiTheme="minorHAnsi" w:hAnsiTheme="minorHAnsi"/>
                <w:b/>
                <w:color w:val="FFFFFF"/>
                <w:shd w:val="clear" w:color="auto" w:fill="31849B"/>
              </w:rPr>
              <w:t>What are your goals for viewing this webinar?</w:t>
            </w:r>
          </w:p>
        </w:tc>
      </w:tr>
      <w:tr w:rsidR="00951362" w:rsidRPr="00F0203C" w14:paraId="0FE34AAE" w14:textId="77777777" w:rsidTr="00171EAC">
        <w:tc>
          <w:tcPr>
            <w:tcW w:w="1680" w:type="dxa"/>
            <w:tcBorders>
              <w:left w:val="single" w:sz="8" w:space="0" w:color="000000"/>
              <w:bottom w:val="single" w:sz="8" w:space="0" w:color="000000"/>
              <w:right w:val="single" w:sz="8" w:space="0" w:color="000000"/>
            </w:tcBorders>
            <w:shd w:val="clear" w:color="auto" w:fill="92CDDC"/>
            <w:tcMar>
              <w:top w:w="100" w:type="dxa"/>
              <w:left w:w="100" w:type="dxa"/>
              <w:bottom w:w="100" w:type="dxa"/>
              <w:right w:w="100" w:type="dxa"/>
            </w:tcMar>
            <w:vAlign w:val="center"/>
          </w:tcPr>
          <w:p w14:paraId="34E67C13" w14:textId="77777777" w:rsidR="00951362" w:rsidRPr="00F0203C" w:rsidRDefault="00171EAC">
            <w:pPr>
              <w:rPr>
                <w:rFonts w:asciiTheme="minorHAnsi" w:hAnsiTheme="minorHAnsi"/>
              </w:rPr>
            </w:pPr>
            <w:r w:rsidRPr="00F0203C">
              <w:rPr>
                <w:rFonts w:asciiTheme="minorHAnsi" w:hAnsiTheme="minorHAnsi"/>
                <w:b/>
                <w:shd w:val="clear" w:color="auto" w:fill="92CDDC"/>
              </w:rPr>
              <w:t>Personal Goals</w:t>
            </w:r>
          </w:p>
        </w:tc>
        <w:tc>
          <w:tcPr>
            <w:tcW w:w="7170" w:type="dxa"/>
            <w:tcBorders>
              <w:bottom w:val="single" w:sz="8" w:space="0" w:color="000000"/>
              <w:right w:val="single" w:sz="8" w:space="0" w:color="000000"/>
            </w:tcBorders>
            <w:tcMar>
              <w:top w:w="100" w:type="dxa"/>
              <w:left w:w="100" w:type="dxa"/>
              <w:bottom w:w="100" w:type="dxa"/>
              <w:right w:w="100" w:type="dxa"/>
            </w:tcMar>
          </w:tcPr>
          <w:p w14:paraId="0932AEEF" w14:textId="77777777" w:rsidR="00951362" w:rsidRPr="00F0203C" w:rsidRDefault="00171EAC">
            <w:pPr>
              <w:rPr>
                <w:rFonts w:asciiTheme="minorHAnsi" w:hAnsiTheme="minorHAnsi"/>
              </w:rPr>
            </w:pPr>
            <w:r w:rsidRPr="00F0203C">
              <w:rPr>
                <w:rFonts w:asciiTheme="minorHAnsi" w:hAnsiTheme="minorHAnsi"/>
              </w:rPr>
              <w:t xml:space="preserve"> </w:t>
            </w:r>
          </w:p>
          <w:p w14:paraId="786DCBFB" w14:textId="77777777" w:rsidR="00171EAC" w:rsidRPr="00F0203C" w:rsidRDefault="00171EAC">
            <w:pPr>
              <w:rPr>
                <w:rFonts w:asciiTheme="minorHAnsi" w:hAnsiTheme="minorHAnsi"/>
              </w:rPr>
            </w:pPr>
          </w:p>
          <w:p w14:paraId="27374F20" w14:textId="77777777" w:rsidR="00171EAC" w:rsidRPr="00F0203C" w:rsidRDefault="00171EAC">
            <w:pPr>
              <w:rPr>
                <w:rFonts w:asciiTheme="minorHAnsi" w:hAnsiTheme="minorHAnsi"/>
              </w:rPr>
            </w:pPr>
          </w:p>
        </w:tc>
      </w:tr>
      <w:tr w:rsidR="00951362" w:rsidRPr="00F0203C" w14:paraId="562E2863" w14:textId="77777777" w:rsidTr="007C7C5E">
        <w:tc>
          <w:tcPr>
            <w:tcW w:w="1680" w:type="dxa"/>
            <w:tcBorders>
              <w:left w:val="single" w:sz="8" w:space="0" w:color="000000"/>
              <w:bottom w:val="single" w:sz="4" w:space="0" w:color="auto"/>
              <w:right w:val="single" w:sz="8" w:space="0" w:color="000000"/>
            </w:tcBorders>
            <w:shd w:val="clear" w:color="auto" w:fill="92CDDC"/>
            <w:tcMar>
              <w:top w:w="100" w:type="dxa"/>
              <w:left w:w="100" w:type="dxa"/>
              <w:bottom w:w="100" w:type="dxa"/>
              <w:right w:w="100" w:type="dxa"/>
            </w:tcMar>
            <w:vAlign w:val="center"/>
          </w:tcPr>
          <w:p w14:paraId="1DB4B6B3" w14:textId="77777777" w:rsidR="00951362" w:rsidRPr="00F0203C" w:rsidRDefault="00171EAC">
            <w:pPr>
              <w:rPr>
                <w:rFonts w:asciiTheme="minorHAnsi" w:hAnsiTheme="minorHAnsi"/>
              </w:rPr>
            </w:pPr>
            <w:r w:rsidRPr="00F0203C">
              <w:rPr>
                <w:rFonts w:asciiTheme="minorHAnsi" w:hAnsiTheme="minorHAnsi"/>
                <w:b/>
                <w:shd w:val="clear" w:color="auto" w:fill="92CDDC"/>
              </w:rPr>
              <w:t>Team Goals</w:t>
            </w:r>
          </w:p>
        </w:tc>
        <w:tc>
          <w:tcPr>
            <w:tcW w:w="7170" w:type="dxa"/>
            <w:tcBorders>
              <w:bottom w:val="single" w:sz="4" w:space="0" w:color="auto"/>
              <w:right w:val="single" w:sz="8" w:space="0" w:color="000000"/>
            </w:tcBorders>
            <w:tcMar>
              <w:top w:w="100" w:type="dxa"/>
              <w:left w:w="100" w:type="dxa"/>
              <w:bottom w:w="100" w:type="dxa"/>
              <w:right w:w="100" w:type="dxa"/>
            </w:tcMar>
          </w:tcPr>
          <w:p w14:paraId="38D1C16D" w14:textId="77777777" w:rsidR="00951362" w:rsidRPr="00F0203C" w:rsidRDefault="00171EAC">
            <w:pPr>
              <w:rPr>
                <w:rFonts w:asciiTheme="minorHAnsi" w:hAnsiTheme="minorHAnsi"/>
              </w:rPr>
            </w:pPr>
            <w:r w:rsidRPr="00F0203C">
              <w:rPr>
                <w:rFonts w:asciiTheme="minorHAnsi" w:hAnsiTheme="minorHAnsi"/>
              </w:rPr>
              <w:t xml:space="preserve"> </w:t>
            </w:r>
          </w:p>
          <w:p w14:paraId="61F6489D" w14:textId="77777777" w:rsidR="00171EAC" w:rsidRPr="00F0203C" w:rsidRDefault="00171EAC">
            <w:pPr>
              <w:rPr>
                <w:rFonts w:asciiTheme="minorHAnsi" w:hAnsiTheme="minorHAnsi"/>
              </w:rPr>
            </w:pPr>
          </w:p>
          <w:p w14:paraId="404C9CF5" w14:textId="77777777" w:rsidR="00171EAC" w:rsidRPr="00F0203C" w:rsidRDefault="00171EAC">
            <w:pPr>
              <w:rPr>
                <w:rFonts w:asciiTheme="minorHAnsi" w:hAnsiTheme="minorHAnsi"/>
              </w:rPr>
            </w:pPr>
          </w:p>
        </w:tc>
      </w:tr>
    </w:tbl>
    <w:tbl>
      <w:tblPr>
        <w:tblStyle w:val="a0"/>
        <w:tblW w:w="88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50"/>
      </w:tblGrid>
      <w:tr w:rsidR="00951362" w:rsidRPr="00F0203C" w14:paraId="6643A476" w14:textId="77777777" w:rsidTr="007C7C5E">
        <w:tc>
          <w:tcPr>
            <w:tcW w:w="8850" w:type="dxa"/>
            <w:tcBorders>
              <w:top w:val="single" w:sz="4" w:space="0" w:color="auto"/>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271EDE52" w14:textId="49AFBB03" w:rsidR="00951362" w:rsidRPr="00F0203C" w:rsidRDefault="00C32B09" w:rsidP="00772604">
            <w:pPr>
              <w:rPr>
                <w:rFonts w:asciiTheme="minorHAnsi" w:hAnsiTheme="minorHAnsi"/>
              </w:rPr>
            </w:pPr>
            <w:r w:rsidRPr="00C32B09">
              <w:rPr>
                <w:rFonts w:ascii="Calibri" w:eastAsia="Calibri" w:hAnsi="Calibri" w:cs="Calibri"/>
                <w:b/>
                <w:color w:val="FFFFFF"/>
              </w:rPr>
              <w:t>Activity 1</w:t>
            </w:r>
          </w:p>
        </w:tc>
      </w:tr>
      <w:tr w:rsidR="00951362" w:rsidRPr="00F0203C" w14:paraId="3ACD32DB" w14:textId="77777777">
        <w:tc>
          <w:tcPr>
            <w:tcW w:w="88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AE49BB" w14:textId="4BC21349" w:rsidR="00C32B09" w:rsidRPr="00C32B09" w:rsidRDefault="00C32B09" w:rsidP="00C32B09">
            <w:pPr>
              <w:widowControl w:val="0"/>
              <w:rPr>
                <w:rFonts w:asciiTheme="minorHAnsi" w:hAnsiTheme="minorHAnsi"/>
              </w:rPr>
            </w:pPr>
            <w:r w:rsidRPr="00C32B09">
              <w:rPr>
                <w:rFonts w:asciiTheme="minorHAnsi" w:hAnsiTheme="minorHAnsi"/>
              </w:rPr>
              <w:t>As you think of yourself, as well as the current roster of trustees, consider these questions and how you could determine the answers:</w:t>
            </w:r>
          </w:p>
          <w:p w14:paraId="514F7C73" w14:textId="47D4DA28" w:rsidR="00C32B09" w:rsidRPr="00C32B09" w:rsidRDefault="00C32B09" w:rsidP="00C32B09">
            <w:pPr>
              <w:pStyle w:val="ListParagraph"/>
              <w:widowControl w:val="0"/>
              <w:numPr>
                <w:ilvl w:val="0"/>
                <w:numId w:val="11"/>
              </w:numPr>
              <w:rPr>
                <w:rFonts w:asciiTheme="minorHAnsi" w:hAnsiTheme="minorHAnsi"/>
                <w:sz w:val="22"/>
                <w:szCs w:val="22"/>
              </w:rPr>
            </w:pPr>
            <w:r w:rsidRPr="00C32B09">
              <w:rPr>
                <w:rFonts w:asciiTheme="minorHAnsi" w:hAnsiTheme="minorHAnsi"/>
                <w:sz w:val="22"/>
                <w:szCs w:val="22"/>
              </w:rPr>
              <w:t>What strengths—including tech skills—do you and/or others bring to the board table?</w:t>
            </w:r>
          </w:p>
          <w:p w14:paraId="716628CF" w14:textId="77777777" w:rsidR="00C32B09" w:rsidRPr="00C32B09" w:rsidRDefault="00C32B09" w:rsidP="00C32B09">
            <w:pPr>
              <w:widowControl w:val="0"/>
              <w:rPr>
                <w:rFonts w:asciiTheme="minorHAnsi" w:hAnsiTheme="minorHAnsi"/>
              </w:rPr>
            </w:pPr>
          </w:p>
          <w:p w14:paraId="2FFDB006" w14:textId="77777777" w:rsidR="00C32B09" w:rsidRDefault="00C32B09" w:rsidP="00C32B09">
            <w:pPr>
              <w:widowControl w:val="0"/>
              <w:rPr>
                <w:rFonts w:asciiTheme="minorHAnsi" w:hAnsiTheme="minorHAnsi"/>
              </w:rPr>
            </w:pPr>
          </w:p>
          <w:p w14:paraId="10EAD874" w14:textId="77777777" w:rsidR="00C32B09" w:rsidRPr="00C32B09" w:rsidRDefault="00C32B09" w:rsidP="00C32B09">
            <w:pPr>
              <w:widowControl w:val="0"/>
              <w:rPr>
                <w:rFonts w:asciiTheme="minorHAnsi" w:hAnsiTheme="minorHAnsi"/>
              </w:rPr>
            </w:pPr>
          </w:p>
          <w:p w14:paraId="4B204D95" w14:textId="5F39CF5C" w:rsidR="00C32B09" w:rsidRPr="00C32B09" w:rsidRDefault="00C32B09" w:rsidP="00C32B09">
            <w:pPr>
              <w:pStyle w:val="ListParagraph"/>
              <w:widowControl w:val="0"/>
              <w:numPr>
                <w:ilvl w:val="0"/>
                <w:numId w:val="11"/>
              </w:numPr>
              <w:rPr>
                <w:rFonts w:asciiTheme="minorHAnsi" w:hAnsiTheme="minorHAnsi"/>
                <w:sz w:val="22"/>
                <w:szCs w:val="22"/>
              </w:rPr>
            </w:pPr>
            <w:r w:rsidRPr="00C32B09">
              <w:rPr>
                <w:rFonts w:asciiTheme="minorHAnsi" w:hAnsiTheme="minorHAnsi"/>
                <w:sz w:val="22"/>
                <w:szCs w:val="22"/>
              </w:rPr>
              <w:t>What tech skills or knowledge could you and/or others further develop?</w:t>
            </w:r>
          </w:p>
          <w:p w14:paraId="314D26F8" w14:textId="77777777" w:rsidR="00C32B09" w:rsidRPr="00C32B09" w:rsidRDefault="00C32B09" w:rsidP="00C32B09">
            <w:pPr>
              <w:widowControl w:val="0"/>
              <w:rPr>
                <w:rFonts w:asciiTheme="minorHAnsi" w:hAnsiTheme="minorHAnsi"/>
              </w:rPr>
            </w:pPr>
          </w:p>
          <w:p w14:paraId="62863363" w14:textId="56BB971E" w:rsidR="00C32B09" w:rsidRDefault="00C32B09" w:rsidP="00C32B09">
            <w:pPr>
              <w:widowControl w:val="0"/>
              <w:rPr>
                <w:rFonts w:asciiTheme="minorHAnsi" w:hAnsiTheme="minorHAnsi"/>
              </w:rPr>
            </w:pPr>
          </w:p>
          <w:p w14:paraId="75A1389B" w14:textId="77777777" w:rsidR="00C32B09" w:rsidRPr="00C32B09" w:rsidRDefault="00C32B09" w:rsidP="00C32B09">
            <w:pPr>
              <w:widowControl w:val="0"/>
              <w:rPr>
                <w:rFonts w:asciiTheme="minorHAnsi" w:hAnsiTheme="minorHAnsi"/>
              </w:rPr>
            </w:pPr>
          </w:p>
          <w:p w14:paraId="7B1D5F2B" w14:textId="77777777" w:rsidR="007C7C5E" w:rsidRPr="00C32B09" w:rsidRDefault="00C32B09" w:rsidP="00C32B09">
            <w:pPr>
              <w:pStyle w:val="ListParagraph"/>
              <w:widowControl w:val="0"/>
              <w:numPr>
                <w:ilvl w:val="0"/>
                <w:numId w:val="11"/>
              </w:numPr>
              <w:spacing w:line="360" w:lineRule="auto"/>
              <w:rPr>
                <w:rFonts w:asciiTheme="minorHAnsi" w:eastAsia="Calibri" w:hAnsiTheme="minorHAnsi" w:cs="Calibri"/>
                <w:sz w:val="22"/>
                <w:szCs w:val="22"/>
              </w:rPr>
            </w:pPr>
            <w:r w:rsidRPr="00C32B09">
              <w:rPr>
                <w:rFonts w:asciiTheme="minorHAnsi" w:hAnsiTheme="minorHAnsi"/>
                <w:sz w:val="22"/>
                <w:szCs w:val="22"/>
              </w:rPr>
              <w:t>What do you / they want to learn more about?</w:t>
            </w:r>
          </w:p>
          <w:p w14:paraId="1A9A1991" w14:textId="77777777" w:rsidR="00C32B09" w:rsidRDefault="00C32B09" w:rsidP="00C32B09">
            <w:pPr>
              <w:widowControl w:val="0"/>
              <w:spacing w:line="360" w:lineRule="auto"/>
              <w:rPr>
                <w:rFonts w:asciiTheme="minorHAnsi" w:eastAsia="Calibri" w:hAnsiTheme="minorHAnsi" w:cs="Calibri"/>
              </w:rPr>
            </w:pPr>
          </w:p>
          <w:p w14:paraId="3E8A3261" w14:textId="3256B3D7" w:rsidR="00C32B09" w:rsidRDefault="00C32B09" w:rsidP="00C32B09">
            <w:pPr>
              <w:widowControl w:val="0"/>
              <w:spacing w:line="360" w:lineRule="auto"/>
              <w:rPr>
                <w:rFonts w:asciiTheme="minorHAnsi" w:eastAsia="Calibri" w:hAnsiTheme="minorHAnsi" w:cs="Calibri"/>
              </w:rPr>
            </w:pPr>
          </w:p>
          <w:p w14:paraId="433E1AE5" w14:textId="77777777" w:rsidR="00C32B09" w:rsidRDefault="00C32B09" w:rsidP="00C32B09">
            <w:pPr>
              <w:widowControl w:val="0"/>
              <w:spacing w:line="360" w:lineRule="auto"/>
              <w:rPr>
                <w:rFonts w:asciiTheme="minorHAnsi" w:eastAsia="Calibri" w:hAnsiTheme="minorHAnsi" w:cs="Calibri"/>
              </w:rPr>
            </w:pPr>
          </w:p>
          <w:p w14:paraId="027AC466" w14:textId="1C7E90EA" w:rsidR="00C32B09" w:rsidRPr="00C32B09" w:rsidRDefault="00C32B09" w:rsidP="00C32B09">
            <w:pPr>
              <w:widowControl w:val="0"/>
              <w:spacing w:line="360" w:lineRule="auto"/>
              <w:rPr>
                <w:rFonts w:asciiTheme="minorHAnsi" w:eastAsia="Calibri" w:hAnsiTheme="minorHAnsi" w:cs="Calibri"/>
              </w:rPr>
            </w:pPr>
          </w:p>
        </w:tc>
      </w:tr>
      <w:tr w:rsidR="00221755" w:rsidRPr="00F0203C" w14:paraId="1CE6D5DA" w14:textId="77777777">
        <w:tc>
          <w:tcPr>
            <w:tcW w:w="885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1A753109" w14:textId="2E712E26" w:rsidR="00221755" w:rsidRDefault="00C32B09">
            <w:pPr>
              <w:rPr>
                <w:rFonts w:ascii="Calibri" w:eastAsia="Calibri" w:hAnsi="Calibri" w:cs="Calibri"/>
                <w:b/>
                <w:color w:val="FFFFFF"/>
              </w:rPr>
            </w:pPr>
            <w:r>
              <w:rPr>
                <w:rFonts w:ascii="Calibri" w:eastAsia="Calibri" w:hAnsi="Calibri" w:cs="Calibri"/>
                <w:b/>
                <w:color w:val="FFFFFF"/>
              </w:rPr>
              <w:lastRenderedPageBreak/>
              <w:t>Activity 2</w:t>
            </w:r>
          </w:p>
        </w:tc>
      </w:tr>
      <w:tr w:rsidR="00221755" w:rsidRPr="00F0203C" w14:paraId="01B969CA" w14:textId="77777777" w:rsidTr="00221755">
        <w:tc>
          <w:tcPr>
            <w:tcW w:w="88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299C23" w14:textId="0E858E62" w:rsidR="00C32B09" w:rsidRDefault="00C32B09" w:rsidP="00C32B09">
            <w:pPr>
              <w:rPr>
                <w:rFonts w:asciiTheme="minorHAnsi" w:hAnsiTheme="minorHAnsi"/>
              </w:rPr>
            </w:pPr>
            <w:r w:rsidRPr="00C32B09">
              <w:rPr>
                <w:rFonts w:asciiTheme="minorHAnsi" w:hAnsiTheme="minorHAnsi"/>
              </w:rPr>
              <w:t>Have board members answer these bullet point questions individually.  Then summarize everyone’s answers in the storytelling space below.</w:t>
            </w:r>
          </w:p>
          <w:p w14:paraId="34B41181" w14:textId="77777777" w:rsidR="00C32B09" w:rsidRPr="00C32B09" w:rsidRDefault="00C32B09" w:rsidP="00C32B09">
            <w:pPr>
              <w:rPr>
                <w:rFonts w:asciiTheme="minorHAnsi" w:hAnsiTheme="minorHAnsi"/>
              </w:rPr>
            </w:pPr>
          </w:p>
          <w:p w14:paraId="5B57DA95" w14:textId="77777777" w:rsidR="00C32B09" w:rsidRPr="00C32B09" w:rsidRDefault="00C32B09" w:rsidP="00C32B09">
            <w:pPr>
              <w:pStyle w:val="ListParagraph"/>
              <w:numPr>
                <w:ilvl w:val="0"/>
                <w:numId w:val="12"/>
              </w:numPr>
              <w:spacing w:after="200" w:line="276" w:lineRule="auto"/>
              <w:rPr>
                <w:rFonts w:asciiTheme="minorHAnsi" w:hAnsiTheme="minorHAnsi" w:cs="Arial"/>
                <w:sz w:val="22"/>
                <w:szCs w:val="22"/>
              </w:rPr>
            </w:pPr>
            <w:r w:rsidRPr="00C32B09">
              <w:rPr>
                <w:rFonts w:asciiTheme="minorHAnsi" w:hAnsiTheme="minorHAnsi" w:cs="Arial"/>
                <w:sz w:val="22"/>
                <w:szCs w:val="22"/>
              </w:rPr>
              <w:t>My aspirations for our library board’s ongoing education program are:</w:t>
            </w:r>
          </w:p>
          <w:p w14:paraId="5469673C" w14:textId="77777777" w:rsidR="00C32B09" w:rsidRPr="00C32B09" w:rsidRDefault="00C32B09" w:rsidP="00C32B09">
            <w:pPr>
              <w:ind w:left="360"/>
              <w:rPr>
                <w:rFonts w:asciiTheme="minorHAnsi" w:hAnsiTheme="minorHAnsi"/>
              </w:rPr>
            </w:pPr>
          </w:p>
          <w:p w14:paraId="6AAA5238" w14:textId="77777777" w:rsidR="00C32B09" w:rsidRPr="00C32B09" w:rsidRDefault="00C32B09" w:rsidP="00C32B09">
            <w:pPr>
              <w:ind w:left="360"/>
              <w:rPr>
                <w:rFonts w:asciiTheme="minorHAnsi" w:hAnsiTheme="minorHAnsi"/>
              </w:rPr>
            </w:pPr>
          </w:p>
          <w:p w14:paraId="23211DFD" w14:textId="77777777" w:rsidR="00C32B09" w:rsidRPr="00C32B09" w:rsidRDefault="00C32B09" w:rsidP="00C32B09">
            <w:pPr>
              <w:pStyle w:val="ListParagraph"/>
              <w:numPr>
                <w:ilvl w:val="0"/>
                <w:numId w:val="12"/>
              </w:numPr>
              <w:spacing w:after="200" w:line="276" w:lineRule="auto"/>
              <w:rPr>
                <w:rFonts w:asciiTheme="minorHAnsi" w:hAnsiTheme="minorHAnsi" w:cs="Arial"/>
                <w:sz w:val="22"/>
                <w:szCs w:val="22"/>
              </w:rPr>
            </w:pPr>
            <w:r w:rsidRPr="00C32B09">
              <w:rPr>
                <w:rFonts w:asciiTheme="minorHAnsi" w:hAnsiTheme="minorHAnsi" w:cs="Arial"/>
                <w:sz w:val="22"/>
                <w:szCs w:val="22"/>
              </w:rPr>
              <w:t>I believe the challenges we face in reaching these aspirations are:</w:t>
            </w:r>
          </w:p>
          <w:p w14:paraId="48883F1D" w14:textId="77777777" w:rsidR="00C32B09" w:rsidRPr="00C32B09" w:rsidRDefault="00C32B09" w:rsidP="00C32B09">
            <w:pPr>
              <w:ind w:left="360"/>
              <w:rPr>
                <w:rFonts w:asciiTheme="minorHAnsi" w:hAnsiTheme="minorHAnsi"/>
              </w:rPr>
            </w:pPr>
          </w:p>
          <w:p w14:paraId="2DEA0AF6" w14:textId="77777777" w:rsidR="00C32B09" w:rsidRPr="00C32B09" w:rsidRDefault="00C32B09" w:rsidP="00C32B09">
            <w:pPr>
              <w:rPr>
                <w:rFonts w:asciiTheme="minorHAnsi" w:hAnsiTheme="minorHAnsi"/>
              </w:rPr>
            </w:pPr>
          </w:p>
          <w:p w14:paraId="06B34787" w14:textId="77777777" w:rsidR="00C32B09" w:rsidRPr="00C32B09" w:rsidRDefault="00C32B09" w:rsidP="00C32B09">
            <w:pPr>
              <w:pStyle w:val="ListParagraph"/>
              <w:numPr>
                <w:ilvl w:val="0"/>
                <w:numId w:val="12"/>
              </w:numPr>
              <w:spacing w:after="200" w:line="276" w:lineRule="auto"/>
              <w:rPr>
                <w:rFonts w:asciiTheme="minorHAnsi" w:hAnsiTheme="minorHAnsi" w:cs="Arial"/>
                <w:sz w:val="22"/>
                <w:szCs w:val="22"/>
              </w:rPr>
            </w:pPr>
            <w:r w:rsidRPr="00C32B09">
              <w:rPr>
                <w:rFonts w:asciiTheme="minorHAnsi" w:hAnsiTheme="minorHAnsi" w:cs="Arial"/>
                <w:sz w:val="22"/>
                <w:szCs w:val="22"/>
              </w:rPr>
              <w:t>I believe the changes our board needs to make in order to reach our aspirations are:</w:t>
            </w:r>
          </w:p>
          <w:p w14:paraId="26CBB673" w14:textId="77777777" w:rsidR="00C32B09" w:rsidRPr="00C32B09" w:rsidRDefault="00C32B09" w:rsidP="00C32B09">
            <w:pPr>
              <w:ind w:left="360"/>
              <w:rPr>
                <w:rFonts w:asciiTheme="minorHAnsi" w:hAnsiTheme="minorHAnsi"/>
              </w:rPr>
            </w:pPr>
          </w:p>
          <w:p w14:paraId="70231A4A" w14:textId="77777777" w:rsidR="00C32B09" w:rsidRPr="00C32B09" w:rsidRDefault="00C32B09" w:rsidP="00C32B09">
            <w:pPr>
              <w:ind w:left="360"/>
              <w:rPr>
                <w:rFonts w:asciiTheme="minorHAnsi" w:hAnsiTheme="minorHAnsi"/>
              </w:rPr>
            </w:pPr>
          </w:p>
          <w:p w14:paraId="0DB471C9" w14:textId="53461157" w:rsidR="00C32B09" w:rsidRDefault="00C32B09" w:rsidP="00C32B09">
            <w:pPr>
              <w:rPr>
                <w:rFonts w:asciiTheme="minorHAnsi" w:hAnsiTheme="minorHAnsi"/>
              </w:rPr>
            </w:pPr>
            <w:r w:rsidRPr="00C32B09">
              <w:rPr>
                <w:rFonts w:asciiTheme="minorHAnsi" w:hAnsiTheme="minorHAnsi"/>
              </w:rPr>
              <w:t>Once these three questions have been answered individually and responses recorded for the group, summarize everyone’s thoughts by telling a story.  Example:</w:t>
            </w:r>
          </w:p>
          <w:p w14:paraId="4214183D" w14:textId="77777777" w:rsidR="00C32B09" w:rsidRPr="00C32B09" w:rsidRDefault="00C32B09" w:rsidP="00C32B09">
            <w:pPr>
              <w:rPr>
                <w:rFonts w:asciiTheme="minorHAnsi" w:hAnsiTheme="minorHAnsi"/>
              </w:rPr>
            </w:pPr>
          </w:p>
          <w:p w14:paraId="0A6132EB" w14:textId="77777777" w:rsidR="00C32B09" w:rsidRDefault="00C32B09" w:rsidP="001350C9">
            <w:pPr>
              <w:ind w:left="720"/>
              <w:rPr>
                <w:rFonts w:asciiTheme="minorHAnsi" w:hAnsiTheme="minorHAnsi"/>
              </w:rPr>
            </w:pPr>
            <w:r w:rsidRPr="00C32B09">
              <w:rPr>
                <w:rFonts w:asciiTheme="minorHAnsi" w:hAnsiTheme="minorHAnsi"/>
                <w:b/>
              </w:rPr>
              <w:t>We began by sharing our aspirations for ongoing board education / board development, where we envision</w:t>
            </w:r>
            <w:r w:rsidRPr="00C32B09">
              <w:rPr>
                <w:rFonts w:asciiTheme="minorHAnsi" w:hAnsiTheme="minorHAnsi"/>
              </w:rPr>
              <w:t xml:space="preserve"> (note aspirations here) </w:t>
            </w:r>
          </w:p>
          <w:p w14:paraId="4F0A14D0" w14:textId="77777777" w:rsidR="00C32B09" w:rsidRDefault="00C32B09" w:rsidP="001350C9">
            <w:pPr>
              <w:ind w:left="720"/>
              <w:rPr>
                <w:rFonts w:asciiTheme="minorHAnsi" w:hAnsiTheme="minorHAnsi"/>
              </w:rPr>
            </w:pPr>
          </w:p>
          <w:p w14:paraId="7006F4C2" w14:textId="77777777" w:rsidR="00C32B09" w:rsidRDefault="00C32B09" w:rsidP="001350C9">
            <w:pPr>
              <w:ind w:left="720"/>
              <w:rPr>
                <w:rFonts w:asciiTheme="minorHAnsi" w:hAnsiTheme="minorHAnsi"/>
              </w:rPr>
            </w:pPr>
          </w:p>
          <w:p w14:paraId="595F1DDB" w14:textId="5F22DC79" w:rsidR="00C32B09" w:rsidRDefault="00C32B09" w:rsidP="001350C9">
            <w:pPr>
              <w:ind w:left="720"/>
              <w:rPr>
                <w:rFonts w:asciiTheme="minorHAnsi" w:hAnsiTheme="minorHAnsi"/>
              </w:rPr>
            </w:pPr>
          </w:p>
          <w:p w14:paraId="57710877" w14:textId="77777777" w:rsidR="00C32B09" w:rsidRDefault="00C32B09" w:rsidP="001350C9">
            <w:pPr>
              <w:ind w:left="720"/>
              <w:rPr>
                <w:rFonts w:asciiTheme="minorHAnsi" w:hAnsiTheme="minorHAnsi"/>
              </w:rPr>
            </w:pPr>
          </w:p>
          <w:p w14:paraId="4C1FFCB7" w14:textId="77777777" w:rsidR="00C32B09" w:rsidRDefault="00C32B09" w:rsidP="001350C9">
            <w:pPr>
              <w:ind w:left="720"/>
              <w:rPr>
                <w:rFonts w:asciiTheme="minorHAnsi" w:hAnsiTheme="minorHAnsi"/>
              </w:rPr>
            </w:pPr>
          </w:p>
          <w:p w14:paraId="7BEA6204" w14:textId="77777777" w:rsidR="00C32B09" w:rsidRDefault="00C32B09" w:rsidP="001350C9">
            <w:pPr>
              <w:ind w:left="720"/>
              <w:rPr>
                <w:rFonts w:asciiTheme="minorHAnsi" w:hAnsiTheme="minorHAnsi"/>
              </w:rPr>
            </w:pPr>
            <w:r w:rsidRPr="00C32B09">
              <w:rPr>
                <w:rFonts w:asciiTheme="minorHAnsi" w:hAnsiTheme="minorHAnsi"/>
                <w:b/>
              </w:rPr>
              <w:t>But we face</w:t>
            </w:r>
            <w:r w:rsidRPr="00C32B09">
              <w:rPr>
                <w:rFonts w:asciiTheme="minorHAnsi" w:hAnsiTheme="minorHAnsi"/>
              </w:rPr>
              <w:t xml:space="preserve"> (note challenges here) </w:t>
            </w:r>
          </w:p>
          <w:p w14:paraId="670DE720" w14:textId="77777777" w:rsidR="00C32B09" w:rsidRDefault="00C32B09" w:rsidP="001350C9">
            <w:pPr>
              <w:ind w:left="720"/>
              <w:rPr>
                <w:rFonts w:asciiTheme="minorHAnsi" w:hAnsiTheme="minorHAnsi"/>
              </w:rPr>
            </w:pPr>
          </w:p>
          <w:p w14:paraId="16750BA7" w14:textId="69C23F46" w:rsidR="00C32B09" w:rsidRDefault="00C32B09" w:rsidP="001350C9">
            <w:pPr>
              <w:ind w:left="720"/>
              <w:rPr>
                <w:rFonts w:asciiTheme="minorHAnsi" w:hAnsiTheme="minorHAnsi"/>
              </w:rPr>
            </w:pPr>
          </w:p>
          <w:p w14:paraId="5C024BCD" w14:textId="77777777" w:rsidR="00C32B09" w:rsidRDefault="00C32B09" w:rsidP="001350C9">
            <w:pPr>
              <w:ind w:left="720"/>
              <w:rPr>
                <w:rFonts w:asciiTheme="minorHAnsi" w:hAnsiTheme="minorHAnsi"/>
              </w:rPr>
            </w:pPr>
          </w:p>
          <w:p w14:paraId="55194790" w14:textId="265E9666" w:rsidR="00C32B09" w:rsidRDefault="00C32B09" w:rsidP="001350C9">
            <w:pPr>
              <w:ind w:left="720"/>
              <w:rPr>
                <w:rFonts w:asciiTheme="minorHAnsi" w:hAnsiTheme="minorHAnsi"/>
              </w:rPr>
            </w:pPr>
          </w:p>
          <w:p w14:paraId="15BC8061" w14:textId="77777777" w:rsidR="00C32B09" w:rsidRDefault="00C32B09" w:rsidP="001350C9">
            <w:pPr>
              <w:ind w:left="720"/>
              <w:rPr>
                <w:rFonts w:asciiTheme="minorHAnsi" w:hAnsiTheme="minorHAnsi"/>
              </w:rPr>
            </w:pPr>
          </w:p>
          <w:p w14:paraId="09E3D409" w14:textId="77777777" w:rsidR="00C32B09" w:rsidRDefault="00C32B09" w:rsidP="001350C9">
            <w:pPr>
              <w:ind w:left="720"/>
              <w:rPr>
                <w:rFonts w:asciiTheme="minorHAnsi" w:hAnsiTheme="minorHAnsi"/>
              </w:rPr>
            </w:pPr>
          </w:p>
          <w:p w14:paraId="4E5D503F" w14:textId="7B95BAFD" w:rsidR="00C32B09" w:rsidRDefault="00C32B09" w:rsidP="001350C9">
            <w:pPr>
              <w:ind w:left="720"/>
              <w:rPr>
                <w:rFonts w:asciiTheme="minorHAnsi" w:hAnsiTheme="minorHAnsi"/>
              </w:rPr>
            </w:pPr>
            <w:r w:rsidRPr="00C32B09">
              <w:rPr>
                <w:rFonts w:asciiTheme="minorHAnsi" w:hAnsiTheme="minorHAnsi"/>
                <w:b/>
              </w:rPr>
              <w:t>So</w:t>
            </w:r>
            <w:r>
              <w:rPr>
                <w:rFonts w:asciiTheme="minorHAnsi" w:hAnsiTheme="minorHAnsi"/>
                <w:b/>
              </w:rPr>
              <w:t>,</w:t>
            </w:r>
            <w:r w:rsidRPr="00C32B09">
              <w:rPr>
                <w:rFonts w:asciiTheme="minorHAnsi" w:hAnsiTheme="minorHAnsi"/>
                <w:b/>
              </w:rPr>
              <w:t xml:space="preserve"> if we want to achieve our aspirations, we need to change</w:t>
            </w:r>
            <w:r w:rsidRPr="00C32B09">
              <w:rPr>
                <w:rFonts w:asciiTheme="minorHAnsi" w:hAnsiTheme="minorHAnsi"/>
              </w:rPr>
              <w:t xml:space="preserve"> (note needed changes here) </w:t>
            </w:r>
          </w:p>
          <w:p w14:paraId="4EA31FAD" w14:textId="63030424" w:rsidR="00C32B09" w:rsidRDefault="00C32B09" w:rsidP="00C32B09"/>
          <w:p w14:paraId="05C2C02F" w14:textId="1B537C28" w:rsidR="00C32B09" w:rsidRDefault="00C32B09" w:rsidP="00C32B09"/>
          <w:p w14:paraId="6CCEBD08" w14:textId="5236C614" w:rsidR="00C32B09" w:rsidRDefault="00C32B09" w:rsidP="00C32B09"/>
          <w:p w14:paraId="1A59D5F1" w14:textId="03714EE1" w:rsidR="00C32B09" w:rsidRDefault="00C32B09" w:rsidP="00C32B09"/>
          <w:p w14:paraId="2CEBB66D" w14:textId="77777777" w:rsidR="00C32B09" w:rsidRDefault="00C32B09" w:rsidP="00C32B09"/>
          <w:p w14:paraId="400B0486" w14:textId="77777777" w:rsidR="00221755" w:rsidRDefault="00221755">
            <w:pPr>
              <w:rPr>
                <w:rFonts w:ascii="Calibri" w:eastAsia="Calibri" w:hAnsi="Calibri" w:cs="Calibri"/>
                <w:b/>
                <w:color w:val="FFFFFF"/>
              </w:rPr>
            </w:pPr>
          </w:p>
        </w:tc>
      </w:tr>
      <w:tr w:rsidR="00951362" w:rsidRPr="00F0203C" w14:paraId="35C2F945" w14:textId="77777777">
        <w:tc>
          <w:tcPr>
            <w:tcW w:w="885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6D24BF12" w14:textId="5A8F58ED" w:rsidR="00951362" w:rsidRPr="00F0203C" w:rsidRDefault="00C32B09">
            <w:pPr>
              <w:rPr>
                <w:rFonts w:asciiTheme="minorHAnsi" w:hAnsiTheme="minorHAnsi"/>
              </w:rPr>
            </w:pPr>
            <w:r>
              <w:rPr>
                <w:rFonts w:ascii="Calibri" w:eastAsia="Calibri" w:hAnsi="Calibri" w:cs="Calibri"/>
                <w:b/>
                <w:color w:val="FFFFFF"/>
              </w:rPr>
              <w:lastRenderedPageBreak/>
              <w:t>Activity 3</w:t>
            </w:r>
          </w:p>
        </w:tc>
      </w:tr>
      <w:tr w:rsidR="00951362" w:rsidRPr="00F0203C" w14:paraId="5DC11423" w14:textId="77777777">
        <w:tc>
          <w:tcPr>
            <w:tcW w:w="88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89F2A12" w14:textId="77777777" w:rsidR="006504B4" w:rsidRDefault="00C32B09" w:rsidP="00C32B09">
            <w:pPr>
              <w:rPr>
                <w:rFonts w:asciiTheme="minorHAnsi" w:hAnsiTheme="minorHAnsi"/>
              </w:rPr>
            </w:pPr>
            <w:r w:rsidRPr="00C32B09">
              <w:rPr>
                <w:rFonts w:asciiTheme="minorHAnsi" w:hAnsiTheme="minorHAnsi"/>
              </w:rPr>
              <w:t>Bonnie offered a number of ways to create a culture of lifelong learning for the library board.  Which of these ideas would you most like to pursue in the short-term? (</w:t>
            </w:r>
            <w:r w:rsidRPr="00C32B09">
              <w:rPr>
                <w:rFonts w:asciiTheme="minorHAnsi" w:hAnsiTheme="minorHAnsi"/>
                <w:i/>
              </w:rPr>
              <w:t>indicate with “S”</w:t>
            </w:r>
            <w:r w:rsidRPr="00C32B09">
              <w:rPr>
                <w:rFonts w:asciiTheme="minorHAnsi" w:hAnsiTheme="minorHAnsi"/>
              </w:rPr>
              <w:t>) Which of these in the long term? (</w:t>
            </w:r>
            <w:r w:rsidRPr="00C32B09">
              <w:rPr>
                <w:rFonts w:asciiTheme="minorHAnsi" w:hAnsiTheme="minorHAnsi"/>
                <w:i/>
              </w:rPr>
              <w:t>indicate with “L”</w:t>
            </w:r>
            <w:r w:rsidRPr="00C32B09">
              <w:rPr>
                <w:rFonts w:asciiTheme="minorHAnsi" w:hAnsiTheme="minorHAnsi"/>
              </w:rPr>
              <w:t xml:space="preserve">) Then share your list with the entire board.  </w:t>
            </w:r>
          </w:p>
          <w:p w14:paraId="6938CB4A" w14:textId="77777777" w:rsidR="006504B4" w:rsidRDefault="006504B4" w:rsidP="00C32B09">
            <w:pPr>
              <w:rPr>
                <w:rFonts w:asciiTheme="minorHAnsi" w:hAnsiTheme="minorHAnsi"/>
                <w:b/>
              </w:rPr>
            </w:pPr>
          </w:p>
          <w:p w14:paraId="48536B5E" w14:textId="2D1DBF18" w:rsidR="00C32B09" w:rsidRPr="00C32B09" w:rsidRDefault="00C32B09" w:rsidP="00C32B09">
            <w:pPr>
              <w:rPr>
                <w:rFonts w:asciiTheme="minorHAnsi" w:hAnsiTheme="minorHAnsi"/>
                <w:b/>
              </w:rPr>
            </w:pPr>
            <w:r w:rsidRPr="00C32B09">
              <w:rPr>
                <w:rFonts w:asciiTheme="minorHAnsi" w:hAnsiTheme="minorHAnsi"/>
                <w:b/>
              </w:rPr>
              <w:t>Reminder:</w:t>
            </w:r>
          </w:p>
          <w:p w14:paraId="434AC4DF" w14:textId="43316995" w:rsidR="00C32B09" w:rsidRDefault="00C32B09" w:rsidP="006504B4">
            <w:pPr>
              <w:pStyle w:val="ListParagraph"/>
              <w:numPr>
                <w:ilvl w:val="0"/>
                <w:numId w:val="15"/>
              </w:numPr>
              <w:rPr>
                <w:rFonts w:asciiTheme="minorHAnsi" w:hAnsiTheme="minorHAnsi"/>
                <w:sz w:val="22"/>
                <w:szCs w:val="22"/>
              </w:rPr>
            </w:pPr>
            <w:r w:rsidRPr="00C32B09">
              <w:rPr>
                <w:rFonts w:asciiTheme="minorHAnsi" w:hAnsiTheme="minorHAnsi"/>
                <w:sz w:val="22"/>
                <w:szCs w:val="22"/>
              </w:rPr>
              <w:t>Communicate the expectation for board education when recruiting to fill board vacancies</w:t>
            </w:r>
          </w:p>
          <w:p w14:paraId="59AC469B" w14:textId="77777777" w:rsidR="00C32B09" w:rsidRPr="00C32B09" w:rsidRDefault="00C32B09" w:rsidP="00C32B09">
            <w:pPr>
              <w:pStyle w:val="ListParagraph"/>
              <w:rPr>
                <w:rFonts w:asciiTheme="minorHAnsi" w:hAnsiTheme="minorHAnsi"/>
                <w:sz w:val="22"/>
                <w:szCs w:val="22"/>
              </w:rPr>
            </w:pPr>
          </w:p>
          <w:p w14:paraId="266F830B" w14:textId="411D7B1B" w:rsidR="00C32B09" w:rsidRDefault="00C32B09" w:rsidP="006504B4">
            <w:pPr>
              <w:pStyle w:val="ListParagraph"/>
              <w:numPr>
                <w:ilvl w:val="0"/>
                <w:numId w:val="15"/>
              </w:numPr>
              <w:rPr>
                <w:rFonts w:asciiTheme="minorHAnsi" w:hAnsiTheme="minorHAnsi"/>
                <w:sz w:val="22"/>
                <w:szCs w:val="22"/>
              </w:rPr>
            </w:pPr>
            <w:r w:rsidRPr="00C32B09">
              <w:rPr>
                <w:rFonts w:asciiTheme="minorHAnsi" w:hAnsiTheme="minorHAnsi"/>
                <w:sz w:val="22"/>
                <w:szCs w:val="22"/>
              </w:rPr>
              <w:t xml:space="preserve">Confirm the expectation for board education in the board’s bylaws </w:t>
            </w:r>
          </w:p>
          <w:p w14:paraId="230889A3" w14:textId="77777777" w:rsidR="00C32B09" w:rsidRPr="00C32B09" w:rsidRDefault="00C32B09" w:rsidP="00C32B09">
            <w:pPr>
              <w:rPr>
                <w:rFonts w:asciiTheme="minorHAnsi" w:hAnsiTheme="minorHAnsi"/>
              </w:rPr>
            </w:pPr>
          </w:p>
          <w:p w14:paraId="1F030348" w14:textId="228C4D6E" w:rsidR="00C32B09" w:rsidRDefault="00C32B09" w:rsidP="006504B4">
            <w:pPr>
              <w:pStyle w:val="ListParagraph"/>
              <w:numPr>
                <w:ilvl w:val="0"/>
                <w:numId w:val="15"/>
              </w:numPr>
              <w:rPr>
                <w:rFonts w:asciiTheme="minorHAnsi" w:hAnsiTheme="minorHAnsi"/>
                <w:sz w:val="22"/>
                <w:szCs w:val="22"/>
              </w:rPr>
            </w:pPr>
            <w:r w:rsidRPr="00C32B09">
              <w:rPr>
                <w:rFonts w:asciiTheme="minorHAnsi" w:hAnsiTheme="minorHAnsi"/>
                <w:sz w:val="22"/>
                <w:szCs w:val="22"/>
              </w:rPr>
              <w:t xml:space="preserve">Include “board education report” on meeting </w:t>
            </w:r>
            <w:r w:rsidR="00A11768" w:rsidRPr="00C32B09">
              <w:rPr>
                <w:rFonts w:asciiTheme="minorHAnsi" w:hAnsiTheme="minorHAnsi"/>
                <w:sz w:val="22"/>
                <w:szCs w:val="22"/>
              </w:rPr>
              <w:t>agendas</w:t>
            </w:r>
            <w:r w:rsidR="00A11768">
              <w:rPr>
                <w:rFonts w:asciiTheme="minorHAnsi" w:hAnsiTheme="minorHAnsi"/>
                <w:sz w:val="22"/>
                <w:szCs w:val="22"/>
              </w:rPr>
              <w:t xml:space="preserve"> or</w:t>
            </w:r>
            <w:r w:rsidR="001350C9">
              <w:rPr>
                <w:rFonts w:asciiTheme="minorHAnsi" w:hAnsiTheme="minorHAnsi"/>
                <w:sz w:val="22"/>
                <w:szCs w:val="22"/>
              </w:rPr>
              <w:t xml:space="preserve"> provide bite-sized learning during board meetings (e.g. watch a segment of </w:t>
            </w:r>
            <w:proofErr w:type="gramStart"/>
            <w:r w:rsidR="001350C9">
              <w:rPr>
                <w:rFonts w:asciiTheme="minorHAnsi" w:hAnsiTheme="minorHAnsi"/>
                <w:sz w:val="22"/>
                <w:szCs w:val="22"/>
              </w:rPr>
              <w:t>a webinar</w:t>
            </w:r>
            <w:proofErr w:type="gramEnd"/>
            <w:r w:rsidR="001350C9">
              <w:rPr>
                <w:rFonts w:asciiTheme="minorHAnsi" w:hAnsiTheme="minorHAnsi"/>
                <w:sz w:val="22"/>
                <w:szCs w:val="22"/>
              </w:rPr>
              <w:t xml:space="preserve"> and discuss).</w:t>
            </w:r>
          </w:p>
          <w:p w14:paraId="7DE191E0" w14:textId="77777777" w:rsidR="00C32B09" w:rsidRPr="00C32B09" w:rsidRDefault="00C32B09" w:rsidP="00C32B09">
            <w:pPr>
              <w:rPr>
                <w:rFonts w:asciiTheme="minorHAnsi" w:hAnsiTheme="minorHAnsi"/>
              </w:rPr>
            </w:pPr>
          </w:p>
          <w:p w14:paraId="51A1A32B" w14:textId="034F6930" w:rsidR="00C32B09" w:rsidRDefault="00C32B09" w:rsidP="006504B4">
            <w:pPr>
              <w:pStyle w:val="ListParagraph"/>
              <w:numPr>
                <w:ilvl w:val="0"/>
                <w:numId w:val="15"/>
              </w:numPr>
              <w:rPr>
                <w:rFonts w:asciiTheme="minorHAnsi" w:hAnsiTheme="minorHAnsi"/>
                <w:sz w:val="22"/>
                <w:szCs w:val="22"/>
              </w:rPr>
            </w:pPr>
            <w:r w:rsidRPr="00C32B09">
              <w:rPr>
                <w:rFonts w:asciiTheme="minorHAnsi" w:hAnsiTheme="minorHAnsi"/>
                <w:sz w:val="22"/>
                <w:szCs w:val="22"/>
              </w:rPr>
              <w:t>Decide on trustee topics, webinars, website demonstrations, etc. of most interest—and blend them into monthly meetings</w:t>
            </w:r>
          </w:p>
          <w:p w14:paraId="1882F7A2" w14:textId="77777777" w:rsidR="00C32B09" w:rsidRPr="00C32B09" w:rsidRDefault="00C32B09" w:rsidP="00C32B09">
            <w:pPr>
              <w:rPr>
                <w:rFonts w:asciiTheme="minorHAnsi" w:hAnsiTheme="minorHAnsi"/>
              </w:rPr>
            </w:pPr>
          </w:p>
          <w:p w14:paraId="40FD836F" w14:textId="1381F893" w:rsidR="00C32B09" w:rsidRDefault="00C32B09" w:rsidP="006504B4">
            <w:pPr>
              <w:pStyle w:val="ListParagraph"/>
              <w:numPr>
                <w:ilvl w:val="0"/>
                <w:numId w:val="15"/>
              </w:numPr>
              <w:rPr>
                <w:rFonts w:asciiTheme="minorHAnsi" w:hAnsiTheme="minorHAnsi"/>
                <w:sz w:val="22"/>
                <w:szCs w:val="22"/>
              </w:rPr>
            </w:pPr>
            <w:r w:rsidRPr="00C32B09">
              <w:rPr>
                <w:rFonts w:asciiTheme="minorHAnsi" w:hAnsiTheme="minorHAnsi"/>
                <w:sz w:val="22"/>
                <w:szCs w:val="22"/>
              </w:rPr>
              <w:t>Include board development as goals / objectives in the library’s long-range plan</w:t>
            </w:r>
          </w:p>
          <w:p w14:paraId="7C29DEDD" w14:textId="561E9ECC" w:rsidR="00C32B09" w:rsidRPr="00C32B09" w:rsidRDefault="00C32B09" w:rsidP="00C32B09">
            <w:pPr>
              <w:rPr>
                <w:rFonts w:asciiTheme="minorHAnsi" w:hAnsiTheme="minorHAnsi"/>
              </w:rPr>
            </w:pPr>
          </w:p>
          <w:p w14:paraId="58A818DB" w14:textId="6FE723D2" w:rsidR="00C32B09" w:rsidRPr="00C32B09" w:rsidRDefault="00C32B09" w:rsidP="006504B4">
            <w:pPr>
              <w:pStyle w:val="ListParagraph"/>
              <w:numPr>
                <w:ilvl w:val="0"/>
                <w:numId w:val="15"/>
              </w:numPr>
              <w:rPr>
                <w:rFonts w:asciiTheme="minorHAnsi" w:hAnsiTheme="minorHAnsi"/>
                <w:sz w:val="22"/>
                <w:szCs w:val="22"/>
              </w:rPr>
            </w:pPr>
            <w:r w:rsidRPr="00C32B09">
              <w:rPr>
                <w:rFonts w:asciiTheme="minorHAnsi" w:hAnsiTheme="minorHAnsi"/>
                <w:sz w:val="22"/>
                <w:szCs w:val="22"/>
              </w:rPr>
              <w:t>Plan a countywide board education event each year</w:t>
            </w:r>
          </w:p>
          <w:p w14:paraId="43CE7A1A" w14:textId="77777777" w:rsidR="00C32B09" w:rsidRPr="00761724" w:rsidRDefault="00C32B09" w:rsidP="00C32B09">
            <w:r>
              <w:rPr>
                <w:sz w:val="48"/>
              </w:rPr>
              <w:tab/>
            </w:r>
          </w:p>
          <w:p w14:paraId="1EB43AD5" w14:textId="77777777" w:rsidR="00C32B09" w:rsidRDefault="00C32B09" w:rsidP="00C32B09"/>
          <w:p w14:paraId="0341CA09" w14:textId="77777777" w:rsidR="00C32B09" w:rsidRDefault="00C32B09" w:rsidP="00C32B09"/>
          <w:p w14:paraId="622C7C80" w14:textId="5FB1366E" w:rsidR="007A5760" w:rsidRDefault="007A5760" w:rsidP="007A5760">
            <w:pPr>
              <w:pStyle w:val="NoSpacing"/>
              <w:rPr>
                <w:rFonts w:ascii="Calibri" w:hAnsi="Calibri"/>
                <w:sz w:val="22"/>
                <w:szCs w:val="22"/>
              </w:rPr>
            </w:pPr>
          </w:p>
          <w:p w14:paraId="2C820470" w14:textId="77777777" w:rsidR="007A5760" w:rsidRDefault="007A5760" w:rsidP="007A5760">
            <w:pPr>
              <w:pStyle w:val="NoSpacing"/>
              <w:rPr>
                <w:rFonts w:ascii="Calibri" w:hAnsi="Calibri"/>
                <w:sz w:val="22"/>
                <w:szCs w:val="22"/>
              </w:rPr>
            </w:pPr>
          </w:p>
          <w:p w14:paraId="2461FA03" w14:textId="2E379D17" w:rsidR="00221755" w:rsidRPr="00F0203C" w:rsidRDefault="00221755">
            <w:pPr>
              <w:rPr>
                <w:rFonts w:asciiTheme="minorHAnsi" w:hAnsiTheme="minorHAnsi"/>
              </w:rPr>
            </w:pPr>
          </w:p>
        </w:tc>
      </w:tr>
      <w:tr w:rsidR="00951362" w:rsidRPr="00F0203C" w14:paraId="3841FB7C" w14:textId="77777777">
        <w:tc>
          <w:tcPr>
            <w:tcW w:w="885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532E74C1" w14:textId="701C164D" w:rsidR="00951362" w:rsidRPr="00F0203C" w:rsidRDefault="00C32B09" w:rsidP="009968B7">
            <w:pPr>
              <w:widowControl w:val="0"/>
            </w:pPr>
            <w:r>
              <w:rPr>
                <w:rFonts w:ascii="Calibri" w:eastAsia="Calibri" w:hAnsi="Calibri" w:cs="Calibri"/>
                <w:b/>
                <w:color w:val="FFFFFF"/>
              </w:rPr>
              <w:t>Activity 4</w:t>
            </w:r>
          </w:p>
        </w:tc>
      </w:tr>
      <w:tr w:rsidR="00951362" w:rsidRPr="00F0203C" w14:paraId="7F81E400" w14:textId="77777777" w:rsidTr="00BC71C8">
        <w:tc>
          <w:tcPr>
            <w:tcW w:w="8850" w:type="dxa"/>
            <w:tcBorders>
              <w:left w:val="single" w:sz="8" w:space="0" w:color="000000"/>
              <w:right w:val="single" w:sz="8" w:space="0" w:color="000000"/>
            </w:tcBorders>
            <w:tcMar>
              <w:top w:w="100" w:type="dxa"/>
              <w:left w:w="100" w:type="dxa"/>
              <w:bottom w:w="100" w:type="dxa"/>
              <w:right w:w="100" w:type="dxa"/>
            </w:tcMar>
          </w:tcPr>
          <w:p w14:paraId="1D457699" w14:textId="7E2A3FEB" w:rsidR="00221755" w:rsidRDefault="009E2571" w:rsidP="00C32B09">
            <w:pPr>
              <w:rPr>
                <w:rFonts w:asciiTheme="minorHAnsi" w:hAnsiTheme="minorHAnsi"/>
              </w:rPr>
            </w:pPr>
            <w:r>
              <w:rPr>
                <w:rFonts w:asciiTheme="minorHAnsi" w:hAnsiTheme="minorHAnsi"/>
              </w:rPr>
              <w:t xml:space="preserve">Review some of the </w:t>
            </w:r>
            <w:r w:rsidR="001350C9">
              <w:rPr>
                <w:rFonts w:asciiTheme="minorHAnsi" w:hAnsiTheme="minorHAnsi"/>
              </w:rPr>
              <w:t xml:space="preserve">resources for learning with your trustees and consider ways to share that learning with each other. </w:t>
            </w:r>
          </w:p>
          <w:p w14:paraId="12BAD685" w14:textId="77777777" w:rsidR="00F02544" w:rsidRPr="00A11768" w:rsidRDefault="00BE02A4" w:rsidP="00A11768">
            <w:pPr>
              <w:numPr>
                <w:ilvl w:val="0"/>
                <w:numId w:val="22"/>
              </w:numPr>
              <w:rPr>
                <w:rFonts w:asciiTheme="minorHAnsi" w:hAnsiTheme="minorHAnsi"/>
              </w:rPr>
            </w:pPr>
            <w:r w:rsidRPr="00A11768">
              <w:rPr>
                <w:rFonts w:asciiTheme="minorHAnsi" w:hAnsiTheme="minorHAnsi"/>
                <w:bCs/>
              </w:rPr>
              <w:t>Your State Library</w:t>
            </w:r>
          </w:p>
          <w:p w14:paraId="24C45BE6" w14:textId="77777777" w:rsidR="00F02544" w:rsidRPr="00A11768" w:rsidRDefault="00BE02A4" w:rsidP="00A11768">
            <w:pPr>
              <w:numPr>
                <w:ilvl w:val="0"/>
                <w:numId w:val="22"/>
              </w:numPr>
              <w:rPr>
                <w:rFonts w:asciiTheme="minorHAnsi" w:hAnsiTheme="minorHAnsi"/>
              </w:rPr>
            </w:pPr>
            <w:r w:rsidRPr="00A11768">
              <w:rPr>
                <w:rFonts w:asciiTheme="minorHAnsi" w:hAnsiTheme="minorHAnsi"/>
                <w:bCs/>
              </w:rPr>
              <w:t>Your Regional Library System</w:t>
            </w:r>
          </w:p>
          <w:p w14:paraId="62C806C1" w14:textId="110D964C" w:rsidR="00A11768" w:rsidRPr="00A11768" w:rsidRDefault="00BC71C8" w:rsidP="00A11768">
            <w:pPr>
              <w:numPr>
                <w:ilvl w:val="0"/>
                <w:numId w:val="22"/>
              </w:numPr>
              <w:rPr>
                <w:rFonts w:asciiTheme="minorHAnsi" w:hAnsiTheme="minorHAnsi"/>
              </w:rPr>
            </w:pPr>
            <w:hyperlink r:id="rId7" w:history="1">
              <w:r w:rsidR="00A11768" w:rsidRPr="00BC71C8">
                <w:rPr>
                  <w:rStyle w:val="Hyperlink"/>
                  <w:rFonts w:asciiTheme="minorHAnsi" w:hAnsiTheme="minorHAnsi"/>
                  <w:bCs/>
                </w:rPr>
                <w:t>American Library Association</w:t>
              </w:r>
            </w:hyperlink>
          </w:p>
          <w:p w14:paraId="29835DAD" w14:textId="06484C31" w:rsidR="00F02544" w:rsidRPr="00A11768" w:rsidRDefault="00BC71C8" w:rsidP="00A11768">
            <w:pPr>
              <w:numPr>
                <w:ilvl w:val="0"/>
                <w:numId w:val="22"/>
              </w:numPr>
              <w:rPr>
                <w:rFonts w:asciiTheme="minorHAnsi" w:hAnsiTheme="minorHAnsi"/>
              </w:rPr>
            </w:pPr>
            <w:hyperlink r:id="rId8" w:history="1">
              <w:r w:rsidR="00BE02A4" w:rsidRPr="00BC71C8">
                <w:rPr>
                  <w:rStyle w:val="Hyperlink"/>
                  <w:rFonts w:asciiTheme="minorHAnsi" w:hAnsiTheme="minorHAnsi"/>
                  <w:bCs/>
                </w:rPr>
                <w:t>Public Library Association</w:t>
              </w:r>
            </w:hyperlink>
          </w:p>
          <w:p w14:paraId="62AF0275" w14:textId="4C5C6C28" w:rsidR="00A11768" w:rsidRDefault="00BC71C8" w:rsidP="00A11768">
            <w:pPr>
              <w:numPr>
                <w:ilvl w:val="0"/>
                <w:numId w:val="22"/>
              </w:numPr>
              <w:rPr>
                <w:rFonts w:asciiTheme="minorHAnsi" w:hAnsiTheme="minorHAnsi"/>
              </w:rPr>
            </w:pPr>
            <w:hyperlink r:id="rId9" w:history="1">
              <w:r w:rsidR="00A11768" w:rsidRPr="00BC71C8">
                <w:rPr>
                  <w:rStyle w:val="Hyperlink"/>
                  <w:rFonts w:asciiTheme="minorHAnsi" w:hAnsiTheme="minorHAnsi"/>
                </w:rPr>
                <w:t>United for Libraries</w:t>
              </w:r>
            </w:hyperlink>
          </w:p>
          <w:p w14:paraId="3F5F6170" w14:textId="6F3E6948" w:rsidR="00A11768" w:rsidRDefault="00BC71C8" w:rsidP="00A11768">
            <w:pPr>
              <w:numPr>
                <w:ilvl w:val="0"/>
                <w:numId w:val="22"/>
              </w:numPr>
              <w:rPr>
                <w:rFonts w:asciiTheme="minorHAnsi" w:hAnsiTheme="minorHAnsi"/>
              </w:rPr>
            </w:pPr>
            <w:hyperlink r:id="rId10" w:history="1">
              <w:r w:rsidR="00A11768" w:rsidRPr="00BC71C8">
                <w:rPr>
                  <w:rStyle w:val="Hyperlink"/>
                  <w:rFonts w:asciiTheme="minorHAnsi" w:hAnsiTheme="minorHAnsi"/>
                </w:rPr>
                <w:t>WebJunction</w:t>
              </w:r>
            </w:hyperlink>
          </w:p>
          <w:p w14:paraId="590435EA" w14:textId="3CCDCB55" w:rsidR="00A11768" w:rsidRDefault="00A11768" w:rsidP="00A11768">
            <w:pPr>
              <w:numPr>
                <w:ilvl w:val="1"/>
                <w:numId w:val="22"/>
              </w:numPr>
              <w:rPr>
                <w:rFonts w:asciiTheme="minorHAnsi" w:hAnsiTheme="minorHAnsi"/>
              </w:rPr>
            </w:pPr>
            <w:hyperlink r:id="rId11" w:history="1">
              <w:r w:rsidRPr="00A11768">
                <w:rPr>
                  <w:rStyle w:val="Hyperlink"/>
                  <w:rFonts w:asciiTheme="minorHAnsi" w:hAnsiTheme="minorHAnsi"/>
                </w:rPr>
                <w:t>Topic Areas</w:t>
              </w:r>
            </w:hyperlink>
            <w:r>
              <w:rPr>
                <w:rFonts w:asciiTheme="minorHAnsi" w:hAnsiTheme="minorHAnsi"/>
              </w:rPr>
              <w:t xml:space="preserve"> (including resources, </w:t>
            </w:r>
            <w:proofErr w:type="gramStart"/>
            <w:r>
              <w:rPr>
                <w:rFonts w:asciiTheme="minorHAnsi" w:hAnsiTheme="minorHAnsi"/>
              </w:rPr>
              <w:t>news</w:t>
            </w:r>
            <w:proofErr w:type="gramEnd"/>
            <w:r>
              <w:rPr>
                <w:rFonts w:asciiTheme="minorHAnsi" w:hAnsiTheme="minorHAnsi"/>
              </w:rPr>
              <w:t xml:space="preserve"> and webinars)</w:t>
            </w:r>
          </w:p>
          <w:p w14:paraId="05133556" w14:textId="7520CF82" w:rsidR="00A11768" w:rsidRDefault="00BC71C8" w:rsidP="00A11768">
            <w:pPr>
              <w:numPr>
                <w:ilvl w:val="1"/>
                <w:numId w:val="22"/>
              </w:numPr>
              <w:rPr>
                <w:rFonts w:asciiTheme="minorHAnsi" w:hAnsiTheme="minorHAnsi"/>
              </w:rPr>
            </w:pPr>
            <w:hyperlink r:id="rId12" w:history="1">
              <w:r w:rsidR="00A11768" w:rsidRPr="00BC71C8">
                <w:rPr>
                  <w:rStyle w:val="Hyperlink"/>
                  <w:rFonts w:asciiTheme="minorHAnsi" w:hAnsiTheme="minorHAnsi"/>
                </w:rPr>
                <w:t>Course Catalog</w:t>
              </w:r>
            </w:hyperlink>
            <w:r w:rsidR="00A11768">
              <w:rPr>
                <w:rFonts w:asciiTheme="minorHAnsi" w:hAnsiTheme="minorHAnsi"/>
              </w:rPr>
              <w:t xml:space="preserve"> (with free courses and </w:t>
            </w:r>
            <w:proofErr w:type="gramStart"/>
            <w:r w:rsidR="00A11768">
              <w:rPr>
                <w:rFonts w:asciiTheme="minorHAnsi" w:hAnsiTheme="minorHAnsi"/>
              </w:rPr>
              <w:t>webinar</w:t>
            </w:r>
            <w:proofErr w:type="gramEnd"/>
            <w:r w:rsidR="00A11768">
              <w:rPr>
                <w:rFonts w:asciiTheme="minorHAnsi" w:hAnsiTheme="minorHAnsi"/>
              </w:rPr>
              <w:t xml:space="preserve"> recordings)</w:t>
            </w:r>
          </w:p>
          <w:p w14:paraId="1BA8E917" w14:textId="77777777" w:rsidR="00BC71C8" w:rsidRDefault="00A11768" w:rsidP="006C2E73">
            <w:pPr>
              <w:numPr>
                <w:ilvl w:val="1"/>
                <w:numId w:val="22"/>
              </w:numPr>
              <w:rPr>
                <w:rFonts w:asciiTheme="minorHAnsi" w:hAnsiTheme="minorHAnsi"/>
              </w:rPr>
            </w:pPr>
            <w:hyperlink r:id="rId13" w:history="1">
              <w:r w:rsidRPr="00A11768">
                <w:rPr>
                  <w:rStyle w:val="Hyperlink"/>
                  <w:rFonts w:asciiTheme="minorHAnsi" w:hAnsiTheme="minorHAnsi"/>
                </w:rPr>
                <w:t>Free upcoming webinars</w:t>
              </w:r>
            </w:hyperlink>
            <w:r>
              <w:rPr>
                <w:rFonts w:asciiTheme="minorHAnsi" w:hAnsiTheme="minorHAnsi"/>
              </w:rPr>
              <w:t xml:space="preserve"> from multiple providers (collected by the Wyoming State Library)</w:t>
            </w:r>
          </w:p>
          <w:p w14:paraId="0550EE31" w14:textId="67985526" w:rsidR="006C2E73" w:rsidRPr="00BC71C8" w:rsidRDefault="00BC71C8" w:rsidP="006C2E73">
            <w:pPr>
              <w:numPr>
                <w:ilvl w:val="1"/>
                <w:numId w:val="22"/>
              </w:numPr>
              <w:rPr>
                <w:rFonts w:asciiTheme="minorHAnsi" w:hAnsiTheme="minorHAnsi"/>
              </w:rPr>
            </w:pPr>
            <w:r>
              <w:rPr>
                <w:rFonts w:asciiTheme="minorHAnsi" w:hAnsiTheme="minorHAnsi"/>
              </w:rPr>
              <w:t>Approaches for online learning with others</w:t>
            </w:r>
          </w:p>
          <w:p w14:paraId="0CCE9057" w14:textId="77777777" w:rsidR="006C2E73" w:rsidRPr="00BC71C8" w:rsidRDefault="003E51A4" w:rsidP="00BC71C8">
            <w:pPr>
              <w:pStyle w:val="ListParagraph"/>
              <w:numPr>
                <w:ilvl w:val="2"/>
                <w:numId w:val="22"/>
              </w:numPr>
              <w:spacing w:before="100" w:beforeAutospacing="1" w:after="100" w:afterAutospacing="1"/>
              <w:rPr>
                <w:rFonts w:asciiTheme="minorHAnsi" w:hAnsiTheme="minorHAnsi"/>
                <w:sz w:val="22"/>
                <w:szCs w:val="22"/>
              </w:rPr>
            </w:pPr>
            <w:hyperlink r:id="rId14" w:history="1">
              <w:r w:rsidR="006C2E73" w:rsidRPr="00BC71C8">
                <w:rPr>
                  <w:rStyle w:val="Hyperlink"/>
                  <w:rFonts w:asciiTheme="minorHAnsi" w:hAnsiTheme="minorHAnsi"/>
                  <w:sz w:val="22"/>
                  <w:szCs w:val="22"/>
                </w:rPr>
                <w:t>Best Practices for Cohorts Attending Online Events</w:t>
              </w:r>
            </w:hyperlink>
          </w:p>
          <w:p w14:paraId="6B841878" w14:textId="77777777" w:rsidR="006C2E73" w:rsidRPr="00BC71C8" w:rsidRDefault="003E51A4" w:rsidP="00BC71C8">
            <w:pPr>
              <w:pStyle w:val="ListParagraph"/>
              <w:numPr>
                <w:ilvl w:val="2"/>
                <w:numId w:val="22"/>
              </w:numPr>
              <w:spacing w:before="100" w:beforeAutospacing="1" w:after="100" w:afterAutospacing="1"/>
              <w:rPr>
                <w:rFonts w:asciiTheme="minorHAnsi" w:hAnsiTheme="minorHAnsi"/>
                <w:sz w:val="22"/>
                <w:szCs w:val="22"/>
              </w:rPr>
            </w:pPr>
            <w:hyperlink r:id="rId15" w:history="1">
              <w:r w:rsidR="006C2E73" w:rsidRPr="00BC71C8">
                <w:rPr>
                  <w:rStyle w:val="Hyperlink"/>
                  <w:rFonts w:asciiTheme="minorHAnsi" w:hAnsiTheme="minorHAnsi"/>
                  <w:sz w:val="22"/>
                  <w:szCs w:val="22"/>
                </w:rPr>
                <w:t>Online Event Viewing Party Guide</w:t>
              </w:r>
            </w:hyperlink>
          </w:p>
          <w:p w14:paraId="54560A0C" w14:textId="77777777" w:rsidR="00BC71C8" w:rsidRPr="00BC71C8" w:rsidRDefault="003E51A4" w:rsidP="00BC71C8">
            <w:pPr>
              <w:pStyle w:val="ListParagraph"/>
              <w:numPr>
                <w:ilvl w:val="2"/>
                <w:numId w:val="22"/>
              </w:numPr>
              <w:spacing w:before="100" w:beforeAutospacing="1" w:after="100" w:afterAutospacing="1"/>
              <w:rPr>
                <w:rStyle w:val="Hyperlink"/>
                <w:rFonts w:asciiTheme="minorHAnsi" w:hAnsiTheme="minorHAnsi"/>
                <w:color w:val="auto"/>
                <w:sz w:val="22"/>
                <w:szCs w:val="22"/>
                <w:u w:val="none"/>
              </w:rPr>
            </w:pPr>
            <w:hyperlink r:id="rId16" w:history="1">
              <w:r w:rsidR="006C2E73" w:rsidRPr="00BC71C8">
                <w:rPr>
                  <w:rStyle w:val="Hyperlink"/>
                  <w:rFonts w:asciiTheme="minorHAnsi" w:hAnsiTheme="minorHAnsi"/>
                  <w:sz w:val="22"/>
                  <w:szCs w:val="22"/>
                </w:rPr>
                <w:t xml:space="preserve">Learning Together: Penfield Public Library Team and WebJunction </w:t>
              </w:r>
              <w:proofErr w:type="spellStart"/>
              <w:r w:rsidR="006C2E73" w:rsidRPr="00BC71C8">
                <w:rPr>
                  <w:rStyle w:val="Hyperlink"/>
                  <w:rFonts w:asciiTheme="minorHAnsi" w:hAnsiTheme="minorHAnsi"/>
                  <w:sz w:val="22"/>
                  <w:szCs w:val="22"/>
                </w:rPr>
                <w:t>Webinars</w:t>
              </w:r>
            </w:hyperlink>
            <w:proofErr w:type="spellEnd"/>
          </w:p>
          <w:p w14:paraId="763A35E4" w14:textId="775EB397" w:rsidR="006504B4" w:rsidRPr="00BC71C8" w:rsidRDefault="00BC71C8" w:rsidP="00C32B09">
            <w:pPr>
              <w:pStyle w:val="ListParagraph"/>
              <w:numPr>
                <w:ilvl w:val="1"/>
                <w:numId w:val="22"/>
              </w:numPr>
              <w:spacing w:before="100" w:beforeAutospacing="1" w:after="100" w:afterAutospacing="1"/>
              <w:rPr>
                <w:rFonts w:asciiTheme="minorHAnsi" w:hAnsiTheme="minorHAnsi"/>
                <w:sz w:val="22"/>
                <w:szCs w:val="22"/>
              </w:rPr>
            </w:pPr>
            <w:r w:rsidRPr="00BC71C8">
              <w:rPr>
                <w:rFonts w:asciiTheme="minorHAnsi" w:hAnsiTheme="minorHAnsi"/>
                <w:sz w:val="22"/>
                <w:szCs w:val="22"/>
              </w:rPr>
              <w:t xml:space="preserve">This webinar provides a good overview of </w:t>
            </w:r>
            <w:r w:rsidRPr="00BC71C8">
              <w:rPr>
                <w:rStyle w:val="text-pageintro"/>
                <w:rFonts w:asciiTheme="minorHAnsi" w:hAnsiTheme="minorHAnsi"/>
                <w:sz w:val="22"/>
                <w:szCs w:val="22"/>
              </w:rPr>
              <w:t>all the different ways to experience learning at WebJunction</w:t>
            </w:r>
            <w:r w:rsidRPr="00BC71C8">
              <w:rPr>
                <w:rStyle w:val="text-pageintro"/>
                <w:rFonts w:asciiTheme="minorHAnsi" w:hAnsiTheme="minorHAnsi"/>
                <w:sz w:val="22"/>
                <w:szCs w:val="22"/>
              </w:rPr>
              <w:t xml:space="preserve"> and</w:t>
            </w:r>
            <w:r w:rsidRPr="00BC71C8">
              <w:rPr>
                <w:rStyle w:val="text-pageintro"/>
                <w:rFonts w:asciiTheme="minorHAnsi" w:hAnsiTheme="minorHAnsi"/>
                <w:sz w:val="22"/>
                <w:szCs w:val="22"/>
              </w:rPr>
              <w:t xml:space="preserve"> to help you meet your learning goals</w:t>
            </w:r>
            <w:r w:rsidRPr="00BC71C8">
              <w:rPr>
                <w:rStyle w:val="text-pageintro"/>
                <w:rFonts w:asciiTheme="minorHAnsi" w:hAnsiTheme="minorHAnsi"/>
                <w:sz w:val="22"/>
                <w:szCs w:val="22"/>
              </w:rPr>
              <w:t xml:space="preserve">: </w:t>
            </w:r>
            <w:hyperlink r:id="rId17" w:history="1">
              <w:r w:rsidRPr="00BC71C8">
                <w:rPr>
                  <w:rStyle w:val="Hyperlink"/>
                  <w:rFonts w:asciiTheme="minorHAnsi" w:hAnsiTheme="minorHAnsi"/>
                  <w:sz w:val="22"/>
                  <w:szCs w:val="22"/>
                </w:rPr>
                <w:t>The WebJunction Experience: Find Your Learning Flow</w:t>
              </w:r>
            </w:hyperlink>
          </w:p>
          <w:p w14:paraId="732B4668" w14:textId="77777777" w:rsidR="00C32B09" w:rsidRDefault="00C32B09" w:rsidP="00C32B09">
            <w:pPr>
              <w:rPr>
                <w:rFonts w:asciiTheme="minorHAnsi" w:hAnsiTheme="minorHAnsi"/>
              </w:rPr>
            </w:pPr>
          </w:p>
          <w:p w14:paraId="49442FC8" w14:textId="77777777" w:rsidR="003E51A4" w:rsidRDefault="003E51A4" w:rsidP="00C32B09">
            <w:pPr>
              <w:rPr>
                <w:rFonts w:asciiTheme="minorHAnsi" w:hAnsiTheme="minorHAnsi"/>
              </w:rPr>
            </w:pPr>
          </w:p>
          <w:p w14:paraId="462107C3" w14:textId="77777777" w:rsidR="003E51A4" w:rsidRDefault="003E51A4" w:rsidP="00C32B09">
            <w:pPr>
              <w:rPr>
                <w:rFonts w:asciiTheme="minorHAnsi" w:hAnsiTheme="minorHAnsi"/>
              </w:rPr>
            </w:pPr>
          </w:p>
          <w:p w14:paraId="3ACA573F" w14:textId="57E9F9CD" w:rsidR="003E51A4" w:rsidRPr="00F0203C" w:rsidRDefault="003E51A4" w:rsidP="00C32B09">
            <w:pPr>
              <w:rPr>
                <w:rFonts w:asciiTheme="minorHAnsi" w:hAnsiTheme="minorHAnsi"/>
              </w:rPr>
            </w:pPr>
            <w:bookmarkStart w:id="0" w:name="_GoBack"/>
            <w:bookmarkEnd w:id="0"/>
          </w:p>
        </w:tc>
      </w:tr>
      <w:tr w:rsidR="00BC71C8" w:rsidRPr="00F0203C" w14:paraId="14C770AF" w14:textId="77777777" w:rsidTr="003E51A4">
        <w:tc>
          <w:tcPr>
            <w:tcW w:w="8850" w:type="dxa"/>
            <w:tcBorders>
              <w:left w:val="single" w:sz="8" w:space="0" w:color="000000"/>
              <w:right w:val="single" w:sz="8" w:space="0" w:color="000000"/>
            </w:tcBorders>
            <w:shd w:val="clear" w:color="auto" w:fill="31849B"/>
            <w:tcMar>
              <w:top w:w="100" w:type="dxa"/>
              <w:left w:w="100" w:type="dxa"/>
              <w:bottom w:w="100" w:type="dxa"/>
              <w:right w:w="100" w:type="dxa"/>
            </w:tcMar>
          </w:tcPr>
          <w:p w14:paraId="56264239" w14:textId="79295A5D" w:rsidR="00BC71C8" w:rsidRPr="00BC71C8" w:rsidRDefault="003E51A4" w:rsidP="00BC71C8">
            <w:pPr>
              <w:widowControl w:val="0"/>
              <w:rPr>
                <w:rFonts w:ascii="Calibri" w:eastAsia="Calibri" w:hAnsi="Calibri" w:cs="Calibri"/>
                <w:b/>
                <w:color w:val="FFFFFF"/>
              </w:rPr>
            </w:pPr>
            <w:r w:rsidRPr="0043078B">
              <w:rPr>
                <w:rFonts w:asciiTheme="minorHAnsi" w:hAnsiTheme="minorHAnsi"/>
                <w:b/>
                <w:color w:val="FFFFFF"/>
                <w:shd w:val="clear" w:color="auto" w:fill="31849B"/>
              </w:rPr>
              <w:lastRenderedPageBreak/>
              <w:t xml:space="preserve">Action Plan: </w:t>
            </w:r>
            <w:r w:rsidRPr="0043078B">
              <w:rPr>
                <w:rFonts w:asciiTheme="minorHAnsi" w:hAnsiTheme="minorHAnsi"/>
                <w:color w:val="FFFFFF"/>
                <w:shd w:val="clear" w:color="auto" w:fill="31849B"/>
              </w:rPr>
              <w:t>(include next steps, who, when, etc.)</w:t>
            </w:r>
          </w:p>
        </w:tc>
      </w:tr>
      <w:tr w:rsidR="00BC71C8" w:rsidRPr="00F0203C" w14:paraId="1B774568" w14:textId="77777777">
        <w:tc>
          <w:tcPr>
            <w:tcW w:w="88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E65EA16" w14:textId="77777777" w:rsidR="00BC71C8" w:rsidRDefault="00BC71C8" w:rsidP="00BC71C8">
            <w:pPr>
              <w:rPr>
                <w:rFonts w:asciiTheme="minorHAnsi" w:hAnsiTheme="minorHAnsi"/>
              </w:rPr>
            </w:pPr>
          </w:p>
          <w:p w14:paraId="66D219BE" w14:textId="77777777" w:rsidR="00BC71C8" w:rsidRDefault="00BC71C8" w:rsidP="00BC71C8">
            <w:pPr>
              <w:rPr>
                <w:rFonts w:asciiTheme="minorHAnsi" w:hAnsiTheme="minorHAnsi"/>
              </w:rPr>
            </w:pPr>
          </w:p>
          <w:p w14:paraId="2532805E" w14:textId="77777777" w:rsidR="00BC71C8" w:rsidRDefault="00BC71C8" w:rsidP="00BC71C8">
            <w:pPr>
              <w:rPr>
                <w:rFonts w:asciiTheme="minorHAnsi" w:hAnsiTheme="minorHAnsi"/>
              </w:rPr>
            </w:pPr>
          </w:p>
          <w:p w14:paraId="1D7350AB" w14:textId="77777777" w:rsidR="00BC71C8" w:rsidRDefault="00BC71C8" w:rsidP="00BC71C8">
            <w:pPr>
              <w:rPr>
                <w:rFonts w:asciiTheme="minorHAnsi" w:hAnsiTheme="minorHAnsi"/>
              </w:rPr>
            </w:pPr>
          </w:p>
          <w:p w14:paraId="6BEA84A3" w14:textId="77777777" w:rsidR="00BC71C8" w:rsidRDefault="00BC71C8" w:rsidP="00BC71C8">
            <w:pPr>
              <w:rPr>
                <w:rFonts w:asciiTheme="minorHAnsi" w:hAnsiTheme="minorHAnsi"/>
              </w:rPr>
            </w:pPr>
          </w:p>
          <w:p w14:paraId="1EEF5D39" w14:textId="1F5808C4" w:rsidR="00BC71C8" w:rsidRDefault="00BC71C8" w:rsidP="00BC71C8">
            <w:pPr>
              <w:rPr>
                <w:rFonts w:asciiTheme="minorHAnsi" w:hAnsiTheme="minorHAnsi"/>
              </w:rPr>
            </w:pPr>
          </w:p>
          <w:p w14:paraId="0F5504CC" w14:textId="4BA5C56C" w:rsidR="003E51A4" w:rsidRDefault="003E51A4" w:rsidP="00BC71C8">
            <w:pPr>
              <w:rPr>
                <w:rFonts w:asciiTheme="minorHAnsi" w:hAnsiTheme="minorHAnsi"/>
              </w:rPr>
            </w:pPr>
          </w:p>
          <w:p w14:paraId="3193ACBB" w14:textId="09565C60" w:rsidR="003E51A4" w:rsidRDefault="003E51A4" w:rsidP="00BC71C8">
            <w:pPr>
              <w:rPr>
                <w:rFonts w:asciiTheme="minorHAnsi" w:hAnsiTheme="minorHAnsi"/>
              </w:rPr>
            </w:pPr>
          </w:p>
          <w:p w14:paraId="51228B91" w14:textId="35511876" w:rsidR="003E51A4" w:rsidRDefault="003E51A4" w:rsidP="00BC71C8">
            <w:pPr>
              <w:rPr>
                <w:rFonts w:asciiTheme="minorHAnsi" w:hAnsiTheme="minorHAnsi"/>
              </w:rPr>
            </w:pPr>
          </w:p>
          <w:p w14:paraId="03243818" w14:textId="1F88A04D" w:rsidR="003E51A4" w:rsidRDefault="003E51A4" w:rsidP="00BC71C8">
            <w:pPr>
              <w:rPr>
                <w:rFonts w:asciiTheme="minorHAnsi" w:hAnsiTheme="minorHAnsi"/>
              </w:rPr>
            </w:pPr>
          </w:p>
          <w:p w14:paraId="577A6A90" w14:textId="0E56F6D3" w:rsidR="003E51A4" w:rsidRDefault="003E51A4" w:rsidP="00BC71C8">
            <w:pPr>
              <w:rPr>
                <w:rFonts w:asciiTheme="minorHAnsi" w:hAnsiTheme="minorHAnsi"/>
              </w:rPr>
            </w:pPr>
          </w:p>
          <w:p w14:paraId="3947AE55" w14:textId="77777777" w:rsidR="003E51A4" w:rsidRDefault="003E51A4" w:rsidP="00BC71C8">
            <w:pPr>
              <w:rPr>
                <w:rFonts w:asciiTheme="minorHAnsi" w:hAnsiTheme="minorHAnsi"/>
              </w:rPr>
            </w:pPr>
          </w:p>
          <w:p w14:paraId="5FD81EDC" w14:textId="77777777" w:rsidR="00BC71C8" w:rsidRDefault="00BC71C8" w:rsidP="00BC71C8">
            <w:pPr>
              <w:rPr>
                <w:rFonts w:asciiTheme="minorHAnsi" w:hAnsiTheme="minorHAnsi"/>
              </w:rPr>
            </w:pPr>
          </w:p>
          <w:p w14:paraId="0124BEE2" w14:textId="77777777" w:rsidR="00BC71C8" w:rsidRDefault="00BC71C8" w:rsidP="00BC71C8">
            <w:pPr>
              <w:rPr>
                <w:rFonts w:asciiTheme="minorHAnsi" w:hAnsiTheme="minorHAnsi"/>
              </w:rPr>
            </w:pPr>
          </w:p>
          <w:p w14:paraId="79BB9939" w14:textId="77777777" w:rsidR="00BC71C8" w:rsidRPr="0043078B" w:rsidRDefault="00BC71C8" w:rsidP="00BC71C8">
            <w:pPr>
              <w:rPr>
                <w:rFonts w:asciiTheme="minorHAnsi" w:hAnsiTheme="minorHAnsi"/>
              </w:rPr>
            </w:pPr>
          </w:p>
          <w:p w14:paraId="2CF21798" w14:textId="77777777" w:rsidR="00BC71C8" w:rsidRPr="0043078B" w:rsidRDefault="00BC71C8" w:rsidP="00BC71C8">
            <w:pPr>
              <w:rPr>
                <w:rFonts w:asciiTheme="minorHAnsi" w:hAnsiTheme="minorHAnsi"/>
              </w:rPr>
            </w:pPr>
            <w:r w:rsidRPr="0043078B">
              <w:rPr>
                <w:rFonts w:asciiTheme="minorHAnsi" w:hAnsiTheme="minorHAnsi"/>
              </w:rPr>
              <w:t xml:space="preserve"> </w:t>
            </w:r>
          </w:p>
          <w:p w14:paraId="5C2F3E56" w14:textId="5E7FF935" w:rsidR="00BC71C8" w:rsidRDefault="00BC71C8" w:rsidP="00BC71C8">
            <w:pPr>
              <w:rPr>
                <w:rFonts w:asciiTheme="minorHAnsi" w:hAnsiTheme="minorHAnsi"/>
              </w:rPr>
            </w:pPr>
            <w:r w:rsidRPr="0043078B">
              <w:rPr>
                <w:rFonts w:asciiTheme="minorHAnsi" w:hAnsiTheme="minorHAnsi"/>
                <w:b/>
              </w:rPr>
              <w:t xml:space="preserve"> </w:t>
            </w:r>
          </w:p>
        </w:tc>
      </w:tr>
    </w:tbl>
    <w:p w14:paraId="182A5923" w14:textId="452338D9" w:rsidR="00951362" w:rsidRPr="0043078B" w:rsidRDefault="00951362">
      <w:pPr>
        <w:rPr>
          <w:rFonts w:asciiTheme="minorHAnsi" w:hAnsiTheme="minorHAnsi"/>
        </w:rPr>
      </w:pPr>
    </w:p>
    <w:sectPr w:rsidR="00951362" w:rsidRPr="0043078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egoe UI">
    <w:altName w:val="Calibr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7215C"/>
    <w:multiLevelType w:val="hybridMultilevel"/>
    <w:tmpl w:val="F8AA2802"/>
    <w:lvl w:ilvl="0" w:tplc="3B3E387A">
      <w:start w:val="1"/>
      <w:numFmt w:val="bullet"/>
      <w:lvlText w:val="•"/>
      <w:lvlJc w:val="left"/>
      <w:pPr>
        <w:tabs>
          <w:tab w:val="num" w:pos="720"/>
        </w:tabs>
        <w:ind w:left="720" w:hanging="360"/>
      </w:pPr>
      <w:rPr>
        <w:rFonts w:ascii="Arial" w:hAnsi="Arial" w:hint="default"/>
      </w:rPr>
    </w:lvl>
    <w:lvl w:ilvl="1" w:tplc="0E80B980" w:tentative="1">
      <w:start w:val="1"/>
      <w:numFmt w:val="bullet"/>
      <w:lvlText w:val="•"/>
      <w:lvlJc w:val="left"/>
      <w:pPr>
        <w:tabs>
          <w:tab w:val="num" w:pos="1440"/>
        </w:tabs>
        <w:ind w:left="1440" w:hanging="360"/>
      </w:pPr>
      <w:rPr>
        <w:rFonts w:ascii="Arial" w:hAnsi="Arial" w:hint="default"/>
      </w:rPr>
    </w:lvl>
    <w:lvl w:ilvl="2" w:tplc="0CF2E1E4" w:tentative="1">
      <w:start w:val="1"/>
      <w:numFmt w:val="bullet"/>
      <w:lvlText w:val="•"/>
      <w:lvlJc w:val="left"/>
      <w:pPr>
        <w:tabs>
          <w:tab w:val="num" w:pos="2160"/>
        </w:tabs>
        <w:ind w:left="2160" w:hanging="360"/>
      </w:pPr>
      <w:rPr>
        <w:rFonts w:ascii="Arial" w:hAnsi="Arial" w:hint="default"/>
      </w:rPr>
    </w:lvl>
    <w:lvl w:ilvl="3" w:tplc="6AB4113A" w:tentative="1">
      <w:start w:val="1"/>
      <w:numFmt w:val="bullet"/>
      <w:lvlText w:val="•"/>
      <w:lvlJc w:val="left"/>
      <w:pPr>
        <w:tabs>
          <w:tab w:val="num" w:pos="2880"/>
        </w:tabs>
        <w:ind w:left="2880" w:hanging="360"/>
      </w:pPr>
      <w:rPr>
        <w:rFonts w:ascii="Arial" w:hAnsi="Arial" w:hint="default"/>
      </w:rPr>
    </w:lvl>
    <w:lvl w:ilvl="4" w:tplc="1C1E0E12" w:tentative="1">
      <w:start w:val="1"/>
      <w:numFmt w:val="bullet"/>
      <w:lvlText w:val="•"/>
      <w:lvlJc w:val="left"/>
      <w:pPr>
        <w:tabs>
          <w:tab w:val="num" w:pos="3600"/>
        </w:tabs>
        <w:ind w:left="3600" w:hanging="360"/>
      </w:pPr>
      <w:rPr>
        <w:rFonts w:ascii="Arial" w:hAnsi="Arial" w:hint="default"/>
      </w:rPr>
    </w:lvl>
    <w:lvl w:ilvl="5" w:tplc="1C4E59AA" w:tentative="1">
      <w:start w:val="1"/>
      <w:numFmt w:val="bullet"/>
      <w:lvlText w:val="•"/>
      <w:lvlJc w:val="left"/>
      <w:pPr>
        <w:tabs>
          <w:tab w:val="num" w:pos="4320"/>
        </w:tabs>
        <w:ind w:left="4320" w:hanging="360"/>
      </w:pPr>
      <w:rPr>
        <w:rFonts w:ascii="Arial" w:hAnsi="Arial" w:hint="default"/>
      </w:rPr>
    </w:lvl>
    <w:lvl w:ilvl="6" w:tplc="6728C62A" w:tentative="1">
      <w:start w:val="1"/>
      <w:numFmt w:val="bullet"/>
      <w:lvlText w:val="•"/>
      <w:lvlJc w:val="left"/>
      <w:pPr>
        <w:tabs>
          <w:tab w:val="num" w:pos="5040"/>
        </w:tabs>
        <w:ind w:left="5040" w:hanging="360"/>
      </w:pPr>
      <w:rPr>
        <w:rFonts w:ascii="Arial" w:hAnsi="Arial" w:hint="default"/>
      </w:rPr>
    </w:lvl>
    <w:lvl w:ilvl="7" w:tplc="B43E4104" w:tentative="1">
      <w:start w:val="1"/>
      <w:numFmt w:val="bullet"/>
      <w:lvlText w:val="•"/>
      <w:lvlJc w:val="left"/>
      <w:pPr>
        <w:tabs>
          <w:tab w:val="num" w:pos="5760"/>
        </w:tabs>
        <w:ind w:left="5760" w:hanging="360"/>
      </w:pPr>
      <w:rPr>
        <w:rFonts w:ascii="Arial" w:hAnsi="Arial" w:hint="default"/>
      </w:rPr>
    </w:lvl>
    <w:lvl w:ilvl="8" w:tplc="AA98137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3D779B"/>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311C1"/>
    <w:multiLevelType w:val="hybridMultilevel"/>
    <w:tmpl w:val="8E886C06"/>
    <w:lvl w:ilvl="0" w:tplc="7BE8EE2E">
      <w:start w:val="1"/>
      <w:numFmt w:val="bullet"/>
      <w:lvlText w:val="•"/>
      <w:lvlJc w:val="left"/>
      <w:pPr>
        <w:tabs>
          <w:tab w:val="num" w:pos="720"/>
        </w:tabs>
        <w:ind w:left="720" w:hanging="360"/>
      </w:pPr>
      <w:rPr>
        <w:rFonts w:ascii="Arial" w:hAnsi="Arial" w:hint="default"/>
      </w:rPr>
    </w:lvl>
    <w:lvl w:ilvl="1" w:tplc="0F826938">
      <w:start w:val="1"/>
      <w:numFmt w:val="bullet"/>
      <w:lvlText w:val="•"/>
      <w:lvlJc w:val="left"/>
      <w:pPr>
        <w:tabs>
          <w:tab w:val="num" w:pos="1440"/>
        </w:tabs>
        <w:ind w:left="1440" w:hanging="360"/>
      </w:pPr>
      <w:rPr>
        <w:rFonts w:ascii="Arial" w:hAnsi="Arial" w:hint="default"/>
      </w:rPr>
    </w:lvl>
    <w:lvl w:ilvl="2" w:tplc="E3A824AA" w:tentative="1">
      <w:start w:val="1"/>
      <w:numFmt w:val="bullet"/>
      <w:lvlText w:val="•"/>
      <w:lvlJc w:val="left"/>
      <w:pPr>
        <w:tabs>
          <w:tab w:val="num" w:pos="2160"/>
        </w:tabs>
        <w:ind w:left="2160" w:hanging="360"/>
      </w:pPr>
      <w:rPr>
        <w:rFonts w:ascii="Arial" w:hAnsi="Arial" w:hint="default"/>
      </w:rPr>
    </w:lvl>
    <w:lvl w:ilvl="3" w:tplc="EFCE51BE" w:tentative="1">
      <w:start w:val="1"/>
      <w:numFmt w:val="bullet"/>
      <w:lvlText w:val="•"/>
      <w:lvlJc w:val="left"/>
      <w:pPr>
        <w:tabs>
          <w:tab w:val="num" w:pos="2880"/>
        </w:tabs>
        <w:ind w:left="2880" w:hanging="360"/>
      </w:pPr>
      <w:rPr>
        <w:rFonts w:ascii="Arial" w:hAnsi="Arial" w:hint="default"/>
      </w:rPr>
    </w:lvl>
    <w:lvl w:ilvl="4" w:tplc="565A3F4E" w:tentative="1">
      <w:start w:val="1"/>
      <w:numFmt w:val="bullet"/>
      <w:lvlText w:val="•"/>
      <w:lvlJc w:val="left"/>
      <w:pPr>
        <w:tabs>
          <w:tab w:val="num" w:pos="3600"/>
        </w:tabs>
        <w:ind w:left="3600" w:hanging="360"/>
      </w:pPr>
      <w:rPr>
        <w:rFonts w:ascii="Arial" w:hAnsi="Arial" w:hint="default"/>
      </w:rPr>
    </w:lvl>
    <w:lvl w:ilvl="5" w:tplc="166EFB28" w:tentative="1">
      <w:start w:val="1"/>
      <w:numFmt w:val="bullet"/>
      <w:lvlText w:val="•"/>
      <w:lvlJc w:val="left"/>
      <w:pPr>
        <w:tabs>
          <w:tab w:val="num" w:pos="4320"/>
        </w:tabs>
        <w:ind w:left="4320" w:hanging="360"/>
      </w:pPr>
      <w:rPr>
        <w:rFonts w:ascii="Arial" w:hAnsi="Arial" w:hint="default"/>
      </w:rPr>
    </w:lvl>
    <w:lvl w:ilvl="6" w:tplc="AF8E5E64" w:tentative="1">
      <w:start w:val="1"/>
      <w:numFmt w:val="bullet"/>
      <w:lvlText w:val="•"/>
      <w:lvlJc w:val="left"/>
      <w:pPr>
        <w:tabs>
          <w:tab w:val="num" w:pos="5040"/>
        </w:tabs>
        <w:ind w:left="5040" w:hanging="360"/>
      </w:pPr>
      <w:rPr>
        <w:rFonts w:ascii="Arial" w:hAnsi="Arial" w:hint="default"/>
      </w:rPr>
    </w:lvl>
    <w:lvl w:ilvl="7" w:tplc="B016B67C" w:tentative="1">
      <w:start w:val="1"/>
      <w:numFmt w:val="bullet"/>
      <w:lvlText w:val="•"/>
      <w:lvlJc w:val="left"/>
      <w:pPr>
        <w:tabs>
          <w:tab w:val="num" w:pos="5760"/>
        </w:tabs>
        <w:ind w:left="5760" w:hanging="360"/>
      </w:pPr>
      <w:rPr>
        <w:rFonts w:ascii="Arial" w:hAnsi="Arial" w:hint="default"/>
      </w:rPr>
    </w:lvl>
    <w:lvl w:ilvl="8" w:tplc="384E9B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345F35"/>
    <w:multiLevelType w:val="hybridMultilevel"/>
    <w:tmpl w:val="7A40482A"/>
    <w:lvl w:ilvl="0" w:tplc="DAD0D8C4">
      <w:start w:val="1"/>
      <w:numFmt w:val="bullet"/>
      <w:lvlText w:val="•"/>
      <w:lvlJc w:val="left"/>
      <w:pPr>
        <w:tabs>
          <w:tab w:val="num" w:pos="720"/>
        </w:tabs>
        <w:ind w:left="720" w:hanging="360"/>
      </w:pPr>
      <w:rPr>
        <w:rFonts w:ascii="Arial" w:hAnsi="Arial" w:hint="default"/>
      </w:rPr>
    </w:lvl>
    <w:lvl w:ilvl="1" w:tplc="64383994" w:tentative="1">
      <w:start w:val="1"/>
      <w:numFmt w:val="bullet"/>
      <w:lvlText w:val="•"/>
      <w:lvlJc w:val="left"/>
      <w:pPr>
        <w:tabs>
          <w:tab w:val="num" w:pos="1440"/>
        </w:tabs>
        <w:ind w:left="1440" w:hanging="360"/>
      </w:pPr>
      <w:rPr>
        <w:rFonts w:ascii="Arial" w:hAnsi="Arial" w:hint="default"/>
      </w:rPr>
    </w:lvl>
    <w:lvl w:ilvl="2" w:tplc="3D508DB8" w:tentative="1">
      <w:start w:val="1"/>
      <w:numFmt w:val="bullet"/>
      <w:lvlText w:val="•"/>
      <w:lvlJc w:val="left"/>
      <w:pPr>
        <w:tabs>
          <w:tab w:val="num" w:pos="2160"/>
        </w:tabs>
        <w:ind w:left="2160" w:hanging="360"/>
      </w:pPr>
      <w:rPr>
        <w:rFonts w:ascii="Arial" w:hAnsi="Arial" w:hint="default"/>
      </w:rPr>
    </w:lvl>
    <w:lvl w:ilvl="3" w:tplc="56B4CAEA" w:tentative="1">
      <w:start w:val="1"/>
      <w:numFmt w:val="bullet"/>
      <w:lvlText w:val="•"/>
      <w:lvlJc w:val="left"/>
      <w:pPr>
        <w:tabs>
          <w:tab w:val="num" w:pos="2880"/>
        </w:tabs>
        <w:ind w:left="2880" w:hanging="360"/>
      </w:pPr>
      <w:rPr>
        <w:rFonts w:ascii="Arial" w:hAnsi="Arial" w:hint="default"/>
      </w:rPr>
    </w:lvl>
    <w:lvl w:ilvl="4" w:tplc="0DD858AC" w:tentative="1">
      <w:start w:val="1"/>
      <w:numFmt w:val="bullet"/>
      <w:lvlText w:val="•"/>
      <w:lvlJc w:val="left"/>
      <w:pPr>
        <w:tabs>
          <w:tab w:val="num" w:pos="3600"/>
        </w:tabs>
        <w:ind w:left="3600" w:hanging="360"/>
      </w:pPr>
      <w:rPr>
        <w:rFonts w:ascii="Arial" w:hAnsi="Arial" w:hint="default"/>
      </w:rPr>
    </w:lvl>
    <w:lvl w:ilvl="5" w:tplc="54D2706C" w:tentative="1">
      <w:start w:val="1"/>
      <w:numFmt w:val="bullet"/>
      <w:lvlText w:val="•"/>
      <w:lvlJc w:val="left"/>
      <w:pPr>
        <w:tabs>
          <w:tab w:val="num" w:pos="4320"/>
        </w:tabs>
        <w:ind w:left="4320" w:hanging="360"/>
      </w:pPr>
      <w:rPr>
        <w:rFonts w:ascii="Arial" w:hAnsi="Arial" w:hint="default"/>
      </w:rPr>
    </w:lvl>
    <w:lvl w:ilvl="6" w:tplc="64825FC6" w:tentative="1">
      <w:start w:val="1"/>
      <w:numFmt w:val="bullet"/>
      <w:lvlText w:val="•"/>
      <w:lvlJc w:val="left"/>
      <w:pPr>
        <w:tabs>
          <w:tab w:val="num" w:pos="5040"/>
        </w:tabs>
        <w:ind w:left="5040" w:hanging="360"/>
      </w:pPr>
      <w:rPr>
        <w:rFonts w:ascii="Arial" w:hAnsi="Arial" w:hint="default"/>
      </w:rPr>
    </w:lvl>
    <w:lvl w:ilvl="7" w:tplc="9C027DB6" w:tentative="1">
      <w:start w:val="1"/>
      <w:numFmt w:val="bullet"/>
      <w:lvlText w:val="•"/>
      <w:lvlJc w:val="left"/>
      <w:pPr>
        <w:tabs>
          <w:tab w:val="num" w:pos="5760"/>
        </w:tabs>
        <w:ind w:left="5760" w:hanging="360"/>
      </w:pPr>
      <w:rPr>
        <w:rFonts w:ascii="Arial" w:hAnsi="Arial" w:hint="default"/>
      </w:rPr>
    </w:lvl>
    <w:lvl w:ilvl="8" w:tplc="3C3C289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9C1484"/>
    <w:multiLevelType w:val="hybridMultilevel"/>
    <w:tmpl w:val="15CA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300AA"/>
    <w:multiLevelType w:val="hybridMultilevel"/>
    <w:tmpl w:val="A2C27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A2A5170"/>
    <w:multiLevelType w:val="hybridMultilevel"/>
    <w:tmpl w:val="F0CC675A"/>
    <w:lvl w:ilvl="0" w:tplc="0D76A866">
      <w:start w:val="1"/>
      <w:numFmt w:val="bullet"/>
      <w:lvlText w:val=""/>
      <w:lvlJc w:val="center"/>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27291"/>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0739B"/>
    <w:multiLevelType w:val="hybridMultilevel"/>
    <w:tmpl w:val="A3B25B16"/>
    <w:lvl w:ilvl="0" w:tplc="EE4ECD24">
      <w:start w:val="1"/>
      <w:numFmt w:val="bullet"/>
      <w:lvlText w:val="•"/>
      <w:lvlJc w:val="left"/>
      <w:pPr>
        <w:tabs>
          <w:tab w:val="num" w:pos="720"/>
        </w:tabs>
        <w:ind w:left="720" w:hanging="360"/>
      </w:pPr>
      <w:rPr>
        <w:rFonts w:ascii="Arial" w:hAnsi="Arial" w:hint="default"/>
      </w:rPr>
    </w:lvl>
    <w:lvl w:ilvl="1" w:tplc="55922C96" w:tentative="1">
      <w:start w:val="1"/>
      <w:numFmt w:val="bullet"/>
      <w:lvlText w:val="•"/>
      <w:lvlJc w:val="left"/>
      <w:pPr>
        <w:tabs>
          <w:tab w:val="num" w:pos="1440"/>
        </w:tabs>
        <w:ind w:left="1440" w:hanging="360"/>
      </w:pPr>
      <w:rPr>
        <w:rFonts w:ascii="Arial" w:hAnsi="Arial" w:hint="default"/>
      </w:rPr>
    </w:lvl>
    <w:lvl w:ilvl="2" w:tplc="01269004" w:tentative="1">
      <w:start w:val="1"/>
      <w:numFmt w:val="bullet"/>
      <w:lvlText w:val="•"/>
      <w:lvlJc w:val="left"/>
      <w:pPr>
        <w:tabs>
          <w:tab w:val="num" w:pos="2160"/>
        </w:tabs>
        <w:ind w:left="2160" w:hanging="360"/>
      </w:pPr>
      <w:rPr>
        <w:rFonts w:ascii="Arial" w:hAnsi="Arial" w:hint="default"/>
      </w:rPr>
    </w:lvl>
    <w:lvl w:ilvl="3" w:tplc="90C67C98" w:tentative="1">
      <w:start w:val="1"/>
      <w:numFmt w:val="bullet"/>
      <w:lvlText w:val="•"/>
      <w:lvlJc w:val="left"/>
      <w:pPr>
        <w:tabs>
          <w:tab w:val="num" w:pos="2880"/>
        </w:tabs>
        <w:ind w:left="2880" w:hanging="360"/>
      </w:pPr>
      <w:rPr>
        <w:rFonts w:ascii="Arial" w:hAnsi="Arial" w:hint="default"/>
      </w:rPr>
    </w:lvl>
    <w:lvl w:ilvl="4" w:tplc="37D2EFC4" w:tentative="1">
      <w:start w:val="1"/>
      <w:numFmt w:val="bullet"/>
      <w:lvlText w:val="•"/>
      <w:lvlJc w:val="left"/>
      <w:pPr>
        <w:tabs>
          <w:tab w:val="num" w:pos="3600"/>
        </w:tabs>
        <w:ind w:left="3600" w:hanging="360"/>
      </w:pPr>
      <w:rPr>
        <w:rFonts w:ascii="Arial" w:hAnsi="Arial" w:hint="default"/>
      </w:rPr>
    </w:lvl>
    <w:lvl w:ilvl="5" w:tplc="F0E4190E" w:tentative="1">
      <w:start w:val="1"/>
      <w:numFmt w:val="bullet"/>
      <w:lvlText w:val="•"/>
      <w:lvlJc w:val="left"/>
      <w:pPr>
        <w:tabs>
          <w:tab w:val="num" w:pos="4320"/>
        </w:tabs>
        <w:ind w:left="4320" w:hanging="360"/>
      </w:pPr>
      <w:rPr>
        <w:rFonts w:ascii="Arial" w:hAnsi="Arial" w:hint="default"/>
      </w:rPr>
    </w:lvl>
    <w:lvl w:ilvl="6" w:tplc="92380AE0" w:tentative="1">
      <w:start w:val="1"/>
      <w:numFmt w:val="bullet"/>
      <w:lvlText w:val="•"/>
      <w:lvlJc w:val="left"/>
      <w:pPr>
        <w:tabs>
          <w:tab w:val="num" w:pos="5040"/>
        </w:tabs>
        <w:ind w:left="5040" w:hanging="360"/>
      </w:pPr>
      <w:rPr>
        <w:rFonts w:ascii="Arial" w:hAnsi="Arial" w:hint="default"/>
      </w:rPr>
    </w:lvl>
    <w:lvl w:ilvl="7" w:tplc="A290120A" w:tentative="1">
      <w:start w:val="1"/>
      <w:numFmt w:val="bullet"/>
      <w:lvlText w:val="•"/>
      <w:lvlJc w:val="left"/>
      <w:pPr>
        <w:tabs>
          <w:tab w:val="num" w:pos="5760"/>
        </w:tabs>
        <w:ind w:left="5760" w:hanging="360"/>
      </w:pPr>
      <w:rPr>
        <w:rFonts w:ascii="Arial" w:hAnsi="Arial" w:hint="default"/>
      </w:rPr>
    </w:lvl>
    <w:lvl w:ilvl="8" w:tplc="90349E9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5690934"/>
    <w:multiLevelType w:val="hybridMultilevel"/>
    <w:tmpl w:val="76C61A14"/>
    <w:lvl w:ilvl="0" w:tplc="01E0636A">
      <w:numFmt w:val="bullet"/>
      <w:lvlText w:val=""/>
      <w:lvlJc w:val="left"/>
      <w:pPr>
        <w:ind w:left="1080" w:hanging="72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2E0DE6"/>
    <w:multiLevelType w:val="hybridMultilevel"/>
    <w:tmpl w:val="CDC8F3A2"/>
    <w:lvl w:ilvl="0" w:tplc="3D10E35C">
      <w:start w:val="1"/>
      <w:numFmt w:val="bullet"/>
      <w:lvlText w:val="•"/>
      <w:lvlJc w:val="left"/>
      <w:pPr>
        <w:tabs>
          <w:tab w:val="num" w:pos="720"/>
        </w:tabs>
        <w:ind w:left="720" w:hanging="360"/>
      </w:pPr>
      <w:rPr>
        <w:rFonts w:ascii="Arial" w:hAnsi="Arial" w:hint="default"/>
      </w:rPr>
    </w:lvl>
    <w:lvl w:ilvl="1" w:tplc="C6FA159C" w:tentative="1">
      <w:start w:val="1"/>
      <w:numFmt w:val="bullet"/>
      <w:lvlText w:val="•"/>
      <w:lvlJc w:val="left"/>
      <w:pPr>
        <w:tabs>
          <w:tab w:val="num" w:pos="1440"/>
        </w:tabs>
        <w:ind w:left="1440" w:hanging="360"/>
      </w:pPr>
      <w:rPr>
        <w:rFonts w:ascii="Arial" w:hAnsi="Arial" w:hint="default"/>
      </w:rPr>
    </w:lvl>
    <w:lvl w:ilvl="2" w:tplc="457C1786" w:tentative="1">
      <w:start w:val="1"/>
      <w:numFmt w:val="bullet"/>
      <w:lvlText w:val="•"/>
      <w:lvlJc w:val="left"/>
      <w:pPr>
        <w:tabs>
          <w:tab w:val="num" w:pos="2160"/>
        </w:tabs>
        <w:ind w:left="2160" w:hanging="360"/>
      </w:pPr>
      <w:rPr>
        <w:rFonts w:ascii="Arial" w:hAnsi="Arial" w:hint="default"/>
      </w:rPr>
    </w:lvl>
    <w:lvl w:ilvl="3" w:tplc="BB4A7A78" w:tentative="1">
      <w:start w:val="1"/>
      <w:numFmt w:val="bullet"/>
      <w:lvlText w:val="•"/>
      <w:lvlJc w:val="left"/>
      <w:pPr>
        <w:tabs>
          <w:tab w:val="num" w:pos="2880"/>
        </w:tabs>
        <w:ind w:left="2880" w:hanging="360"/>
      </w:pPr>
      <w:rPr>
        <w:rFonts w:ascii="Arial" w:hAnsi="Arial" w:hint="default"/>
      </w:rPr>
    </w:lvl>
    <w:lvl w:ilvl="4" w:tplc="F0662E44" w:tentative="1">
      <w:start w:val="1"/>
      <w:numFmt w:val="bullet"/>
      <w:lvlText w:val="•"/>
      <w:lvlJc w:val="left"/>
      <w:pPr>
        <w:tabs>
          <w:tab w:val="num" w:pos="3600"/>
        </w:tabs>
        <w:ind w:left="3600" w:hanging="360"/>
      </w:pPr>
      <w:rPr>
        <w:rFonts w:ascii="Arial" w:hAnsi="Arial" w:hint="default"/>
      </w:rPr>
    </w:lvl>
    <w:lvl w:ilvl="5" w:tplc="60482568" w:tentative="1">
      <w:start w:val="1"/>
      <w:numFmt w:val="bullet"/>
      <w:lvlText w:val="•"/>
      <w:lvlJc w:val="left"/>
      <w:pPr>
        <w:tabs>
          <w:tab w:val="num" w:pos="4320"/>
        </w:tabs>
        <w:ind w:left="4320" w:hanging="360"/>
      </w:pPr>
      <w:rPr>
        <w:rFonts w:ascii="Arial" w:hAnsi="Arial" w:hint="default"/>
      </w:rPr>
    </w:lvl>
    <w:lvl w:ilvl="6" w:tplc="80D4D53C" w:tentative="1">
      <w:start w:val="1"/>
      <w:numFmt w:val="bullet"/>
      <w:lvlText w:val="•"/>
      <w:lvlJc w:val="left"/>
      <w:pPr>
        <w:tabs>
          <w:tab w:val="num" w:pos="5040"/>
        </w:tabs>
        <w:ind w:left="5040" w:hanging="360"/>
      </w:pPr>
      <w:rPr>
        <w:rFonts w:ascii="Arial" w:hAnsi="Arial" w:hint="default"/>
      </w:rPr>
    </w:lvl>
    <w:lvl w:ilvl="7" w:tplc="0FFA289A" w:tentative="1">
      <w:start w:val="1"/>
      <w:numFmt w:val="bullet"/>
      <w:lvlText w:val="•"/>
      <w:lvlJc w:val="left"/>
      <w:pPr>
        <w:tabs>
          <w:tab w:val="num" w:pos="5760"/>
        </w:tabs>
        <w:ind w:left="5760" w:hanging="360"/>
      </w:pPr>
      <w:rPr>
        <w:rFonts w:ascii="Arial" w:hAnsi="Arial" w:hint="default"/>
      </w:rPr>
    </w:lvl>
    <w:lvl w:ilvl="8" w:tplc="1248D40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C133FB6"/>
    <w:multiLevelType w:val="hybridMultilevel"/>
    <w:tmpl w:val="B85C254C"/>
    <w:lvl w:ilvl="0" w:tplc="2158B52C">
      <w:start w:val="1"/>
      <w:numFmt w:val="bullet"/>
      <w:lvlText w:val="•"/>
      <w:lvlJc w:val="left"/>
      <w:pPr>
        <w:tabs>
          <w:tab w:val="num" w:pos="720"/>
        </w:tabs>
        <w:ind w:left="720" w:hanging="360"/>
      </w:pPr>
      <w:rPr>
        <w:rFonts w:ascii="Arial" w:hAnsi="Arial" w:hint="default"/>
      </w:rPr>
    </w:lvl>
    <w:lvl w:ilvl="1" w:tplc="FCF86B3E" w:tentative="1">
      <w:start w:val="1"/>
      <w:numFmt w:val="bullet"/>
      <w:lvlText w:val="•"/>
      <w:lvlJc w:val="left"/>
      <w:pPr>
        <w:tabs>
          <w:tab w:val="num" w:pos="1440"/>
        </w:tabs>
        <w:ind w:left="1440" w:hanging="360"/>
      </w:pPr>
      <w:rPr>
        <w:rFonts w:ascii="Arial" w:hAnsi="Arial" w:hint="default"/>
      </w:rPr>
    </w:lvl>
    <w:lvl w:ilvl="2" w:tplc="BFF47B16" w:tentative="1">
      <w:start w:val="1"/>
      <w:numFmt w:val="bullet"/>
      <w:lvlText w:val="•"/>
      <w:lvlJc w:val="left"/>
      <w:pPr>
        <w:tabs>
          <w:tab w:val="num" w:pos="2160"/>
        </w:tabs>
        <w:ind w:left="2160" w:hanging="360"/>
      </w:pPr>
      <w:rPr>
        <w:rFonts w:ascii="Arial" w:hAnsi="Arial" w:hint="default"/>
      </w:rPr>
    </w:lvl>
    <w:lvl w:ilvl="3" w:tplc="5846D532" w:tentative="1">
      <w:start w:val="1"/>
      <w:numFmt w:val="bullet"/>
      <w:lvlText w:val="•"/>
      <w:lvlJc w:val="left"/>
      <w:pPr>
        <w:tabs>
          <w:tab w:val="num" w:pos="2880"/>
        </w:tabs>
        <w:ind w:left="2880" w:hanging="360"/>
      </w:pPr>
      <w:rPr>
        <w:rFonts w:ascii="Arial" w:hAnsi="Arial" w:hint="default"/>
      </w:rPr>
    </w:lvl>
    <w:lvl w:ilvl="4" w:tplc="A00A3FD4" w:tentative="1">
      <w:start w:val="1"/>
      <w:numFmt w:val="bullet"/>
      <w:lvlText w:val="•"/>
      <w:lvlJc w:val="left"/>
      <w:pPr>
        <w:tabs>
          <w:tab w:val="num" w:pos="3600"/>
        </w:tabs>
        <w:ind w:left="3600" w:hanging="360"/>
      </w:pPr>
      <w:rPr>
        <w:rFonts w:ascii="Arial" w:hAnsi="Arial" w:hint="default"/>
      </w:rPr>
    </w:lvl>
    <w:lvl w:ilvl="5" w:tplc="3424CEAC" w:tentative="1">
      <w:start w:val="1"/>
      <w:numFmt w:val="bullet"/>
      <w:lvlText w:val="•"/>
      <w:lvlJc w:val="left"/>
      <w:pPr>
        <w:tabs>
          <w:tab w:val="num" w:pos="4320"/>
        </w:tabs>
        <w:ind w:left="4320" w:hanging="360"/>
      </w:pPr>
      <w:rPr>
        <w:rFonts w:ascii="Arial" w:hAnsi="Arial" w:hint="default"/>
      </w:rPr>
    </w:lvl>
    <w:lvl w:ilvl="6" w:tplc="3D3C76B4" w:tentative="1">
      <w:start w:val="1"/>
      <w:numFmt w:val="bullet"/>
      <w:lvlText w:val="•"/>
      <w:lvlJc w:val="left"/>
      <w:pPr>
        <w:tabs>
          <w:tab w:val="num" w:pos="5040"/>
        </w:tabs>
        <w:ind w:left="5040" w:hanging="360"/>
      </w:pPr>
      <w:rPr>
        <w:rFonts w:ascii="Arial" w:hAnsi="Arial" w:hint="default"/>
      </w:rPr>
    </w:lvl>
    <w:lvl w:ilvl="7" w:tplc="44C0C580" w:tentative="1">
      <w:start w:val="1"/>
      <w:numFmt w:val="bullet"/>
      <w:lvlText w:val="•"/>
      <w:lvlJc w:val="left"/>
      <w:pPr>
        <w:tabs>
          <w:tab w:val="num" w:pos="5760"/>
        </w:tabs>
        <w:ind w:left="5760" w:hanging="360"/>
      </w:pPr>
      <w:rPr>
        <w:rFonts w:ascii="Arial" w:hAnsi="Arial" w:hint="default"/>
      </w:rPr>
    </w:lvl>
    <w:lvl w:ilvl="8" w:tplc="4EAA2C5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0242AB4"/>
    <w:multiLevelType w:val="hybridMultilevel"/>
    <w:tmpl w:val="6CB26F56"/>
    <w:lvl w:ilvl="0" w:tplc="27C65B90">
      <w:start w:val="1"/>
      <w:numFmt w:val="bullet"/>
      <w:lvlText w:val=""/>
      <w:lvlJc w:val="left"/>
      <w:pPr>
        <w:ind w:left="720" w:hanging="360"/>
      </w:pPr>
      <w:rPr>
        <w:rFonts w:ascii="Symbol" w:hAnsi="Symbol"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601337"/>
    <w:multiLevelType w:val="multilevel"/>
    <w:tmpl w:val="BBA8B90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5EFB0C80"/>
    <w:multiLevelType w:val="hybridMultilevel"/>
    <w:tmpl w:val="9C76CF06"/>
    <w:lvl w:ilvl="0" w:tplc="A1E0782E">
      <w:start w:val="1"/>
      <w:numFmt w:val="bullet"/>
      <w:lvlText w:val=" "/>
      <w:lvlJc w:val="left"/>
      <w:pPr>
        <w:tabs>
          <w:tab w:val="num" w:pos="360"/>
        </w:tabs>
        <w:ind w:left="360" w:hanging="360"/>
      </w:pPr>
      <w:rPr>
        <w:rFonts w:ascii="Tw Cen MT" w:hAnsi="Tw Cen MT" w:hint="default"/>
      </w:rPr>
    </w:lvl>
    <w:lvl w:ilvl="1" w:tplc="1A8CE768" w:tentative="1">
      <w:start w:val="1"/>
      <w:numFmt w:val="bullet"/>
      <w:lvlText w:val=" "/>
      <w:lvlJc w:val="left"/>
      <w:pPr>
        <w:tabs>
          <w:tab w:val="num" w:pos="1080"/>
        </w:tabs>
        <w:ind w:left="1080" w:hanging="360"/>
      </w:pPr>
      <w:rPr>
        <w:rFonts w:ascii="Tw Cen MT" w:hAnsi="Tw Cen MT" w:hint="default"/>
      </w:rPr>
    </w:lvl>
    <w:lvl w:ilvl="2" w:tplc="1196E75E" w:tentative="1">
      <w:start w:val="1"/>
      <w:numFmt w:val="bullet"/>
      <w:lvlText w:val=" "/>
      <w:lvlJc w:val="left"/>
      <w:pPr>
        <w:tabs>
          <w:tab w:val="num" w:pos="1800"/>
        </w:tabs>
        <w:ind w:left="1800" w:hanging="360"/>
      </w:pPr>
      <w:rPr>
        <w:rFonts w:ascii="Tw Cen MT" w:hAnsi="Tw Cen MT" w:hint="default"/>
      </w:rPr>
    </w:lvl>
    <w:lvl w:ilvl="3" w:tplc="944C9B0C" w:tentative="1">
      <w:start w:val="1"/>
      <w:numFmt w:val="bullet"/>
      <w:lvlText w:val=" "/>
      <w:lvlJc w:val="left"/>
      <w:pPr>
        <w:tabs>
          <w:tab w:val="num" w:pos="2520"/>
        </w:tabs>
        <w:ind w:left="2520" w:hanging="360"/>
      </w:pPr>
      <w:rPr>
        <w:rFonts w:ascii="Tw Cen MT" w:hAnsi="Tw Cen MT" w:hint="default"/>
      </w:rPr>
    </w:lvl>
    <w:lvl w:ilvl="4" w:tplc="8B54C05C" w:tentative="1">
      <w:start w:val="1"/>
      <w:numFmt w:val="bullet"/>
      <w:lvlText w:val=" "/>
      <w:lvlJc w:val="left"/>
      <w:pPr>
        <w:tabs>
          <w:tab w:val="num" w:pos="3240"/>
        </w:tabs>
        <w:ind w:left="3240" w:hanging="360"/>
      </w:pPr>
      <w:rPr>
        <w:rFonts w:ascii="Tw Cen MT" w:hAnsi="Tw Cen MT" w:hint="default"/>
      </w:rPr>
    </w:lvl>
    <w:lvl w:ilvl="5" w:tplc="18D88A5C" w:tentative="1">
      <w:start w:val="1"/>
      <w:numFmt w:val="bullet"/>
      <w:lvlText w:val=" "/>
      <w:lvlJc w:val="left"/>
      <w:pPr>
        <w:tabs>
          <w:tab w:val="num" w:pos="3960"/>
        </w:tabs>
        <w:ind w:left="3960" w:hanging="360"/>
      </w:pPr>
      <w:rPr>
        <w:rFonts w:ascii="Tw Cen MT" w:hAnsi="Tw Cen MT" w:hint="default"/>
      </w:rPr>
    </w:lvl>
    <w:lvl w:ilvl="6" w:tplc="84BEEE98" w:tentative="1">
      <w:start w:val="1"/>
      <w:numFmt w:val="bullet"/>
      <w:lvlText w:val=" "/>
      <w:lvlJc w:val="left"/>
      <w:pPr>
        <w:tabs>
          <w:tab w:val="num" w:pos="4680"/>
        </w:tabs>
        <w:ind w:left="4680" w:hanging="360"/>
      </w:pPr>
      <w:rPr>
        <w:rFonts w:ascii="Tw Cen MT" w:hAnsi="Tw Cen MT" w:hint="default"/>
      </w:rPr>
    </w:lvl>
    <w:lvl w:ilvl="7" w:tplc="050CF780" w:tentative="1">
      <w:start w:val="1"/>
      <w:numFmt w:val="bullet"/>
      <w:lvlText w:val=" "/>
      <w:lvlJc w:val="left"/>
      <w:pPr>
        <w:tabs>
          <w:tab w:val="num" w:pos="5400"/>
        </w:tabs>
        <w:ind w:left="5400" w:hanging="360"/>
      </w:pPr>
      <w:rPr>
        <w:rFonts w:ascii="Tw Cen MT" w:hAnsi="Tw Cen MT" w:hint="default"/>
      </w:rPr>
    </w:lvl>
    <w:lvl w:ilvl="8" w:tplc="A0FA018E" w:tentative="1">
      <w:start w:val="1"/>
      <w:numFmt w:val="bullet"/>
      <w:lvlText w:val=" "/>
      <w:lvlJc w:val="left"/>
      <w:pPr>
        <w:tabs>
          <w:tab w:val="num" w:pos="6120"/>
        </w:tabs>
        <w:ind w:left="6120" w:hanging="360"/>
      </w:pPr>
      <w:rPr>
        <w:rFonts w:ascii="Tw Cen MT" w:hAnsi="Tw Cen MT" w:hint="default"/>
      </w:rPr>
    </w:lvl>
  </w:abstractNum>
  <w:abstractNum w:abstractNumId="15" w15:restartNumberingAfterBreak="0">
    <w:nsid w:val="64D74C89"/>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9A67F0"/>
    <w:multiLevelType w:val="multilevel"/>
    <w:tmpl w:val="57D4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CF5E16"/>
    <w:multiLevelType w:val="hybridMultilevel"/>
    <w:tmpl w:val="814EFC94"/>
    <w:lvl w:ilvl="0" w:tplc="6958EC8A">
      <w:start w:val="1"/>
      <w:numFmt w:val="bullet"/>
      <w:lvlText w:val=""/>
      <w:lvlJc w:val="center"/>
      <w:pPr>
        <w:ind w:left="720" w:hanging="360"/>
      </w:pPr>
      <w:rPr>
        <w:rFonts w:ascii="Wingdings" w:hAnsi="Wingdings"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696D72"/>
    <w:multiLevelType w:val="hybridMultilevel"/>
    <w:tmpl w:val="E3AE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B5386C"/>
    <w:multiLevelType w:val="hybridMultilevel"/>
    <w:tmpl w:val="A96E6BAE"/>
    <w:lvl w:ilvl="0" w:tplc="0D76A866">
      <w:start w:val="1"/>
      <w:numFmt w:val="bullet"/>
      <w:lvlText w:val=""/>
      <w:lvlJc w:val="center"/>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520B8A"/>
    <w:multiLevelType w:val="hybridMultilevel"/>
    <w:tmpl w:val="409C2664"/>
    <w:lvl w:ilvl="0" w:tplc="398CFFA2">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5D32A5"/>
    <w:multiLevelType w:val="hybridMultilevel"/>
    <w:tmpl w:val="B40CDC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7"/>
  </w:num>
  <w:num w:numId="3">
    <w:abstractNumId w:val="15"/>
  </w:num>
  <w:num w:numId="4">
    <w:abstractNumId w:val="1"/>
  </w:num>
  <w:num w:numId="5">
    <w:abstractNumId w:val="20"/>
  </w:num>
  <w:num w:numId="6">
    <w:abstractNumId w:val="2"/>
  </w:num>
  <w:num w:numId="7">
    <w:abstractNumId w:val="5"/>
  </w:num>
  <w:num w:numId="8">
    <w:abstractNumId w:val="6"/>
  </w:num>
  <w:num w:numId="9">
    <w:abstractNumId w:val="12"/>
  </w:num>
  <w:num w:numId="10">
    <w:abstractNumId w:val="14"/>
  </w:num>
  <w:num w:numId="11">
    <w:abstractNumId w:val="18"/>
  </w:num>
  <w:num w:numId="12">
    <w:abstractNumId w:val="4"/>
  </w:num>
  <w:num w:numId="13">
    <w:abstractNumId w:val="19"/>
  </w:num>
  <w:num w:numId="14">
    <w:abstractNumId w:val="9"/>
  </w:num>
  <w:num w:numId="15">
    <w:abstractNumId w:val="17"/>
  </w:num>
  <w:num w:numId="16">
    <w:abstractNumId w:val="16"/>
  </w:num>
  <w:num w:numId="17">
    <w:abstractNumId w:val="8"/>
  </w:num>
  <w:num w:numId="18">
    <w:abstractNumId w:val="3"/>
  </w:num>
  <w:num w:numId="19">
    <w:abstractNumId w:val="10"/>
  </w:num>
  <w:num w:numId="20">
    <w:abstractNumId w:val="11"/>
  </w:num>
  <w:num w:numId="21">
    <w:abstractNumId w:val="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362"/>
    <w:rsid w:val="00053ABC"/>
    <w:rsid w:val="00072B2E"/>
    <w:rsid w:val="000F6725"/>
    <w:rsid w:val="001350C9"/>
    <w:rsid w:val="00150AD2"/>
    <w:rsid w:val="001627FC"/>
    <w:rsid w:val="00171EAC"/>
    <w:rsid w:val="001804DC"/>
    <w:rsid w:val="00221755"/>
    <w:rsid w:val="002331F4"/>
    <w:rsid w:val="0026202E"/>
    <w:rsid w:val="002C6E3B"/>
    <w:rsid w:val="002F1939"/>
    <w:rsid w:val="0034180D"/>
    <w:rsid w:val="003B1257"/>
    <w:rsid w:val="003B7B5A"/>
    <w:rsid w:val="003C1DD3"/>
    <w:rsid w:val="003E51A4"/>
    <w:rsid w:val="00401BF9"/>
    <w:rsid w:val="0043078B"/>
    <w:rsid w:val="00433434"/>
    <w:rsid w:val="00446C97"/>
    <w:rsid w:val="004738BE"/>
    <w:rsid w:val="0055694C"/>
    <w:rsid w:val="00557511"/>
    <w:rsid w:val="005C76B4"/>
    <w:rsid w:val="005F21D5"/>
    <w:rsid w:val="005F2367"/>
    <w:rsid w:val="005F360F"/>
    <w:rsid w:val="005F6E72"/>
    <w:rsid w:val="00626462"/>
    <w:rsid w:val="006459FB"/>
    <w:rsid w:val="006504B4"/>
    <w:rsid w:val="00676274"/>
    <w:rsid w:val="006C2E73"/>
    <w:rsid w:val="006D54A0"/>
    <w:rsid w:val="006F3C22"/>
    <w:rsid w:val="0072013F"/>
    <w:rsid w:val="00772604"/>
    <w:rsid w:val="00790D48"/>
    <w:rsid w:val="0079142E"/>
    <w:rsid w:val="007A5760"/>
    <w:rsid w:val="007C6CB7"/>
    <w:rsid w:val="007C7C5E"/>
    <w:rsid w:val="007D291D"/>
    <w:rsid w:val="0085159C"/>
    <w:rsid w:val="0087320F"/>
    <w:rsid w:val="008D70E7"/>
    <w:rsid w:val="009052CE"/>
    <w:rsid w:val="00921390"/>
    <w:rsid w:val="00921CCD"/>
    <w:rsid w:val="00951362"/>
    <w:rsid w:val="009968B7"/>
    <w:rsid w:val="009E2571"/>
    <w:rsid w:val="00A05C49"/>
    <w:rsid w:val="00A11768"/>
    <w:rsid w:val="00A25FDF"/>
    <w:rsid w:val="00A405E0"/>
    <w:rsid w:val="00A40876"/>
    <w:rsid w:val="00A5411E"/>
    <w:rsid w:val="00A858DF"/>
    <w:rsid w:val="00AB30C7"/>
    <w:rsid w:val="00B30D2D"/>
    <w:rsid w:val="00B34B4F"/>
    <w:rsid w:val="00B44C0A"/>
    <w:rsid w:val="00B82B85"/>
    <w:rsid w:val="00BB2DD6"/>
    <w:rsid w:val="00BC71C8"/>
    <w:rsid w:val="00BE02A4"/>
    <w:rsid w:val="00C20A00"/>
    <w:rsid w:val="00C32B09"/>
    <w:rsid w:val="00C854A4"/>
    <w:rsid w:val="00D24FB6"/>
    <w:rsid w:val="00D755D6"/>
    <w:rsid w:val="00D9334A"/>
    <w:rsid w:val="00E030E1"/>
    <w:rsid w:val="00E04BEE"/>
    <w:rsid w:val="00E31114"/>
    <w:rsid w:val="00E85D1E"/>
    <w:rsid w:val="00EC6D54"/>
    <w:rsid w:val="00EF2296"/>
    <w:rsid w:val="00F0203C"/>
    <w:rsid w:val="00F02544"/>
    <w:rsid w:val="00F41470"/>
    <w:rsid w:val="00FB1F52"/>
    <w:rsid w:val="00FC5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28CB0"/>
  <w15:docId w15:val="{C1C24D9E-B905-4F02-9846-2C8F75DF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43078B"/>
    <w:rPr>
      <w:color w:val="0563C1" w:themeColor="hyperlink"/>
      <w:u w:val="single"/>
    </w:rPr>
  </w:style>
  <w:style w:type="character" w:styleId="Strong">
    <w:name w:val="Strong"/>
    <w:basedOn w:val="DefaultParagraphFont"/>
    <w:uiPriority w:val="22"/>
    <w:qFormat/>
    <w:rsid w:val="00F41470"/>
    <w:rPr>
      <w:b/>
      <w:bCs/>
    </w:rPr>
  </w:style>
  <w:style w:type="paragraph" w:styleId="NoSpacing">
    <w:name w:val="No Spacing"/>
    <w:uiPriority w:val="1"/>
    <w:qFormat/>
    <w:rsid w:val="00F41470"/>
    <w:pPr>
      <w:pBdr>
        <w:top w:val="nil"/>
        <w:left w:val="nil"/>
        <w:bottom w:val="nil"/>
        <w:right w:val="nil"/>
        <w:between w:val="nil"/>
        <w:bar w:val="nil"/>
      </w:pBdr>
      <w:spacing w:line="240" w:lineRule="auto"/>
    </w:pPr>
    <w:rPr>
      <w:rFonts w:ascii="Times New Roman" w:eastAsia="Arial Unicode MS" w:hAnsi="Times New Roman" w:cs="Times New Roman"/>
      <w:color w:val="auto"/>
      <w:sz w:val="24"/>
      <w:szCs w:val="24"/>
      <w:bdr w:val="nil"/>
    </w:rPr>
  </w:style>
  <w:style w:type="paragraph" w:styleId="BalloonText">
    <w:name w:val="Balloon Text"/>
    <w:basedOn w:val="Normal"/>
    <w:link w:val="BalloonTextChar"/>
    <w:uiPriority w:val="99"/>
    <w:semiHidden/>
    <w:unhideWhenUsed/>
    <w:rsid w:val="000F672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725"/>
    <w:rPr>
      <w:rFonts w:ascii="Segoe UI" w:hAnsi="Segoe UI" w:cs="Segoe UI"/>
      <w:sz w:val="18"/>
      <w:szCs w:val="18"/>
    </w:rPr>
  </w:style>
  <w:style w:type="character" w:styleId="FollowedHyperlink">
    <w:name w:val="FollowedHyperlink"/>
    <w:basedOn w:val="DefaultParagraphFont"/>
    <w:uiPriority w:val="99"/>
    <w:semiHidden/>
    <w:unhideWhenUsed/>
    <w:rsid w:val="00F0203C"/>
    <w:rPr>
      <w:color w:val="954F72" w:themeColor="followedHyperlink"/>
      <w:u w:val="single"/>
    </w:rPr>
  </w:style>
  <w:style w:type="character" w:styleId="Mention">
    <w:name w:val="Mention"/>
    <w:basedOn w:val="DefaultParagraphFont"/>
    <w:uiPriority w:val="99"/>
    <w:semiHidden/>
    <w:unhideWhenUsed/>
    <w:rsid w:val="00F0203C"/>
    <w:rPr>
      <w:color w:val="2B579A"/>
      <w:shd w:val="clear" w:color="auto" w:fill="E6E6E6"/>
    </w:rPr>
  </w:style>
  <w:style w:type="paragraph" w:styleId="ListParagraph">
    <w:name w:val="List Paragraph"/>
    <w:basedOn w:val="Normal"/>
    <w:uiPriority w:val="34"/>
    <w:qFormat/>
    <w:rsid w:val="002C6E3B"/>
    <w:pPr>
      <w:spacing w:line="240" w:lineRule="auto"/>
      <w:ind w:left="720"/>
      <w:contextualSpacing/>
    </w:pPr>
    <w:rPr>
      <w:rFonts w:ascii="Times New Roman" w:hAnsi="Times New Roman" w:cs="Times New Roman"/>
      <w:color w:val="auto"/>
      <w:sz w:val="24"/>
      <w:szCs w:val="24"/>
    </w:rPr>
  </w:style>
  <w:style w:type="character" w:styleId="UnresolvedMention">
    <w:name w:val="Unresolved Mention"/>
    <w:basedOn w:val="DefaultParagraphFont"/>
    <w:uiPriority w:val="99"/>
    <w:semiHidden/>
    <w:unhideWhenUsed/>
    <w:rsid w:val="00E85D1E"/>
    <w:rPr>
      <w:color w:val="808080"/>
      <w:shd w:val="clear" w:color="auto" w:fill="E6E6E6"/>
    </w:rPr>
  </w:style>
  <w:style w:type="character" w:styleId="CommentReference">
    <w:name w:val="annotation reference"/>
    <w:basedOn w:val="DefaultParagraphFont"/>
    <w:uiPriority w:val="99"/>
    <w:semiHidden/>
    <w:unhideWhenUsed/>
    <w:rsid w:val="00446C97"/>
    <w:rPr>
      <w:sz w:val="16"/>
      <w:szCs w:val="16"/>
    </w:rPr>
  </w:style>
  <w:style w:type="paragraph" w:styleId="CommentText">
    <w:name w:val="annotation text"/>
    <w:basedOn w:val="Normal"/>
    <w:link w:val="CommentTextChar"/>
    <w:uiPriority w:val="99"/>
    <w:semiHidden/>
    <w:unhideWhenUsed/>
    <w:rsid w:val="00446C97"/>
    <w:pPr>
      <w:spacing w:line="240" w:lineRule="auto"/>
    </w:pPr>
    <w:rPr>
      <w:sz w:val="20"/>
      <w:szCs w:val="20"/>
    </w:rPr>
  </w:style>
  <w:style w:type="character" w:customStyle="1" w:styleId="CommentTextChar">
    <w:name w:val="Comment Text Char"/>
    <w:basedOn w:val="DefaultParagraphFont"/>
    <w:link w:val="CommentText"/>
    <w:uiPriority w:val="99"/>
    <w:semiHidden/>
    <w:rsid w:val="00446C97"/>
    <w:rPr>
      <w:sz w:val="20"/>
      <w:szCs w:val="20"/>
    </w:rPr>
  </w:style>
  <w:style w:type="paragraph" w:styleId="CommentSubject">
    <w:name w:val="annotation subject"/>
    <w:basedOn w:val="CommentText"/>
    <w:next w:val="CommentText"/>
    <w:link w:val="CommentSubjectChar"/>
    <w:uiPriority w:val="99"/>
    <w:semiHidden/>
    <w:unhideWhenUsed/>
    <w:rsid w:val="00446C97"/>
    <w:rPr>
      <w:b/>
      <w:bCs/>
    </w:rPr>
  </w:style>
  <w:style w:type="character" w:customStyle="1" w:styleId="CommentSubjectChar">
    <w:name w:val="Comment Subject Char"/>
    <w:basedOn w:val="CommentTextChar"/>
    <w:link w:val="CommentSubject"/>
    <w:uiPriority w:val="99"/>
    <w:semiHidden/>
    <w:rsid w:val="00446C97"/>
    <w:rPr>
      <w:b/>
      <w:bCs/>
      <w:sz w:val="20"/>
      <w:szCs w:val="20"/>
    </w:rPr>
  </w:style>
  <w:style w:type="character" w:customStyle="1" w:styleId="text-pageintro">
    <w:name w:val="text-pageintro"/>
    <w:basedOn w:val="DefaultParagraphFont"/>
    <w:rsid w:val="00BC7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034235">
      <w:bodyDiv w:val="1"/>
      <w:marLeft w:val="0"/>
      <w:marRight w:val="0"/>
      <w:marTop w:val="0"/>
      <w:marBottom w:val="0"/>
      <w:divBdr>
        <w:top w:val="none" w:sz="0" w:space="0" w:color="auto"/>
        <w:left w:val="none" w:sz="0" w:space="0" w:color="auto"/>
        <w:bottom w:val="none" w:sz="0" w:space="0" w:color="auto"/>
        <w:right w:val="none" w:sz="0" w:space="0" w:color="auto"/>
      </w:divBdr>
      <w:divsChild>
        <w:div w:id="920482980">
          <w:marLeft w:val="288"/>
          <w:marRight w:val="0"/>
          <w:marTop w:val="86"/>
          <w:marBottom w:val="0"/>
          <w:divBdr>
            <w:top w:val="none" w:sz="0" w:space="0" w:color="auto"/>
            <w:left w:val="none" w:sz="0" w:space="0" w:color="auto"/>
            <w:bottom w:val="none" w:sz="0" w:space="0" w:color="auto"/>
            <w:right w:val="none" w:sz="0" w:space="0" w:color="auto"/>
          </w:divBdr>
        </w:div>
        <w:div w:id="1170943650">
          <w:marLeft w:val="288"/>
          <w:marRight w:val="0"/>
          <w:marTop w:val="86"/>
          <w:marBottom w:val="0"/>
          <w:divBdr>
            <w:top w:val="none" w:sz="0" w:space="0" w:color="auto"/>
            <w:left w:val="none" w:sz="0" w:space="0" w:color="auto"/>
            <w:bottom w:val="none" w:sz="0" w:space="0" w:color="auto"/>
            <w:right w:val="none" w:sz="0" w:space="0" w:color="auto"/>
          </w:divBdr>
        </w:div>
      </w:divsChild>
    </w:div>
    <w:div w:id="1254247406">
      <w:bodyDiv w:val="1"/>
      <w:marLeft w:val="0"/>
      <w:marRight w:val="0"/>
      <w:marTop w:val="0"/>
      <w:marBottom w:val="0"/>
      <w:divBdr>
        <w:top w:val="none" w:sz="0" w:space="0" w:color="auto"/>
        <w:left w:val="none" w:sz="0" w:space="0" w:color="auto"/>
        <w:bottom w:val="none" w:sz="0" w:space="0" w:color="auto"/>
        <w:right w:val="none" w:sz="0" w:space="0" w:color="auto"/>
      </w:divBdr>
      <w:divsChild>
        <w:div w:id="1297031429">
          <w:marLeft w:val="720"/>
          <w:marRight w:val="0"/>
          <w:marTop w:val="200"/>
          <w:marBottom w:val="0"/>
          <w:divBdr>
            <w:top w:val="none" w:sz="0" w:space="0" w:color="auto"/>
            <w:left w:val="none" w:sz="0" w:space="0" w:color="auto"/>
            <w:bottom w:val="none" w:sz="0" w:space="0" w:color="auto"/>
            <w:right w:val="none" w:sz="0" w:space="0" w:color="auto"/>
          </w:divBdr>
        </w:div>
      </w:divsChild>
    </w:div>
    <w:div w:id="1431581404">
      <w:bodyDiv w:val="1"/>
      <w:marLeft w:val="0"/>
      <w:marRight w:val="0"/>
      <w:marTop w:val="0"/>
      <w:marBottom w:val="0"/>
      <w:divBdr>
        <w:top w:val="none" w:sz="0" w:space="0" w:color="auto"/>
        <w:left w:val="none" w:sz="0" w:space="0" w:color="auto"/>
        <w:bottom w:val="none" w:sz="0" w:space="0" w:color="auto"/>
        <w:right w:val="none" w:sz="0" w:space="0" w:color="auto"/>
      </w:divBdr>
    </w:div>
    <w:div w:id="1670018752">
      <w:bodyDiv w:val="1"/>
      <w:marLeft w:val="0"/>
      <w:marRight w:val="0"/>
      <w:marTop w:val="0"/>
      <w:marBottom w:val="0"/>
      <w:divBdr>
        <w:top w:val="none" w:sz="0" w:space="0" w:color="auto"/>
        <w:left w:val="none" w:sz="0" w:space="0" w:color="auto"/>
        <w:bottom w:val="none" w:sz="0" w:space="0" w:color="auto"/>
        <w:right w:val="none" w:sz="0" w:space="0" w:color="auto"/>
      </w:divBdr>
      <w:divsChild>
        <w:div w:id="2124373611">
          <w:marLeft w:val="288"/>
          <w:marRight w:val="0"/>
          <w:marTop w:val="86"/>
          <w:marBottom w:val="0"/>
          <w:divBdr>
            <w:top w:val="none" w:sz="0" w:space="0" w:color="auto"/>
            <w:left w:val="none" w:sz="0" w:space="0" w:color="auto"/>
            <w:bottom w:val="none" w:sz="0" w:space="0" w:color="auto"/>
            <w:right w:val="none" w:sz="0" w:space="0" w:color="auto"/>
          </w:divBdr>
        </w:div>
        <w:div w:id="209734543">
          <w:marLeft w:val="288"/>
          <w:marRight w:val="0"/>
          <w:marTop w:val="86"/>
          <w:marBottom w:val="0"/>
          <w:divBdr>
            <w:top w:val="none" w:sz="0" w:space="0" w:color="auto"/>
            <w:left w:val="none" w:sz="0" w:space="0" w:color="auto"/>
            <w:bottom w:val="none" w:sz="0" w:space="0" w:color="auto"/>
            <w:right w:val="none" w:sz="0" w:space="0" w:color="auto"/>
          </w:divBdr>
        </w:div>
        <w:div w:id="920024122">
          <w:marLeft w:val="288"/>
          <w:marRight w:val="0"/>
          <w:marTop w:val="86"/>
          <w:marBottom w:val="0"/>
          <w:divBdr>
            <w:top w:val="none" w:sz="0" w:space="0" w:color="auto"/>
            <w:left w:val="none" w:sz="0" w:space="0" w:color="auto"/>
            <w:bottom w:val="none" w:sz="0" w:space="0" w:color="auto"/>
            <w:right w:val="none" w:sz="0" w:space="0" w:color="auto"/>
          </w:divBdr>
        </w:div>
        <w:div w:id="191043882">
          <w:marLeft w:val="288"/>
          <w:marRight w:val="0"/>
          <w:marTop w:val="86"/>
          <w:marBottom w:val="0"/>
          <w:divBdr>
            <w:top w:val="none" w:sz="0" w:space="0" w:color="auto"/>
            <w:left w:val="none" w:sz="0" w:space="0" w:color="auto"/>
            <w:bottom w:val="none" w:sz="0" w:space="0" w:color="auto"/>
            <w:right w:val="none" w:sz="0" w:space="0" w:color="auto"/>
          </w:divBdr>
        </w:div>
      </w:divsChild>
    </w:div>
    <w:div w:id="1714453501">
      <w:bodyDiv w:val="1"/>
      <w:marLeft w:val="0"/>
      <w:marRight w:val="0"/>
      <w:marTop w:val="0"/>
      <w:marBottom w:val="0"/>
      <w:divBdr>
        <w:top w:val="none" w:sz="0" w:space="0" w:color="auto"/>
        <w:left w:val="none" w:sz="0" w:space="0" w:color="auto"/>
        <w:bottom w:val="none" w:sz="0" w:space="0" w:color="auto"/>
        <w:right w:val="none" w:sz="0" w:space="0" w:color="auto"/>
      </w:divBdr>
    </w:div>
    <w:div w:id="1978877689">
      <w:bodyDiv w:val="1"/>
      <w:marLeft w:val="0"/>
      <w:marRight w:val="0"/>
      <w:marTop w:val="0"/>
      <w:marBottom w:val="0"/>
      <w:divBdr>
        <w:top w:val="none" w:sz="0" w:space="0" w:color="auto"/>
        <w:left w:val="none" w:sz="0" w:space="0" w:color="auto"/>
        <w:bottom w:val="none" w:sz="0" w:space="0" w:color="auto"/>
        <w:right w:val="none" w:sz="0" w:space="0" w:color="auto"/>
      </w:divBdr>
      <w:divsChild>
        <w:div w:id="1917741467">
          <w:marLeft w:val="144"/>
          <w:marRight w:val="0"/>
          <w:marTop w:val="240"/>
          <w:marBottom w:val="40"/>
          <w:divBdr>
            <w:top w:val="none" w:sz="0" w:space="0" w:color="auto"/>
            <w:left w:val="none" w:sz="0" w:space="0" w:color="auto"/>
            <w:bottom w:val="none" w:sz="0" w:space="0" w:color="auto"/>
            <w:right w:val="none" w:sz="0" w:space="0" w:color="auto"/>
          </w:divBdr>
        </w:div>
        <w:div w:id="792863932">
          <w:marLeft w:val="144"/>
          <w:marRight w:val="0"/>
          <w:marTop w:val="240"/>
          <w:marBottom w:val="40"/>
          <w:divBdr>
            <w:top w:val="none" w:sz="0" w:space="0" w:color="auto"/>
            <w:left w:val="none" w:sz="0" w:space="0" w:color="auto"/>
            <w:bottom w:val="none" w:sz="0" w:space="0" w:color="auto"/>
            <w:right w:val="none" w:sz="0" w:space="0" w:color="auto"/>
          </w:divBdr>
        </w:div>
        <w:div w:id="1277984094">
          <w:marLeft w:val="144"/>
          <w:marRight w:val="0"/>
          <w:marTop w:val="240"/>
          <w:marBottom w:val="40"/>
          <w:divBdr>
            <w:top w:val="none" w:sz="0" w:space="0" w:color="auto"/>
            <w:left w:val="none" w:sz="0" w:space="0" w:color="auto"/>
            <w:bottom w:val="none" w:sz="0" w:space="0" w:color="auto"/>
            <w:right w:val="none" w:sz="0" w:space="0" w:color="auto"/>
          </w:divBdr>
        </w:div>
        <w:div w:id="391932810">
          <w:marLeft w:val="144"/>
          <w:marRight w:val="0"/>
          <w:marTop w:val="240"/>
          <w:marBottom w:val="40"/>
          <w:divBdr>
            <w:top w:val="none" w:sz="0" w:space="0" w:color="auto"/>
            <w:left w:val="none" w:sz="0" w:space="0" w:color="auto"/>
            <w:bottom w:val="none" w:sz="0" w:space="0" w:color="auto"/>
            <w:right w:val="none" w:sz="0" w:space="0" w:color="auto"/>
          </w:divBdr>
        </w:div>
        <w:div w:id="1694071272">
          <w:marLeft w:val="144"/>
          <w:marRight w:val="0"/>
          <w:marTop w:val="240"/>
          <w:marBottom w:val="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org/pla/" TargetMode="External"/><Relationship Id="rId13" Type="http://schemas.openxmlformats.org/officeDocument/2006/relationships/hyperlink" Target="https://www.webjunction.org/find-training/free-events.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a.org/" TargetMode="External"/><Relationship Id="rId12" Type="http://schemas.openxmlformats.org/officeDocument/2006/relationships/hyperlink" Target="https://learn.webjunction.org/" TargetMode="External"/><Relationship Id="rId17" Type="http://schemas.openxmlformats.org/officeDocument/2006/relationships/hyperlink" Target="https://www.webjunction.org/events/webjunction/the-webjunction-experience.html" TargetMode="External"/><Relationship Id="rId2" Type="http://schemas.openxmlformats.org/officeDocument/2006/relationships/styles" Target="styles.xml"/><Relationship Id="rId16" Type="http://schemas.openxmlformats.org/officeDocument/2006/relationships/hyperlink" Target="http://www.webjunction.org/news/webjunction/learning-together-penfield-webinars.html" TargetMode="External"/><Relationship Id="rId1" Type="http://schemas.openxmlformats.org/officeDocument/2006/relationships/numbering" Target="numbering.xml"/><Relationship Id="rId6" Type="http://schemas.openxmlformats.org/officeDocument/2006/relationships/hyperlink" Target="mailto:bonnie.mckewon@iowa.gov" TargetMode="External"/><Relationship Id="rId11" Type="http://schemas.openxmlformats.org/officeDocument/2006/relationships/hyperlink" Target="https://www.webjunction.org/explore-topics.html" TargetMode="External"/><Relationship Id="rId5" Type="http://schemas.openxmlformats.org/officeDocument/2006/relationships/hyperlink" Target="https://www.webjunction.org/events/webjunction/culture-of-learning-library-boards.html" TargetMode="External"/><Relationship Id="rId15" Type="http://schemas.openxmlformats.org/officeDocument/2006/relationships/hyperlink" Target="http://www.webjunction.org/documents/webjunction/Online_Conference_Viewing_Party_Guide.html" TargetMode="External"/><Relationship Id="rId10" Type="http://schemas.openxmlformats.org/officeDocument/2006/relationships/hyperlink" Target="https://www.webjunction.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la.org/united/" TargetMode="External"/><Relationship Id="rId14" Type="http://schemas.openxmlformats.org/officeDocument/2006/relationships/hyperlink" Target="http://www.webjunction.org/documents/webjunction/Best_Practices_for_Cohorts_attending_Online_Ev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4</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Peterson,Jennifer</dc:creator>
  <cp:lastModifiedBy>Peterson,Jennifer</cp:lastModifiedBy>
  <cp:revision>8</cp:revision>
  <dcterms:created xsi:type="dcterms:W3CDTF">2018-05-14T15:55:00Z</dcterms:created>
  <dcterms:modified xsi:type="dcterms:W3CDTF">2018-05-21T15:32:00Z</dcterms:modified>
</cp:coreProperties>
</file>