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07A3" w14:textId="77777777" w:rsidR="004A60AB" w:rsidRPr="006E6F4A" w:rsidRDefault="004A60AB" w:rsidP="00E91D52">
      <w:pPr>
        <w:spacing w:line="240" w:lineRule="auto"/>
        <w:contextualSpacing/>
        <w:rPr>
          <w:rFonts w:ascii="Helvetica" w:eastAsiaTheme="majorEastAsia" w:hAnsi="Helvetica" w:cs="Helvetica"/>
          <w:b/>
          <w:bCs/>
          <w:color w:val="365F91" w:themeColor="accent1" w:themeShade="BF"/>
          <w:sz w:val="28"/>
          <w:szCs w:val="28"/>
        </w:rPr>
      </w:pPr>
      <w:r w:rsidRPr="006E6F4A">
        <w:rPr>
          <w:rFonts w:ascii="Helvetica" w:eastAsiaTheme="majorEastAsia" w:hAnsi="Helvetica" w:cs="Helvetica"/>
          <w:b/>
          <w:bCs/>
          <w:color w:val="365F91" w:themeColor="accent1" w:themeShade="BF"/>
          <w:sz w:val="28"/>
          <w:szCs w:val="28"/>
        </w:rPr>
        <w:t>Wikipedia for Libraries: Preview the Possibilities, Discover the Opportunities</w:t>
      </w:r>
    </w:p>
    <w:p w14:paraId="24AA5A86" w14:textId="5EDC11BE" w:rsidR="003E096A" w:rsidRPr="0068082A" w:rsidRDefault="0034230E" w:rsidP="003E096A">
      <w:pPr>
        <w:spacing w:line="240" w:lineRule="auto"/>
        <w:contextualSpacing/>
        <w:rPr>
          <w:rFonts w:ascii="Helvetica" w:eastAsiaTheme="majorEastAsia" w:hAnsi="Helvetica" w:cs="Helvetica"/>
          <w:bCs/>
          <w:color w:val="365F91" w:themeColor="accent1" w:themeShade="BF"/>
        </w:rPr>
      </w:pPr>
      <w:hyperlink r:id="rId8" w:history="1">
        <w:r w:rsidR="00402316" w:rsidRPr="00356947">
          <w:rPr>
            <w:rStyle w:val="Hyperlink"/>
            <w:rFonts w:ascii="Helvetica" w:eastAsiaTheme="majorEastAsia" w:hAnsi="Helvetica" w:cs="Helvetica"/>
          </w:rPr>
          <w:t>http://www.webjunction.org/events/webjunction/wikipedia-for-libraries.html</w:t>
        </w:r>
      </w:hyperlink>
      <w:r w:rsidR="00402316">
        <w:rPr>
          <w:rFonts w:ascii="Helvetica" w:eastAsiaTheme="majorEastAsia" w:hAnsi="Helvetica" w:cs="Helvetica"/>
          <w:bCs/>
          <w:color w:val="365F91" w:themeColor="accent1" w:themeShade="BF"/>
        </w:rPr>
        <w:t xml:space="preserve"> </w:t>
      </w:r>
    </w:p>
    <w:p w14:paraId="15865DD9" w14:textId="18407C4D" w:rsidR="004A60AB" w:rsidRPr="006E6F4A" w:rsidRDefault="008C4BAD" w:rsidP="004A60AB">
      <w:pPr>
        <w:pStyle w:val="NormalWeb"/>
        <w:rPr>
          <w:rFonts w:ascii="Helvetica" w:eastAsiaTheme="minorEastAsia" w:hAnsi="Helvetica" w:cs="Helvetica"/>
          <w:sz w:val="22"/>
          <w:szCs w:val="22"/>
        </w:rPr>
      </w:pPr>
      <w:r w:rsidRPr="006E6F4A">
        <w:rPr>
          <w:rFonts w:ascii="Helvetica" w:hAnsi="Helvetica" w:cs="Helvetica"/>
          <w:b/>
          <w:color w:val="000000"/>
          <w:sz w:val="22"/>
          <w:szCs w:val="22"/>
        </w:rPr>
        <w:t xml:space="preserve">Event </w:t>
      </w:r>
      <w:r w:rsidR="00981923" w:rsidRPr="006E6F4A">
        <w:rPr>
          <w:rFonts w:ascii="Helvetica" w:hAnsi="Helvetica" w:cs="Helvetica"/>
          <w:b/>
          <w:color w:val="000000"/>
          <w:sz w:val="22"/>
          <w:szCs w:val="22"/>
        </w:rPr>
        <w:t>Description</w:t>
      </w:r>
      <w:r w:rsidRPr="006E6F4A">
        <w:rPr>
          <w:rFonts w:ascii="Helvetica" w:hAnsi="Helvetica" w:cs="Helvetica"/>
          <w:color w:val="000000"/>
          <w:sz w:val="22"/>
          <w:szCs w:val="22"/>
        </w:rPr>
        <w:t xml:space="preserve">: </w:t>
      </w:r>
      <w:r w:rsidR="004A60AB" w:rsidRPr="006E6F4A">
        <w:rPr>
          <w:rFonts w:ascii="Helvetica" w:eastAsiaTheme="minorEastAsia" w:hAnsi="Helvetica" w:cs="Helvetica"/>
          <w:sz w:val="22"/>
          <w:szCs w:val="22"/>
        </w:rPr>
        <w:t xml:space="preserve">Wikipedia is more than its collection of user-contributed articles; it is a dynamic community with powerful tools that ensure reliability. For public libraries, Wikipedia can be a useful tool to connect patrons with quality information and help them build information literacy skills. In this </w:t>
      </w:r>
      <w:proofErr w:type="gramStart"/>
      <w:r w:rsidR="004A60AB" w:rsidRPr="006E6F4A">
        <w:rPr>
          <w:rFonts w:ascii="Helvetica" w:eastAsiaTheme="minorEastAsia" w:hAnsi="Helvetica" w:cs="Helvetica"/>
          <w:sz w:val="22"/>
          <w:szCs w:val="22"/>
        </w:rPr>
        <w:t>webinar</w:t>
      </w:r>
      <w:proofErr w:type="gramEnd"/>
      <w:r w:rsidR="004A60AB" w:rsidRPr="006E6F4A">
        <w:rPr>
          <w:rFonts w:ascii="Helvetica" w:eastAsiaTheme="minorEastAsia" w:hAnsi="Helvetica" w:cs="Helvetica"/>
          <w:sz w:val="22"/>
          <w:szCs w:val="22"/>
        </w:rPr>
        <w:t>, learn how you can use Wikipedia to expand access to your collections and creatively engage your communities.</w:t>
      </w:r>
    </w:p>
    <w:p w14:paraId="3025C108" w14:textId="376983F7" w:rsidR="004A60AB" w:rsidRPr="006E6F4A" w:rsidRDefault="004A60AB" w:rsidP="004A60AB">
      <w:pPr>
        <w:pStyle w:val="NormalWeb"/>
        <w:rPr>
          <w:rFonts w:ascii="Helvetica" w:eastAsiaTheme="minorEastAsia" w:hAnsi="Helvetica" w:cs="Helvetica"/>
          <w:sz w:val="22"/>
          <w:szCs w:val="22"/>
        </w:rPr>
      </w:pPr>
      <w:r w:rsidRPr="006E6F4A">
        <w:rPr>
          <w:rFonts w:ascii="Helvetica" w:eastAsiaTheme="minorEastAsia" w:hAnsi="Helvetica" w:cs="Helvetica"/>
          <w:sz w:val="22"/>
          <w:szCs w:val="22"/>
        </w:rPr>
        <w:t>Gain an understanding of the editorial process from OCLC's Wikipedian-in-Residence and discover how guest presenter Tiffany Bailey has successfully used Wikipedia for community outreach and partnership-building at Dallas Public Library.</w:t>
      </w:r>
    </w:p>
    <w:p w14:paraId="300B031F" w14:textId="31AF496D" w:rsidR="004A60AB" w:rsidRPr="006E6F4A" w:rsidRDefault="004A60AB" w:rsidP="004A60AB">
      <w:pPr>
        <w:pStyle w:val="NormalWeb"/>
        <w:rPr>
          <w:rFonts w:ascii="Helvetica" w:eastAsiaTheme="minorEastAsia" w:hAnsi="Helvetica" w:cs="Helvetica"/>
          <w:sz w:val="22"/>
          <w:szCs w:val="22"/>
        </w:rPr>
      </w:pPr>
      <w:r w:rsidRPr="006E6F4A">
        <w:rPr>
          <w:rFonts w:ascii="Helvetica" w:eastAsiaTheme="minorEastAsia" w:hAnsi="Helvetica" w:cs="Helvetica"/>
          <w:sz w:val="22"/>
          <w:szCs w:val="22"/>
        </w:rPr>
        <w:t xml:space="preserve">You'll leave with new insights about Wikipedia and practical tips on how to apply what you've learned. You’ll also hear more about the </w:t>
      </w:r>
      <w:hyperlink r:id="rId9" w:history="1">
        <w:r w:rsidRPr="006E6F4A">
          <w:rPr>
            <w:rStyle w:val="Hyperlink"/>
            <w:rFonts w:ascii="Helvetica" w:eastAsiaTheme="minorEastAsia" w:hAnsi="Helvetica" w:cs="Helvetica"/>
            <w:sz w:val="22"/>
            <w:szCs w:val="22"/>
          </w:rPr>
          <w:t>Wikipedia + Libraries</w:t>
        </w:r>
      </w:hyperlink>
      <w:r w:rsidRPr="006E6F4A">
        <w:rPr>
          <w:rFonts w:ascii="Helvetica" w:eastAsiaTheme="minorEastAsia" w:hAnsi="Helvetica" w:cs="Helvetica"/>
          <w:sz w:val="22"/>
          <w:szCs w:val="22"/>
        </w:rPr>
        <w:t xml:space="preserve"> online training program being held in the fall of 2017. This free ten-week course offers the opportunity to gain skills in Wikipedia editing and engagement in a collaborative learning environment with public library peers.</w:t>
      </w:r>
    </w:p>
    <w:p w14:paraId="1F339FDB" w14:textId="19794E66" w:rsidR="004A60AB" w:rsidRPr="006E6F4A" w:rsidRDefault="004A60AB" w:rsidP="004A60AB">
      <w:pPr>
        <w:pStyle w:val="NormalWeb"/>
        <w:rPr>
          <w:rFonts w:ascii="Helvetica" w:eastAsiaTheme="minorEastAsia" w:hAnsi="Helvetica" w:cs="Helvetica"/>
          <w:sz w:val="22"/>
          <w:szCs w:val="22"/>
        </w:rPr>
      </w:pPr>
      <w:r w:rsidRPr="006E6F4A">
        <w:rPr>
          <w:rFonts w:ascii="Helvetica" w:eastAsiaTheme="minorEastAsia" w:hAnsi="Helvetica" w:cs="Helvetica"/>
          <w:sz w:val="22"/>
          <w:szCs w:val="22"/>
        </w:rPr>
        <w:t>The Wikipedia + Libraries: Better Together project is funded by the John S. and James L. Knight Foundation and the Wikimedia Foundation.</w:t>
      </w:r>
    </w:p>
    <w:p w14:paraId="0211977E" w14:textId="10FA1261" w:rsidR="00D54DE2" w:rsidRPr="006E6F4A" w:rsidRDefault="004A60AB" w:rsidP="004A60AB">
      <w:pPr>
        <w:pStyle w:val="NormalWeb"/>
        <w:rPr>
          <w:rFonts w:ascii="Helvetica" w:hAnsi="Helvetica" w:cs="Helvetica"/>
          <w:sz w:val="22"/>
          <w:szCs w:val="22"/>
          <w:vertAlign w:val="subscript"/>
        </w:rPr>
      </w:pPr>
      <w:r w:rsidRPr="006E6F4A">
        <w:rPr>
          <w:rFonts w:ascii="Helvetica" w:eastAsiaTheme="minorEastAsia" w:hAnsi="Helvetica" w:cs="Helvetica"/>
          <w:b/>
          <w:sz w:val="22"/>
          <w:szCs w:val="22"/>
        </w:rPr>
        <w:t>Presented by:</w:t>
      </w:r>
      <w:r w:rsidRPr="006E6F4A">
        <w:rPr>
          <w:rFonts w:ascii="Helvetica" w:eastAsiaTheme="minorEastAsia" w:hAnsi="Helvetica" w:cs="Helvetica"/>
          <w:sz w:val="22"/>
          <w:szCs w:val="22"/>
        </w:rPr>
        <w:t xml:space="preserve"> Monika Sengul-Jones, </w:t>
      </w:r>
      <w:r w:rsidR="00F03C15">
        <w:rPr>
          <w:rFonts w:ascii="Helvetica" w:eastAsiaTheme="minorEastAsia" w:hAnsi="Helvetica" w:cs="Helvetica"/>
          <w:sz w:val="22"/>
          <w:szCs w:val="22"/>
        </w:rPr>
        <w:t xml:space="preserve">Tiffany </w:t>
      </w:r>
      <w:r w:rsidRPr="006E6F4A">
        <w:rPr>
          <w:rFonts w:ascii="Helvetica" w:eastAsiaTheme="minorEastAsia" w:hAnsi="Helvetica" w:cs="Helvetica"/>
          <w:sz w:val="22"/>
          <w:szCs w:val="22"/>
        </w:rPr>
        <w:t>Bailey and Betha Gutsche.</w:t>
      </w:r>
    </w:p>
    <w:tbl>
      <w:tblPr>
        <w:tblStyle w:val="TableGrid"/>
        <w:tblW w:w="9558" w:type="dxa"/>
        <w:tblLook w:val="04A0" w:firstRow="1" w:lastRow="0" w:firstColumn="1" w:lastColumn="0" w:noHBand="0" w:noVBand="1"/>
      </w:tblPr>
      <w:tblGrid>
        <w:gridCol w:w="9558"/>
      </w:tblGrid>
      <w:tr w:rsidR="00560CCE" w:rsidRPr="006E6F4A" w14:paraId="3220BA0E" w14:textId="77777777" w:rsidTr="002F2C52">
        <w:trPr>
          <w:trHeight w:val="638"/>
        </w:trPr>
        <w:tc>
          <w:tcPr>
            <w:tcW w:w="9558" w:type="dxa"/>
            <w:shd w:val="clear" w:color="auto" w:fill="31849B" w:themeFill="accent5" w:themeFillShade="BF"/>
            <w:vAlign w:val="bottom"/>
          </w:tcPr>
          <w:p w14:paraId="4E0BB4B7" w14:textId="5F4B59AF" w:rsidR="00560CCE" w:rsidRPr="006E6F4A" w:rsidRDefault="003E771A" w:rsidP="003D3A8F">
            <w:pPr>
              <w:spacing w:after="200" w:line="276" w:lineRule="auto"/>
              <w:rPr>
                <w:rFonts w:ascii="Helvetica" w:hAnsi="Helvetica" w:cs="Helvetica"/>
                <w:b/>
                <w:color w:val="FFFFFF" w:themeColor="background1"/>
              </w:rPr>
            </w:pPr>
            <w:r w:rsidRPr="006E6F4A">
              <w:rPr>
                <w:rFonts w:ascii="Helvetica" w:hAnsi="Helvetica" w:cs="Helvetica"/>
                <w:b/>
                <w:color w:val="FFFFFF" w:themeColor="background1"/>
              </w:rPr>
              <w:t>Mission Alignment</w:t>
            </w:r>
          </w:p>
        </w:tc>
      </w:tr>
      <w:tr w:rsidR="00560CCE" w:rsidRPr="006E6F4A" w14:paraId="4392BE79" w14:textId="77777777" w:rsidTr="00523EA2">
        <w:trPr>
          <w:trHeight w:val="638"/>
        </w:trPr>
        <w:tc>
          <w:tcPr>
            <w:tcW w:w="9558" w:type="dxa"/>
            <w:shd w:val="clear" w:color="auto" w:fill="auto"/>
            <w:vAlign w:val="center"/>
          </w:tcPr>
          <w:p w14:paraId="0ED69083" w14:textId="77777777" w:rsidR="00FB6CDB" w:rsidRPr="006E6F4A" w:rsidRDefault="00FB6CDB" w:rsidP="003E771A">
            <w:pPr>
              <w:rPr>
                <w:rFonts w:ascii="Helvetica" w:hAnsi="Helvetica" w:cs="Helvetica"/>
              </w:rPr>
            </w:pPr>
          </w:p>
          <w:p w14:paraId="2FC48807" w14:textId="45B24635" w:rsidR="003E771A" w:rsidRPr="006E6F4A" w:rsidRDefault="003E771A" w:rsidP="003E771A">
            <w:pPr>
              <w:rPr>
                <w:rFonts w:ascii="Helvetica" w:hAnsi="Helvetica" w:cs="Helvetica"/>
              </w:rPr>
            </w:pPr>
            <w:r w:rsidRPr="006E6F4A">
              <w:rPr>
                <w:rFonts w:ascii="Helvetica" w:hAnsi="Helvetica" w:cs="Helvetica"/>
              </w:rPr>
              <w:t xml:space="preserve">In reviewing the Wikimedia Foundation’s vision and mission statements, where do you see alignment with your library’s vision and mission? </w:t>
            </w:r>
          </w:p>
          <w:p w14:paraId="7F548022" w14:textId="77777777" w:rsidR="003E771A" w:rsidRPr="006E6F4A" w:rsidRDefault="003E771A" w:rsidP="003E771A">
            <w:pPr>
              <w:rPr>
                <w:rFonts w:ascii="Helvetica" w:hAnsi="Helvetica" w:cs="Helvetica"/>
              </w:rPr>
            </w:pPr>
          </w:p>
          <w:p w14:paraId="4FF7A73B" w14:textId="67C4866B" w:rsidR="003E771A" w:rsidRPr="006E6F4A" w:rsidRDefault="003E771A" w:rsidP="003E771A">
            <w:pPr>
              <w:rPr>
                <w:rFonts w:ascii="Helvetica" w:hAnsi="Helvetica" w:cs="Helvetica"/>
              </w:rPr>
            </w:pPr>
            <w:r w:rsidRPr="006E6F4A">
              <w:rPr>
                <w:rFonts w:ascii="Helvetica" w:hAnsi="Helvetica" w:cs="Helvetica"/>
                <w:b/>
              </w:rPr>
              <w:t>Vision:</w:t>
            </w:r>
            <w:r w:rsidRPr="006E6F4A">
              <w:rPr>
                <w:rFonts w:ascii="Helvetica" w:hAnsi="Helvetica" w:cs="Helvetica"/>
              </w:rPr>
              <w:t xml:space="preserve"> Imagine a world in which every single human being can freely share in the sum of all knowledge. That's our commitment.</w:t>
            </w:r>
          </w:p>
          <w:p w14:paraId="7965B0A0" w14:textId="4D35F0B2" w:rsidR="003E771A" w:rsidRPr="006E6F4A" w:rsidRDefault="003E771A" w:rsidP="003E771A">
            <w:pPr>
              <w:rPr>
                <w:rFonts w:ascii="Helvetica" w:hAnsi="Helvetica" w:cs="Helvetica"/>
              </w:rPr>
            </w:pPr>
          </w:p>
          <w:p w14:paraId="295FBF32" w14:textId="555B4EE1" w:rsidR="003E771A" w:rsidRDefault="003E771A" w:rsidP="003E771A">
            <w:pPr>
              <w:rPr>
                <w:rFonts w:ascii="Helvetica" w:hAnsi="Helvetica" w:cs="Helvetica"/>
              </w:rPr>
            </w:pPr>
          </w:p>
          <w:p w14:paraId="2AEDE0E9" w14:textId="33327F73" w:rsidR="00B17D53" w:rsidRDefault="00B17D53" w:rsidP="003E771A">
            <w:pPr>
              <w:rPr>
                <w:rFonts w:ascii="Helvetica" w:hAnsi="Helvetica" w:cs="Helvetica"/>
              </w:rPr>
            </w:pPr>
          </w:p>
          <w:p w14:paraId="4F8CA322" w14:textId="615B2BD9" w:rsidR="00B17D53" w:rsidRPr="006E6F4A" w:rsidRDefault="00B17D53" w:rsidP="003E771A">
            <w:pPr>
              <w:rPr>
                <w:rFonts w:ascii="Helvetica" w:hAnsi="Helvetica" w:cs="Helvetica"/>
              </w:rPr>
            </w:pPr>
          </w:p>
          <w:p w14:paraId="22DF107A" w14:textId="77777777" w:rsidR="003E771A" w:rsidRPr="006E6F4A" w:rsidRDefault="003E771A" w:rsidP="003E771A">
            <w:pPr>
              <w:rPr>
                <w:rFonts w:ascii="Helvetica" w:hAnsi="Helvetica" w:cs="Helvetica"/>
              </w:rPr>
            </w:pPr>
          </w:p>
          <w:p w14:paraId="53BF3BB5" w14:textId="1A6107E7" w:rsidR="006B2800" w:rsidRPr="006E6F4A" w:rsidRDefault="003E771A" w:rsidP="003E771A">
            <w:pPr>
              <w:rPr>
                <w:rFonts w:ascii="Helvetica" w:hAnsi="Helvetica" w:cs="Helvetica"/>
              </w:rPr>
            </w:pPr>
            <w:r w:rsidRPr="006E6F4A">
              <w:rPr>
                <w:rFonts w:ascii="Helvetica" w:hAnsi="Helvetica" w:cs="Helvetica"/>
                <w:b/>
              </w:rPr>
              <w:t>Mission:</w:t>
            </w:r>
            <w:r w:rsidRPr="006E6F4A">
              <w:rPr>
                <w:rFonts w:ascii="Helvetica" w:hAnsi="Helvetica" w:cs="Helvetica"/>
              </w:rPr>
              <w:t xml:space="preserve"> To empower and engage people around the world to collect and develop educational content under a free license or in the public domain, and to disseminate it effectively and globally.</w:t>
            </w:r>
          </w:p>
          <w:p w14:paraId="5CE0BCC2" w14:textId="02DA15F4" w:rsidR="003E771A" w:rsidRDefault="003E771A" w:rsidP="003E771A">
            <w:pPr>
              <w:spacing w:line="480" w:lineRule="auto"/>
              <w:rPr>
                <w:rFonts w:ascii="Helvetica" w:hAnsi="Helvetica" w:cs="Helvetica"/>
                <w:noProof/>
              </w:rPr>
            </w:pPr>
          </w:p>
          <w:p w14:paraId="0388D3D0" w14:textId="01AE19EC" w:rsidR="00B17D53" w:rsidRDefault="00B17D53" w:rsidP="003E771A">
            <w:pPr>
              <w:spacing w:line="480" w:lineRule="auto"/>
              <w:rPr>
                <w:rFonts w:ascii="Helvetica" w:hAnsi="Helvetica" w:cs="Helvetica"/>
                <w:noProof/>
              </w:rPr>
            </w:pPr>
          </w:p>
          <w:p w14:paraId="0F253067" w14:textId="4CE7C368" w:rsidR="00B17D53" w:rsidRPr="006E6F4A" w:rsidRDefault="00B17D53" w:rsidP="003E771A">
            <w:pPr>
              <w:spacing w:line="480" w:lineRule="auto"/>
              <w:rPr>
                <w:rFonts w:ascii="Helvetica" w:hAnsi="Helvetica" w:cs="Helvetica"/>
                <w:noProof/>
              </w:rPr>
            </w:pPr>
          </w:p>
          <w:p w14:paraId="3C527D03" w14:textId="1002F795" w:rsidR="003E771A" w:rsidRPr="006E6F4A" w:rsidRDefault="003E771A" w:rsidP="003E771A">
            <w:pPr>
              <w:spacing w:line="480" w:lineRule="auto"/>
              <w:rPr>
                <w:rFonts w:ascii="Helvetica" w:hAnsi="Helvetica" w:cs="Helvetica"/>
                <w:noProof/>
              </w:rPr>
            </w:pPr>
          </w:p>
        </w:tc>
      </w:tr>
      <w:tr w:rsidR="000C4D4D" w:rsidRPr="006E6F4A" w14:paraId="3331390D" w14:textId="77777777" w:rsidTr="009238CC">
        <w:trPr>
          <w:trHeight w:val="638"/>
        </w:trPr>
        <w:tc>
          <w:tcPr>
            <w:tcW w:w="9558" w:type="dxa"/>
            <w:shd w:val="clear" w:color="auto" w:fill="31849B" w:themeFill="accent5" w:themeFillShade="BF"/>
            <w:vAlign w:val="center"/>
          </w:tcPr>
          <w:p w14:paraId="018DACF7" w14:textId="3CB9CD71" w:rsidR="000C4D4D" w:rsidRPr="006E6F4A" w:rsidRDefault="00CE4194" w:rsidP="000C4D4D">
            <w:pPr>
              <w:rPr>
                <w:rFonts w:ascii="Helvetica" w:hAnsi="Helvetica" w:cs="Helvetica"/>
              </w:rPr>
            </w:pPr>
            <w:r w:rsidRPr="006E6F4A">
              <w:rPr>
                <w:rFonts w:ascii="Helvetica" w:hAnsi="Helvetica" w:cs="Helvetica"/>
                <w:b/>
                <w:iCs/>
                <w:color w:val="FFFFFF" w:themeColor="background1"/>
              </w:rPr>
              <w:lastRenderedPageBreak/>
              <w:t>Librarians Who Wikipedia</w:t>
            </w:r>
          </w:p>
        </w:tc>
      </w:tr>
      <w:tr w:rsidR="000C4D4D" w:rsidRPr="006E6F4A" w14:paraId="4406515F" w14:textId="77777777" w:rsidTr="000C4D4D">
        <w:trPr>
          <w:trHeight w:val="638"/>
        </w:trPr>
        <w:tc>
          <w:tcPr>
            <w:tcW w:w="9558" w:type="dxa"/>
            <w:shd w:val="clear" w:color="auto" w:fill="auto"/>
            <w:vAlign w:val="center"/>
          </w:tcPr>
          <w:p w14:paraId="58231862" w14:textId="77777777" w:rsidR="00FA0618" w:rsidRPr="006E6F4A" w:rsidRDefault="00FA0618" w:rsidP="00902983">
            <w:pPr>
              <w:rPr>
                <w:rFonts w:ascii="Helvetica" w:hAnsi="Helvetica" w:cs="Helvetica"/>
              </w:rPr>
            </w:pPr>
          </w:p>
          <w:p w14:paraId="20A85C19" w14:textId="50192D5D" w:rsidR="005D1846" w:rsidRPr="006E6F4A" w:rsidRDefault="00FB6CDB" w:rsidP="005D1846">
            <w:pPr>
              <w:rPr>
                <w:rFonts w:ascii="Helvetica" w:hAnsi="Helvetica" w:cs="Helvetica"/>
              </w:rPr>
            </w:pPr>
            <w:r w:rsidRPr="006E6F4A">
              <w:rPr>
                <w:rFonts w:ascii="Helvetica" w:hAnsi="Helvetica" w:cs="Helvetica"/>
              </w:rPr>
              <w:t xml:space="preserve">WebJunction has published a series of interviews with library staff who engage with Wikipedia. Explore the series </w:t>
            </w:r>
            <w:r w:rsidR="00CB504D" w:rsidRPr="006E6F4A">
              <w:rPr>
                <w:rFonts w:ascii="Helvetica" w:hAnsi="Helvetica" w:cs="Helvetica"/>
              </w:rPr>
              <w:t>(</w:t>
            </w:r>
            <w:hyperlink r:id="rId10" w:history="1">
              <w:r w:rsidRPr="006E6F4A">
                <w:rPr>
                  <w:rStyle w:val="Hyperlink"/>
                  <w:rFonts w:ascii="Helvetica" w:hAnsi="Helvetica" w:cs="Helvetica"/>
                </w:rPr>
                <w:t>http://oc.lc/LibrariansWhoWikipedia</w:t>
              </w:r>
            </w:hyperlink>
            <w:r w:rsidR="00CB504D" w:rsidRPr="006E6F4A">
              <w:rPr>
                <w:rFonts w:ascii="Helvetica" w:hAnsi="Helvetica" w:cs="Helvetica"/>
              </w:rPr>
              <w:t xml:space="preserve">) </w:t>
            </w:r>
            <w:r w:rsidRPr="006E6F4A">
              <w:rPr>
                <w:rFonts w:ascii="Helvetica" w:hAnsi="Helvetica" w:cs="Helvetica"/>
              </w:rPr>
              <w:t>and highlight the approaches that would complement your library’s programming and services.</w:t>
            </w:r>
          </w:p>
          <w:p w14:paraId="494C87C9" w14:textId="180206C9" w:rsidR="005D1846" w:rsidRPr="006E6F4A" w:rsidRDefault="005D1846" w:rsidP="005D1846">
            <w:pPr>
              <w:rPr>
                <w:rFonts w:ascii="Helvetica" w:hAnsi="Helvetica" w:cs="Helvetica"/>
              </w:rPr>
            </w:pPr>
          </w:p>
          <w:p w14:paraId="49CB3266" w14:textId="77777777" w:rsidR="00FB6CDB" w:rsidRPr="006E6F4A" w:rsidRDefault="00FB6CDB" w:rsidP="00FB6CDB">
            <w:pPr>
              <w:spacing w:line="720" w:lineRule="auto"/>
              <w:ind w:left="720"/>
              <w:rPr>
                <w:rFonts w:ascii="Helvetica" w:hAnsi="Helvetica" w:cs="Helvetica"/>
              </w:rPr>
            </w:pPr>
            <w:r w:rsidRPr="006E6F4A">
              <w:rPr>
                <w:rFonts w:ascii="Helvetica" w:hAnsi="Helvetica" w:cs="Helvetica"/>
              </w:rPr>
              <w:t>1.</w:t>
            </w:r>
          </w:p>
          <w:p w14:paraId="13594687" w14:textId="77777777" w:rsidR="00FB6CDB" w:rsidRPr="006E6F4A" w:rsidRDefault="00FB6CDB" w:rsidP="00FB6CDB">
            <w:pPr>
              <w:spacing w:line="720" w:lineRule="auto"/>
              <w:ind w:left="720"/>
              <w:rPr>
                <w:rFonts w:ascii="Helvetica" w:hAnsi="Helvetica" w:cs="Helvetica"/>
              </w:rPr>
            </w:pPr>
            <w:r w:rsidRPr="006E6F4A">
              <w:rPr>
                <w:rFonts w:ascii="Helvetica" w:hAnsi="Helvetica" w:cs="Helvetica"/>
              </w:rPr>
              <w:t>2.</w:t>
            </w:r>
          </w:p>
          <w:p w14:paraId="62F369DB" w14:textId="77777777" w:rsidR="00FB6CDB" w:rsidRPr="006E6F4A" w:rsidRDefault="00FB6CDB" w:rsidP="00FB6CDB">
            <w:pPr>
              <w:spacing w:line="720" w:lineRule="auto"/>
              <w:ind w:left="720"/>
              <w:rPr>
                <w:rFonts w:ascii="Helvetica" w:hAnsi="Helvetica" w:cs="Helvetica"/>
              </w:rPr>
            </w:pPr>
            <w:r w:rsidRPr="006E6F4A">
              <w:rPr>
                <w:rFonts w:ascii="Helvetica" w:hAnsi="Helvetica" w:cs="Helvetica"/>
              </w:rPr>
              <w:t>3.</w:t>
            </w:r>
          </w:p>
          <w:p w14:paraId="5B5E1988" w14:textId="3A321A1D" w:rsidR="000C4D4D" w:rsidRPr="006E6F4A" w:rsidRDefault="00FB6CDB" w:rsidP="00FB6CDB">
            <w:pPr>
              <w:spacing w:line="720" w:lineRule="auto"/>
              <w:ind w:left="720"/>
              <w:rPr>
                <w:rFonts w:ascii="Helvetica" w:hAnsi="Helvetica" w:cs="Helvetica"/>
                <w:noProof/>
              </w:rPr>
            </w:pPr>
            <w:r w:rsidRPr="006E6F4A">
              <w:rPr>
                <w:rFonts w:ascii="Helvetica" w:hAnsi="Helvetica" w:cs="Helvetica"/>
                <w:noProof/>
              </w:rPr>
              <w:t>4.</w:t>
            </w:r>
          </w:p>
        </w:tc>
      </w:tr>
      <w:tr w:rsidR="000C4D4D" w:rsidRPr="006E6F4A" w14:paraId="08CBF6F8" w14:textId="77777777" w:rsidTr="00523EA2">
        <w:trPr>
          <w:trHeight w:val="638"/>
        </w:trPr>
        <w:tc>
          <w:tcPr>
            <w:tcW w:w="9558" w:type="dxa"/>
            <w:shd w:val="clear" w:color="auto" w:fill="31849B" w:themeFill="accent5" w:themeFillShade="BF"/>
            <w:vAlign w:val="center"/>
          </w:tcPr>
          <w:p w14:paraId="5B453340" w14:textId="5625065F" w:rsidR="000C4D4D" w:rsidRPr="006E6F4A" w:rsidRDefault="00FB6CDB" w:rsidP="000C4D4D">
            <w:pPr>
              <w:spacing w:before="100" w:beforeAutospacing="1" w:after="100" w:afterAutospacing="1"/>
              <w:rPr>
                <w:rFonts w:ascii="Helvetica" w:hAnsi="Helvetica" w:cs="Helvetica"/>
                <w:b/>
                <w:color w:val="FFFFFF" w:themeColor="background1"/>
              </w:rPr>
            </w:pPr>
            <w:r w:rsidRPr="006E6F4A">
              <w:rPr>
                <w:rFonts w:ascii="Helvetica" w:hAnsi="Helvetica" w:cs="Helvetica"/>
                <w:b/>
                <w:iCs/>
                <w:color w:val="FFFFFF" w:themeColor="background1"/>
              </w:rPr>
              <w:t>Potential Outcomes</w:t>
            </w:r>
          </w:p>
        </w:tc>
      </w:tr>
      <w:tr w:rsidR="000C4D4D" w:rsidRPr="006E6F4A" w14:paraId="2B32BBEC" w14:textId="77777777" w:rsidTr="00523EA2">
        <w:trPr>
          <w:trHeight w:val="1070"/>
        </w:trPr>
        <w:tc>
          <w:tcPr>
            <w:tcW w:w="9558" w:type="dxa"/>
            <w:tcBorders>
              <w:bottom w:val="single" w:sz="4" w:space="0" w:color="auto"/>
            </w:tcBorders>
          </w:tcPr>
          <w:p w14:paraId="7BDB3879" w14:textId="77777777" w:rsidR="00CB504D" w:rsidRPr="006E6F4A" w:rsidRDefault="00CB504D" w:rsidP="000C4D4D">
            <w:pPr>
              <w:rPr>
                <w:rFonts w:ascii="Helvetica" w:hAnsi="Helvetica" w:cs="Helvetica"/>
              </w:rPr>
            </w:pPr>
          </w:p>
          <w:p w14:paraId="114625E7" w14:textId="3C67988F" w:rsidR="00CA3FE3" w:rsidRDefault="00FB6CDB" w:rsidP="000C4D4D">
            <w:pPr>
              <w:rPr>
                <w:rFonts w:ascii="Helvetica" w:hAnsi="Helvetica" w:cs="Helvetica"/>
              </w:rPr>
            </w:pPr>
            <w:r w:rsidRPr="006E6F4A">
              <w:rPr>
                <w:rFonts w:ascii="Helvetica" w:hAnsi="Helvetica" w:cs="Helvetica"/>
              </w:rPr>
              <w:t xml:space="preserve">Tiffany Bailey shared some of the outcomes (including unintended!) of her library’s </w:t>
            </w:r>
            <w:r w:rsidR="00E77E3F" w:rsidRPr="006E6F4A">
              <w:rPr>
                <w:rFonts w:ascii="Helvetica" w:hAnsi="Helvetica" w:cs="Helvetica"/>
              </w:rPr>
              <w:t xml:space="preserve">Wikipedia </w:t>
            </w:r>
            <w:r w:rsidRPr="006E6F4A">
              <w:rPr>
                <w:rFonts w:ascii="Helvetica" w:hAnsi="Helvetica" w:cs="Helvetica"/>
              </w:rPr>
              <w:t xml:space="preserve">editing event. </w:t>
            </w:r>
            <w:r w:rsidR="00E77E3F" w:rsidRPr="006E6F4A">
              <w:rPr>
                <w:rFonts w:ascii="Helvetica" w:hAnsi="Helvetica" w:cs="Helvetica"/>
              </w:rPr>
              <w:t>C</w:t>
            </w:r>
            <w:r w:rsidR="00CB504D" w:rsidRPr="006E6F4A">
              <w:rPr>
                <w:rFonts w:ascii="Helvetica" w:hAnsi="Helvetica" w:cs="Helvetica"/>
              </w:rPr>
              <w:t xml:space="preserve">heck </w:t>
            </w:r>
            <w:r w:rsidR="00E77E3F" w:rsidRPr="006E6F4A">
              <w:rPr>
                <w:rFonts w:ascii="Helvetica" w:hAnsi="Helvetica" w:cs="Helvetica"/>
              </w:rPr>
              <w:t xml:space="preserve">those outcomes you would like to see because of </w:t>
            </w:r>
            <w:r w:rsidR="0061325D">
              <w:rPr>
                <w:rFonts w:ascii="Helvetica" w:hAnsi="Helvetica" w:cs="Helvetica"/>
              </w:rPr>
              <w:t xml:space="preserve">Wikipedia </w:t>
            </w:r>
            <w:r w:rsidR="00E77E3F" w:rsidRPr="006E6F4A">
              <w:rPr>
                <w:rFonts w:ascii="Helvetica" w:hAnsi="Helvetica" w:cs="Helvetica"/>
              </w:rPr>
              <w:t>programs or services your library might offer, and add others not listed!</w:t>
            </w:r>
          </w:p>
          <w:p w14:paraId="6FE0B46F" w14:textId="77777777" w:rsidR="0061325D" w:rsidRPr="006E6F4A" w:rsidRDefault="0061325D" w:rsidP="000C4D4D">
            <w:pPr>
              <w:rPr>
                <w:rFonts w:ascii="Helvetica" w:hAnsi="Helvetica" w:cs="Helvetica"/>
              </w:rPr>
            </w:pPr>
          </w:p>
          <w:p w14:paraId="2CD8EEC8" w14:textId="1C2BCE1C" w:rsidR="0083197C" w:rsidRPr="006E6F4A" w:rsidRDefault="000C5323" w:rsidP="00E77E3F">
            <w:pPr>
              <w:pStyle w:val="ListParagraph"/>
              <w:numPr>
                <w:ilvl w:val="0"/>
                <w:numId w:val="21"/>
              </w:numPr>
              <w:spacing w:line="480" w:lineRule="auto"/>
              <w:rPr>
                <w:rFonts w:ascii="Helvetica" w:hAnsi="Helvetica" w:cs="Helvetica"/>
              </w:rPr>
            </w:pPr>
            <w:r w:rsidRPr="006E6F4A">
              <w:rPr>
                <w:rFonts w:ascii="Helvetica" w:hAnsi="Helvetica" w:cs="Helvetica"/>
              </w:rPr>
              <w:t xml:space="preserve">Reach </w:t>
            </w:r>
            <w:r w:rsidR="00E77E3F" w:rsidRPr="006E6F4A">
              <w:rPr>
                <w:rFonts w:ascii="Helvetica" w:hAnsi="Helvetica" w:cs="Helvetica"/>
              </w:rPr>
              <w:t xml:space="preserve">community members </w:t>
            </w:r>
            <w:r w:rsidRPr="006E6F4A">
              <w:rPr>
                <w:rFonts w:ascii="Helvetica" w:hAnsi="Helvetica" w:cs="Helvetica"/>
              </w:rPr>
              <w:t xml:space="preserve">who </w:t>
            </w:r>
            <w:r w:rsidR="00E77E3F" w:rsidRPr="006E6F4A">
              <w:rPr>
                <w:rFonts w:ascii="Helvetica" w:hAnsi="Helvetica" w:cs="Helvetica"/>
              </w:rPr>
              <w:t xml:space="preserve">don’t usually </w:t>
            </w:r>
            <w:r w:rsidRPr="006E6F4A">
              <w:rPr>
                <w:rFonts w:ascii="Helvetica" w:hAnsi="Helvetica" w:cs="Helvetica"/>
              </w:rPr>
              <w:t>come into the library</w:t>
            </w:r>
          </w:p>
          <w:p w14:paraId="62DBF2AA" w14:textId="3A29A0CF" w:rsidR="005A2E9C" w:rsidRPr="005A2E9C" w:rsidRDefault="005A2E9C" w:rsidP="00E77E3F">
            <w:pPr>
              <w:pStyle w:val="ListParagraph"/>
              <w:numPr>
                <w:ilvl w:val="0"/>
                <w:numId w:val="21"/>
              </w:numPr>
              <w:spacing w:line="480" w:lineRule="auto"/>
              <w:rPr>
                <w:rFonts w:ascii="Helvetica" w:hAnsi="Helvetica" w:cs="Helvetica"/>
              </w:rPr>
            </w:pPr>
            <w:r w:rsidRPr="005A2E9C">
              <w:rPr>
                <w:rFonts w:ascii="Helvetica" w:hAnsi="Helvetica" w:cs="Helvetica"/>
              </w:rPr>
              <w:t xml:space="preserve">Help patrons build skills and literacies </w:t>
            </w:r>
          </w:p>
          <w:p w14:paraId="0B0D4C39" w14:textId="19E78B69" w:rsidR="00E77E3F" w:rsidRPr="006E6F4A" w:rsidRDefault="00E77E3F" w:rsidP="00E77E3F">
            <w:pPr>
              <w:pStyle w:val="ListParagraph"/>
              <w:numPr>
                <w:ilvl w:val="0"/>
                <w:numId w:val="21"/>
              </w:numPr>
              <w:spacing w:line="480" w:lineRule="auto"/>
              <w:rPr>
                <w:rFonts w:ascii="Helvetica" w:hAnsi="Helvetica" w:cs="Helvetica"/>
              </w:rPr>
            </w:pPr>
            <w:r w:rsidRPr="006E6F4A">
              <w:rPr>
                <w:rFonts w:ascii="Helvetica" w:hAnsi="Helvetica" w:cs="Helvetica"/>
              </w:rPr>
              <w:t xml:space="preserve">Highlight library collections (at events </w:t>
            </w:r>
            <w:r w:rsidR="00CC670D" w:rsidRPr="006E6F4A">
              <w:rPr>
                <w:rFonts w:ascii="Helvetica" w:hAnsi="Helvetica" w:cs="Helvetica"/>
              </w:rPr>
              <w:t>and</w:t>
            </w:r>
            <w:r w:rsidRPr="006E6F4A">
              <w:rPr>
                <w:rFonts w:ascii="Helvetica" w:hAnsi="Helvetica" w:cs="Helvetica"/>
              </w:rPr>
              <w:t xml:space="preserve"> on Wikipedia)</w:t>
            </w:r>
          </w:p>
          <w:p w14:paraId="4CBA765F" w14:textId="77777777" w:rsidR="0083197C" w:rsidRPr="006E6F4A" w:rsidRDefault="000C5323" w:rsidP="00E77E3F">
            <w:pPr>
              <w:pStyle w:val="ListParagraph"/>
              <w:numPr>
                <w:ilvl w:val="0"/>
                <w:numId w:val="21"/>
              </w:numPr>
              <w:spacing w:line="480" w:lineRule="auto"/>
              <w:rPr>
                <w:rFonts w:ascii="Helvetica" w:hAnsi="Helvetica" w:cs="Helvetica"/>
              </w:rPr>
            </w:pPr>
            <w:r w:rsidRPr="006E6F4A">
              <w:rPr>
                <w:rFonts w:ascii="Helvetica" w:hAnsi="Helvetica" w:cs="Helvetica"/>
              </w:rPr>
              <w:t xml:space="preserve">Train library staff on an important web resource </w:t>
            </w:r>
          </w:p>
          <w:p w14:paraId="1A55A66D" w14:textId="56BC089B" w:rsidR="0083197C" w:rsidRPr="006E6F4A" w:rsidRDefault="00E77E3F" w:rsidP="00E77E3F">
            <w:pPr>
              <w:pStyle w:val="ListParagraph"/>
              <w:numPr>
                <w:ilvl w:val="0"/>
                <w:numId w:val="21"/>
              </w:numPr>
              <w:spacing w:line="480" w:lineRule="auto"/>
              <w:rPr>
                <w:rFonts w:ascii="Helvetica" w:hAnsi="Helvetica" w:cs="Helvetica"/>
              </w:rPr>
            </w:pPr>
            <w:r w:rsidRPr="006E6F4A">
              <w:rPr>
                <w:rFonts w:ascii="Helvetica" w:hAnsi="Helvetica" w:cs="Helvetica"/>
              </w:rPr>
              <w:t>Enhance and expand</w:t>
            </w:r>
            <w:r w:rsidR="006E6F4A" w:rsidRPr="006E6F4A">
              <w:rPr>
                <w:rFonts w:ascii="Helvetica" w:hAnsi="Helvetica" w:cs="Helvetica"/>
              </w:rPr>
              <w:t xml:space="preserve"> your </w:t>
            </w:r>
            <w:r w:rsidR="000C5323" w:rsidRPr="006E6F4A">
              <w:rPr>
                <w:rFonts w:ascii="Helvetica" w:hAnsi="Helvetica" w:cs="Helvetica"/>
              </w:rPr>
              <w:t xml:space="preserve">project management skills </w:t>
            </w:r>
          </w:p>
          <w:p w14:paraId="63A29604" w14:textId="6F62079E" w:rsidR="005A2E9C" w:rsidRDefault="00E77E3F" w:rsidP="00A26451">
            <w:pPr>
              <w:pStyle w:val="ListParagraph"/>
              <w:numPr>
                <w:ilvl w:val="0"/>
                <w:numId w:val="21"/>
              </w:numPr>
              <w:spacing w:line="480" w:lineRule="auto"/>
              <w:contextualSpacing/>
              <w:rPr>
                <w:rFonts w:ascii="Helvetica" w:hAnsi="Helvetica" w:cs="Helvetica"/>
              </w:rPr>
            </w:pPr>
            <w:r w:rsidRPr="006E6F4A">
              <w:rPr>
                <w:rFonts w:ascii="Helvetica" w:hAnsi="Helvetica" w:cs="Helvetica"/>
              </w:rPr>
              <w:t xml:space="preserve">Improve </w:t>
            </w:r>
            <w:r w:rsidR="006E6F4A" w:rsidRPr="006E6F4A">
              <w:rPr>
                <w:rFonts w:ascii="Helvetica" w:hAnsi="Helvetica" w:cs="Helvetica"/>
              </w:rPr>
              <w:t xml:space="preserve">content on Wikipedia related to </w:t>
            </w:r>
            <w:r w:rsidR="005A2E9C" w:rsidRPr="005A2E9C">
              <w:rPr>
                <w:rFonts w:ascii="Helvetica" w:hAnsi="Helvetica" w:cs="Helvetica"/>
              </w:rPr>
              <w:t xml:space="preserve">issues and stories your community cares about </w:t>
            </w:r>
          </w:p>
          <w:p w14:paraId="2F9F6038" w14:textId="79D10B11" w:rsidR="00E77E3F" w:rsidRPr="006E6F4A" w:rsidRDefault="006E6F4A" w:rsidP="005A2E9C">
            <w:pPr>
              <w:pStyle w:val="ListParagraph"/>
              <w:numPr>
                <w:ilvl w:val="0"/>
                <w:numId w:val="21"/>
              </w:numPr>
              <w:spacing w:line="480" w:lineRule="auto"/>
              <w:rPr>
                <w:rFonts w:ascii="Helvetica" w:hAnsi="Helvetica" w:cs="Helvetica"/>
              </w:rPr>
            </w:pPr>
            <w:r w:rsidRPr="006E6F4A">
              <w:rPr>
                <w:rFonts w:ascii="Helvetica" w:hAnsi="Helvetica" w:cs="Helvetica"/>
              </w:rPr>
              <w:t>Partner</w:t>
            </w:r>
            <w:r w:rsidR="007B17BD" w:rsidRPr="006E6F4A">
              <w:rPr>
                <w:rFonts w:ascii="Helvetica" w:hAnsi="Helvetica" w:cs="Helvetica"/>
              </w:rPr>
              <w:t xml:space="preserve"> with community organizations</w:t>
            </w:r>
          </w:p>
          <w:p w14:paraId="433FE67D" w14:textId="77777777" w:rsidR="005A2E9C" w:rsidRDefault="006E6F4A" w:rsidP="00E77E3F">
            <w:pPr>
              <w:pStyle w:val="ListParagraph"/>
              <w:numPr>
                <w:ilvl w:val="0"/>
                <w:numId w:val="21"/>
              </w:numPr>
              <w:spacing w:line="480" w:lineRule="auto"/>
              <w:rPr>
                <w:rFonts w:ascii="Helvetica" w:hAnsi="Helvetica" w:cs="Helvetica"/>
              </w:rPr>
            </w:pPr>
            <w:r w:rsidRPr="006E6F4A">
              <w:rPr>
                <w:rFonts w:ascii="Helvetica" w:hAnsi="Helvetica" w:cs="Helvetica"/>
              </w:rPr>
              <w:t>Build bridges</w:t>
            </w:r>
            <w:r w:rsidR="00E77E3F" w:rsidRPr="006E6F4A">
              <w:rPr>
                <w:rFonts w:ascii="Helvetica" w:hAnsi="Helvetica" w:cs="Helvetica"/>
              </w:rPr>
              <w:t xml:space="preserve"> with Wikipedians </w:t>
            </w:r>
          </w:p>
          <w:p w14:paraId="78E7B4E8" w14:textId="105739C9" w:rsidR="00E77E3F" w:rsidRDefault="005A2E9C" w:rsidP="00E77E3F">
            <w:pPr>
              <w:pStyle w:val="ListParagraph"/>
              <w:numPr>
                <w:ilvl w:val="0"/>
                <w:numId w:val="21"/>
              </w:numPr>
              <w:spacing w:line="480" w:lineRule="auto"/>
              <w:rPr>
                <w:rFonts w:ascii="Helvetica" w:hAnsi="Helvetica" w:cs="Helvetica"/>
              </w:rPr>
            </w:pPr>
            <w:r>
              <w:rPr>
                <w:rFonts w:ascii="Helvetica" w:hAnsi="Helvetica" w:cs="Helvetica"/>
              </w:rPr>
              <w:t xml:space="preserve">Guide </w:t>
            </w:r>
            <w:r w:rsidR="00E77E3F" w:rsidRPr="006E6F4A">
              <w:rPr>
                <w:rFonts w:ascii="Helvetica" w:hAnsi="Helvetica" w:cs="Helvetica"/>
              </w:rPr>
              <w:t xml:space="preserve">editors in finding reliable </w:t>
            </w:r>
            <w:r w:rsidR="007B17BD" w:rsidRPr="006E6F4A">
              <w:rPr>
                <w:rFonts w:ascii="Helvetica" w:hAnsi="Helvetica" w:cs="Helvetica"/>
              </w:rPr>
              <w:t>references</w:t>
            </w:r>
          </w:p>
          <w:p w14:paraId="18C20722" w14:textId="001C496F" w:rsidR="00243649" w:rsidRPr="005A2E9C" w:rsidRDefault="00243649" w:rsidP="005A2E9C">
            <w:pPr>
              <w:pStyle w:val="ListParagraph"/>
              <w:numPr>
                <w:ilvl w:val="0"/>
                <w:numId w:val="21"/>
              </w:numPr>
              <w:spacing w:line="480" w:lineRule="auto"/>
              <w:rPr>
                <w:rFonts w:ascii="Helvetica" w:hAnsi="Helvetica" w:cs="Helvetica"/>
              </w:rPr>
            </w:pPr>
          </w:p>
          <w:p w14:paraId="58CF7E72" w14:textId="62EC3302" w:rsidR="000C4D4D" w:rsidRPr="006E6F4A" w:rsidRDefault="000C4D4D" w:rsidP="000C4D4D">
            <w:pPr>
              <w:rPr>
                <w:rFonts w:ascii="Helvetica" w:hAnsi="Helvetica" w:cs="Helvetica"/>
                <w:noProof/>
              </w:rPr>
            </w:pPr>
            <w:r w:rsidRPr="006E6F4A">
              <w:rPr>
                <w:rFonts w:ascii="Helvetica" w:hAnsi="Helvetica" w:cs="Helvetica"/>
                <w:noProof/>
              </w:rPr>
              <w:t xml:space="preserve"> </w:t>
            </w:r>
          </w:p>
        </w:tc>
      </w:tr>
      <w:tr w:rsidR="00FA06FF" w:rsidRPr="006E6F4A" w14:paraId="2786307C" w14:textId="77777777" w:rsidTr="00523EA2">
        <w:trPr>
          <w:trHeight w:val="638"/>
        </w:trPr>
        <w:tc>
          <w:tcPr>
            <w:tcW w:w="9558" w:type="dxa"/>
            <w:shd w:val="clear" w:color="auto" w:fill="31849B" w:themeFill="accent5" w:themeFillShade="BF"/>
            <w:vAlign w:val="center"/>
          </w:tcPr>
          <w:p w14:paraId="723CF4BF" w14:textId="772A7012" w:rsidR="00FA06FF" w:rsidRPr="006E6F4A" w:rsidRDefault="005D1846" w:rsidP="00FA06FF">
            <w:pPr>
              <w:spacing w:before="100" w:beforeAutospacing="1" w:after="100" w:afterAutospacing="1"/>
              <w:rPr>
                <w:rFonts w:ascii="Helvetica" w:hAnsi="Helvetica" w:cs="Helvetica"/>
                <w:b/>
                <w:iCs/>
                <w:color w:val="FFFFFF" w:themeColor="background1"/>
              </w:rPr>
            </w:pPr>
            <w:r w:rsidRPr="006E6F4A">
              <w:rPr>
                <w:rFonts w:ascii="Helvetica" w:hAnsi="Helvetica" w:cs="Helvetica"/>
                <w:b/>
                <w:color w:val="FFFFFF" w:themeColor="background1"/>
              </w:rPr>
              <w:lastRenderedPageBreak/>
              <w:t>Partners</w:t>
            </w:r>
          </w:p>
        </w:tc>
      </w:tr>
      <w:tr w:rsidR="00FA06FF" w:rsidRPr="006E6F4A" w14:paraId="34C271C3" w14:textId="77777777" w:rsidTr="00FA06FF">
        <w:trPr>
          <w:trHeight w:val="638"/>
        </w:trPr>
        <w:tc>
          <w:tcPr>
            <w:tcW w:w="9558" w:type="dxa"/>
            <w:shd w:val="clear" w:color="auto" w:fill="auto"/>
          </w:tcPr>
          <w:p w14:paraId="79877D25" w14:textId="1AF22BB2" w:rsidR="00181B74" w:rsidRPr="006E6F4A" w:rsidRDefault="00181B74" w:rsidP="00181B74">
            <w:pPr>
              <w:rPr>
                <w:rFonts w:ascii="Helvetica" w:eastAsia="Times New Roman" w:hAnsi="Helvetica" w:cs="Helvetica"/>
              </w:rPr>
            </w:pPr>
          </w:p>
          <w:p w14:paraId="05CD2FE2" w14:textId="3AB0710C" w:rsidR="00243649" w:rsidRDefault="005D1846" w:rsidP="00AC41AD">
            <w:pPr>
              <w:rPr>
                <w:rFonts w:ascii="Helvetica" w:hAnsi="Helvetica" w:cs="Helvetica"/>
              </w:rPr>
            </w:pPr>
            <w:r w:rsidRPr="006E6F4A">
              <w:rPr>
                <w:rFonts w:ascii="Helvetica" w:hAnsi="Helvetica" w:cs="Helvetica"/>
              </w:rPr>
              <w:t>Brainstorm to identify</w:t>
            </w:r>
            <w:r w:rsidR="00AC41AD" w:rsidRPr="006E6F4A">
              <w:rPr>
                <w:rFonts w:ascii="Helvetica" w:hAnsi="Helvetica" w:cs="Helvetica"/>
              </w:rPr>
              <w:t xml:space="preserve"> </w:t>
            </w:r>
            <w:r w:rsidR="00CE4194" w:rsidRPr="006E6F4A">
              <w:rPr>
                <w:rFonts w:ascii="Helvetica" w:hAnsi="Helvetica" w:cs="Helvetica"/>
              </w:rPr>
              <w:t xml:space="preserve">potential </w:t>
            </w:r>
            <w:r w:rsidR="00AC41AD" w:rsidRPr="006E6F4A">
              <w:rPr>
                <w:rFonts w:ascii="Helvetica" w:hAnsi="Helvetica" w:cs="Helvetica"/>
              </w:rPr>
              <w:t xml:space="preserve">partners in your community for </w:t>
            </w:r>
            <w:r w:rsidR="00E94183" w:rsidRPr="006E6F4A">
              <w:rPr>
                <w:rFonts w:ascii="Helvetica" w:hAnsi="Helvetica" w:cs="Helvetica"/>
              </w:rPr>
              <w:t>Wikipedia programs</w:t>
            </w:r>
            <w:r w:rsidR="00AC41AD" w:rsidRPr="006E6F4A">
              <w:rPr>
                <w:rFonts w:ascii="Helvetica" w:hAnsi="Helvetica" w:cs="Helvetica"/>
              </w:rPr>
              <w:t xml:space="preserve"> collaboration</w:t>
            </w:r>
            <w:r w:rsidRPr="006E6F4A">
              <w:rPr>
                <w:rFonts w:ascii="Helvetica" w:hAnsi="Helvetica" w:cs="Helvetica"/>
              </w:rPr>
              <w:t xml:space="preserve">. Consider unlikely partners, and those from other sectors (museums, archives, academic institutions, local businesses). </w:t>
            </w:r>
            <w:r w:rsidR="002F2C52" w:rsidRPr="006E6F4A">
              <w:rPr>
                <w:rFonts w:ascii="Helvetica" w:hAnsi="Helvetica" w:cs="Helvetica"/>
              </w:rPr>
              <w:t xml:space="preserve">Invite potential partners to a discussion to explore </w:t>
            </w:r>
            <w:r w:rsidR="00AC41AD" w:rsidRPr="006E6F4A">
              <w:rPr>
                <w:rFonts w:ascii="Helvetica" w:hAnsi="Helvetica" w:cs="Helvetica"/>
              </w:rPr>
              <w:t>opportunities for win-win outcomes from a joint effort</w:t>
            </w:r>
            <w:r w:rsidR="002F2C52" w:rsidRPr="006E6F4A">
              <w:rPr>
                <w:rFonts w:ascii="Helvetica" w:hAnsi="Helvetica" w:cs="Helvetica"/>
              </w:rPr>
              <w:t>.</w:t>
            </w:r>
          </w:p>
          <w:p w14:paraId="1DEDB479" w14:textId="77777777" w:rsidR="00A26451" w:rsidRPr="006E6F4A" w:rsidRDefault="00A26451" w:rsidP="00AC41AD">
            <w:pPr>
              <w:rPr>
                <w:rFonts w:ascii="Helvetica" w:hAnsi="Helvetica" w:cs="Helvetica"/>
              </w:rPr>
            </w:pPr>
          </w:p>
          <w:p w14:paraId="3F54239C" w14:textId="77777777" w:rsidR="004449A9" w:rsidRPr="006E6F4A" w:rsidRDefault="004449A9" w:rsidP="004449A9">
            <w:pPr>
              <w:spacing w:line="720" w:lineRule="auto"/>
              <w:ind w:left="720"/>
              <w:rPr>
                <w:rFonts w:ascii="Helvetica" w:hAnsi="Helvetica" w:cs="Helvetica"/>
              </w:rPr>
            </w:pPr>
            <w:r w:rsidRPr="006E6F4A">
              <w:rPr>
                <w:rFonts w:ascii="Helvetica" w:hAnsi="Helvetica" w:cs="Helvetica"/>
              </w:rPr>
              <w:t>1.</w:t>
            </w:r>
          </w:p>
          <w:p w14:paraId="19E6FD0D" w14:textId="77777777" w:rsidR="004449A9" w:rsidRPr="006E6F4A" w:rsidRDefault="004449A9" w:rsidP="004449A9">
            <w:pPr>
              <w:spacing w:line="720" w:lineRule="auto"/>
              <w:ind w:left="720"/>
              <w:rPr>
                <w:rFonts w:ascii="Helvetica" w:hAnsi="Helvetica" w:cs="Helvetica"/>
              </w:rPr>
            </w:pPr>
            <w:r w:rsidRPr="006E6F4A">
              <w:rPr>
                <w:rFonts w:ascii="Helvetica" w:hAnsi="Helvetica" w:cs="Helvetica"/>
              </w:rPr>
              <w:t>2.</w:t>
            </w:r>
          </w:p>
          <w:p w14:paraId="4D86AC58" w14:textId="77777777" w:rsidR="004449A9" w:rsidRPr="006E6F4A" w:rsidRDefault="004449A9" w:rsidP="004449A9">
            <w:pPr>
              <w:spacing w:line="720" w:lineRule="auto"/>
              <w:ind w:left="720"/>
              <w:rPr>
                <w:rFonts w:ascii="Helvetica" w:hAnsi="Helvetica" w:cs="Helvetica"/>
              </w:rPr>
            </w:pPr>
            <w:r w:rsidRPr="006E6F4A">
              <w:rPr>
                <w:rFonts w:ascii="Helvetica" w:hAnsi="Helvetica" w:cs="Helvetica"/>
              </w:rPr>
              <w:t>3.</w:t>
            </w:r>
          </w:p>
          <w:p w14:paraId="428E96E4" w14:textId="77777777" w:rsidR="004449A9" w:rsidRPr="006E6F4A" w:rsidRDefault="004449A9" w:rsidP="004449A9">
            <w:pPr>
              <w:spacing w:line="720" w:lineRule="auto"/>
              <w:ind w:left="720"/>
              <w:rPr>
                <w:rFonts w:ascii="Helvetica" w:hAnsi="Helvetica" w:cs="Helvetica"/>
                <w:noProof/>
              </w:rPr>
            </w:pPr>
            <w:r w:rsidRPr="006E6F4A">
              <w:rPr>
                <w:rFonts w:ascii="Helvetica" w:hAnsi="Helvetica" w:cs="Helvetica"/>
                <w:noProof/>
              </w:rPr>
              <w:t>4.</w:t>
            </w:r>
          </w:p>
          <w:p w14:paraId="733F8A62" w14:textId="77777777" w:rsidR="004449A9" w:rsidRPr="006E6F4A" w:rsidRDefault="004449A9" w:rsidP="004449A9">
            <w:pPr>
              <w:spacing w:line="720" w:lineRule="auto"/>
              <w:ind w:left="720"/>
              <w:rPr>
                <w:rFonts w:ascii="Helvetica" w:hAnsi="Helvetica" w:cs="Helvetica"/>
                <w:noProof/>
              </w:rPr>
            </w:pPr>
            <w:r w:rsidRPr="006E6F4A">
              <w:rPr>
                <w:rFonts w:ascii="Helvetica" w:hAnsi="Helvetica" w:cs="Helvetica"/>
                <w:noProof/>
              </w:rPr>
              <w:t>5.</w:t>
            </w:r>
          </w:p>
          <w:p w14:paraId="1678D650" w14:textId="77777777" w:rsidR="00FA06FF" w:rsidRPr="006E6F4A" w:rsidRDefault="00FA06FF" w:rsidP="004449A9">
            <w:pPr>
              <w:rPr>
                <w:rFonts w:ascii="Helvetica" w:hAnsi="Helvetica" w:cs="Helvetica"/>
                <w:b/>
                <w:color w:val="FFFFFF" w:themeColor="background1"/>
              </w:rPr>
            </w:pPr>
          </w:p>
        </w:tc>
      </w:tr>
      <w:tr w:rsidR="00B44C57" w:rsidRPr="006E6F4A" w14:paraId="728458A4" w14:textId="77777777" w:rsidTr="00523EA2">
        <w:trPr>
          <w:trHeight w:val="638"/>
        </w:trPr>
        <w:tc>
          <w:tcPr>
            <w:tcW w:w="9558" w:type="dxa"/>
            <w:shd w:val="clear" w:color="auto" w:fill="31849B" w:themeFill="accent5" w:themeFillShade="BF"/>
            <w:vAlign w:val="center"/>
          </w:tcPr>
          <w:p w14:paraId="7D9905E7" w14:textId="7F35B7FB" w:rsidR="00B44C57" w:rsidRPr="006E6F4A" w:rsidRDefault="00B44C57" w:rsidP="00FA06FF">
            <w:pPr>
              <w:rPr>
                <w:rFonts w:ascii="Helvetica" w:hAnsi="Helvetica" w:cs="Helvetica"/>
                <w:b/>
                <w:color w:val="FFFFFF" w:themeColor="background1"/>
              </w:rPr>
            </w:pPr>
            <w:r>
              <w:rPr>
                <w:rFonts w:ascii="Helvetica" w:hAnsi="Helvetica" w:cs="Helvetica"/>
                <w:b/>
                <w:color w:val="FFFFFF" w:themeColor="background1"/>
              </w:rPr>
              <w:t>Making the Case</w:t>
            </w:r>
          </w:p>
        </w:tc>
      </w:tr>
      <w:tr w:rsidR="00B44C57" w:rsidRPr="006E6F4A" w14:paraId="1DDD74D0" w14:textId="77777777" w:rsidTr="00B44C57">
        <w:trPr>
          <w:trHeight w:val="638"/>
        </w:trPr>
        <w:tc>
          <w:tcPr>
            <w:tcW w:w="9558" w:type="dxa"/>
            <w:shd w:val="clear" w:color="auto" w:fill="auto"/>
            <w:vAlign w:val="center"/>
          </w:tcPr>
          <w:p w14:paraId="515487E1" w14:textId="77777777" w:rsidR="00B44C57" w:rsidRDefault="00B44C57" w:rsidP="00B44C57">
            <w:pPr>
              <w:rPr>
                <w:rFonts w:ascii="Helvetica" w:hAnsi="Helvetica" w:cs="Helvetica"/>
              </w:rPr>
            </w:pPr>
          </w:p>
          <w:p w14:paraId="233B369E" w14:textId="57851858" w:rsidR="00B44C57" w:rsidRPr="00EB18F9" w:rsidRDefault="00B44C57" w:rsidP="00B44C57">
            <w:pPr>
              <w:rPr>
                <w:rFonts w:ascii="Helvetica" w:hAnsi="Helvetica" w:cs="Helvetica"/>
              </w:rPr>
            </w:pPr>
            <w:r>
              <w:rPr>
                <w:rFonts w:ascii="Helvetica" w:hAnsi="Helvetica" w:cs="Helvetica"/>
              </w:rPr>
              <w:t>The 10-week online training program is estimated to require</w:t>
            </w:r>
            <w:r w:rsidR="006C039F">
              <w:rPr>
                <w:rFonts w:ascii="Helvetica" w:hAnsi="Helvetica" w:cs="Helvetica"/>
              </w:rPr>
              <w:t xml:space="preserve"> an average of</w:t>
            </w:r>
            <w:r>
              <w:rPr>
                <w:rFonts w:ascii="Helvetica" w:hAnsi="Helvetica" w:cs="Helvetica"/>
              </w:rPr>
              <w:t xml:space="preserve"> </w:t>
            </w:r>
            <w:r w:rsidR="00EB18F9">
              <w:rPr>
                <w:rFonts w:ascii="Helvetica" w:hAnsi="Helvetica" w:cs="Helvetica"/>
              </w:rPr>
              <w:t>3</w:t>
            </w:r>
            <w:r>
              <w:rPr>
                <w:rFonts w:ascii="Helvetica" w:hAnsi="Helvetica" w:cs="Helvetica"/>
              </w:rPr>
              <w:t>-5 hours of your time each week</w:t>
            </w:r>
            <w:r w:rsidR="008A1ED4">
              <w:rPr>
                <w:rFonts w:ascii="Helvetica" w:hAnsi="Helvetica" w:cs="Helvetica"/>
              </w:rPr>
              <w:t xml:space="preserve"> (including the live-online sessions)</w:t>
            </w:r>
            <w:r>
              <w:rPr>
                <w:rFonts w:ascii="Helvetica" w:hAnsi="Helvetica" w:cs="Helvetica"/>
              </w:rPr>
              <w:t xml:space="preserve">. </w:t>
            </w:r>
            <w:r w:rsidR="00EB18F9" w:rsidRPr="00EB18F9">
              <w:rPr>
                <w:rFonts w:ascii="Helvetica" w:hAnsi="Helvetica" w:cs="Helvetica"/>
              </w:rPr>
              <w:t xml:space="preserve">From what you heard in the </w:t>
            </w:r>
            <w:proofErr w:type="gramStart"/>
            <w:r w:rsidR="00EB18F9" w:rsidRPr="00EB18F9">
              <w:rPr>
                <w:rFonts w:ascii="Helvetica" w:hAnsi="Helvetica" w:cs="Helvetica"/>
              </w:rPr>
              <w:t>webinar</w:t>
            </w:r>
            <w:proofErr w:type="gramEnd"/>
            <w:r w:rsidR="00EB18F9" w:rsidRPr="00EB18F9">
              <w:rPr>
                <w:rFonts w:ascii="Helvetica" w:hAnsi="Helvetica" w:cs="Helvetica"/>
              </w:rPr>
              <w:t>, which potential benefits and outcomes of joining the Wikipedia training are most compelling to you? Which would be most effective for persuading your supervisor of the value of your participation in the training?</w:t>
            </w:r>
          </w:p>
          <w:p w14:paraId="2803C6E8" w14:textId="77777777" w:rsidR="00EB18F9" w:rsidRDefault="00EB18F9" w:rsidP="00B44C57">
            <w:pPr>
              <w:rPr>
                <w:rFonts w:ascii="Helvetica" w:hAnsi="Helvetica" w:cs="Helvetica"/>
              </w:rPr>
            </w:pPr>
          </w:p>
          <w:p w14:paraId="1C62AC00" w14:textId="2C7728CE" w:rsidR="00B17D53" w:rsidRDefault="00B17D53" w:rsidP="00B44C57">
            <w:pPr>
              <w:rPr>
                <w:rFonts w:ascii="Helvetica" w:hAnsi="Helvetica" w:cs="Helvetica"/>
              </w:rPr>
            </w:pPr>
            <w:r>
              <w:rPr>
                <w:rFonts w:ascii="Helvetica" w:hAnsi="Helvetica" w:cs="Helvetica"/>
              </w:rPr>
              <w:t>What’s in it for me?</w:t>
            </w:r>
          </w:p>
          <w:p w14:paraId="72653189" w14:textId="77777777" w:rsidR="00B17D53" w:rsidRDefault="00B17D53" w:rsidP="00B44C57">
            <w:pPr>
              <w:rPr>
                <w:rFonts w:ascii="Helvetica" w:hAnsi="Helvetica" w:cs="Helvetica"/>
              </w:rPr>
            </w:pPr>
          </w:p>
          <w:p w14:paraId="70069A77" w14:textId="10AD7CA9" w:rsidR="00B17D53" w:rsidRDefault="00B17D53" w:rsidP="00B44C57">
            <w:pPr>
              <w:rPr>
                <w:rFonts w:ascii="Helvetica" w:hAnsi="Helvetica" w:cs="Helvetica"/>
              </w:rPr>
            </w:pPr>
          </w:p>
          <w:p w14:paraId="6A942BD2" w14:textId="5161FB9E" w:rsidR="00B17D53" w:rsidRDefault="00B17D53" w:rsidP="00B44C57">
            <w:pPr>
              <w:rPr>
                <w:rFonts w:ascii="Helvetica" w:hAnsi="Helvetica" w:cs="Helvetica"/>
              </w:rPr>
            </w:pPr>
          </w:p>
          <w:p w14:paraId="36FEBE8E" w14:textId="77777777" w:rsidR="00B17D53" w:rsidRPr="00B44C57" w:rsidRDefault="00B17D53" w:rsidP="00B44C57">
            <w:pPr>
              <w:rPr>
                <w:rFonts w:ascii="Helvetica" w:hAnsi="Helvetica" w:cs="Helvetica"/>
              </w:rPr>
            </w:pPr>
          </w:p>
          <w:p w14:paraId="31AB1BF3" w14:textId="33F26B14" w:rsidR="00B44C57" w:rsidRDefault="00B44C57" w:rsidP="00B44C57">
            <w:pPr>
              <w:rPr>
                <w:rFonts w:ascii="Helvetica" w:hAnsi="Helvetica" w:cs="Helvetica"/>
              </w:rPr>
            </w:pPr>
            <w:r w:rsidRPr="00B44C57">
              <w:rPr>
                <w:rFonts w:ascii="Helvetica" w:hAnsi="Helvetica" w:cs="Helvetica"/>
              </w:rPr>
              <w:t xml:space="preserve">What’s in it for </w:t>
            </w:r>
            <w:r w:rsidR="005F198C">
              <w:rPr>
                <w:rFonts w:ascii="Helvetica" w:hAnsi="Helvetica" w:cs="Helvetica"/>
              </w:rPr>
              <w:t>my</w:t>
            </w:r>
            <w:r w:rsidR="005F198C" w:rsidRPr="00B44C57">
              <w:rPr>
                <w:rFonts w:ascii="Helvetica" w:hAnsi="Helvetica" w:cs="Helvetica"/>
              </w:rPr>
              <w:t xml:space="preserve"> </w:t>
            </w:r>
            <w:r w:rsidRPr="00B44C57">
              <w:rPr>
                <w:rFonts w:ascii="Helvetica" w:hAnsi="Helvetica" w:cs="Helvetica"/>
              </w:rPr>
              <w:t>library?</w:t>
            </w:r>
          </w:p>
          <w:p w14:paraId="06977FCC" w14:textId="65E1257A" w:rsidR="00B17D53" w:rsidRDefault="00B17D53" w:rsidP="00B44C57">
            <w:pPr>
              <w:rPr>
                <w:rFonts w:ascii="Helvetica" w:hAnsi="Helvetica" w:cs="Helvetica"/>
              </w:rPr>
            </w:pPr>
          </w:p>
          <w:p w14:paraId="096795A3" w14:textId="77777777" w:rsidR="00B17D53" w:rsidRDefault="00B17D53" w:rsidP="00B44C57">
            <w:pPr>
              <w:rPr>
                <w:rFonts w:ascii="Helvetica" w:hAnsi="Helvetica" w:cs="Helvetica"/>
              </w:rPr>
            </w:pPr>
          </w:p>
          <w:p w14:paraId="2B39C667" w14:textId="014CE491" w:rsidR="00B17D53" w:rsidRDefault="00B17D53" w:rsidP="00B44C57">
            <w:pPr>
              <w:rPr>
                <w:rFonts w:ascii="Helvetica" w:hAnsi="Helvetica" w:cs="Helvetica"/>
              </w:rPr>
            </w:pPr>
          </w:p>
          <w:p w14:paraId="7DE94ED0" w14:textId="7A816DFB" w:rsidR="00B17D53" w:rsidRDefault="00B17D53" w:rsidP="00B44C57">
            <w:pPr>
              <w:rPr>
                <w:rFonts w:ascii="Helvetica" w:hAnsi="Helvetica" w:cs="Helvetica"/>
              </w:rPr>
            </w:pPr>
          </w:p>
          <w:p w14:paraId="52653BA1" w14:textId="77777777" w:rsidR="00B17D53" w:rsidRDefault="00B17D53" w:rsidP="00B44C57">
            <w:pPr>
              <w:rPr>
                <w:rFonts w:ascii="Helvetica" w:hAnsi="Helvetica" w:cs="Helvetica"/>
              </w:rPr>
            </w:pPr>
          </w:p>
          <w:p w14:paraId="73C729CF" w14:textId="79F01263" w:rsidR="00B17D53" w:rsidRDefault="00B17D53" w:rsidP="00B44C57">
            <w:pPr>
              <w:rPr>
                <w:rFonts w:ascii="Helvetica" w:hAnsi="Helvetica" w:cs="Helvetica"/>
              </w:rPr>
            </w:pPr>
            <w:r>
              <w:rPr>
                <w:rFonts w:ascii="Helvetica" w:hAnsi="Helvetica" w:cs="Helvetica"/>
              </w:rPr>
              <w:t>What’s in it for my community?</w:t>
            </w:r>
          </w:p>
          <w:p w14:paraId="09FE687D" w14:textId="7FFB3516" w:rsidR="00B17D53" w:rsidRDefault="00B17D53" w:rsidP="00B44C57">
            <w:pPr>
              <w:rPr>
                <w:rFonts w:ascii="Helvetica" w:hAnsi="Helvetica" w:cs="Helvetica"/>
              </w:rPr>
            </w:pPr>
          </w:p>
          <w:p w14:paraId="6330773D" w14:textId="72403E86" w:rsidR="00B17D53" w:rsidRDefault="00B17D53" w:rsidP="00B44C57">
            <w:pPr>
              <w:rPr>
                <w:rFonts w:ascii="Helvetica" w:hAnsi="Helvetica" w:cs="Helvetica"/>
              </w:rPr>
            </w:pPr>
          </w:p>
          <w:p w14:paraId="25ABA167" w14:textId="445BB6AC" w:rsidR="00B17D53" w:rsidRDefault="00B17D53" w:rsidP="00B44C57">
            <w:pPr>
              <w:rPr>
                <w:rFonts w:ascii="Helvetica" w:hAnsi="Helvetica" w:cs="Helvetica"/>
              </w:rPr>
            </w:pPr>
          </w:p>
          <w:p w14:paraId="314080B7" w14:textId="43315B00" w:rsidR="00B17D53" w:rsidRDefault="00B17D53" w:rsidP="00B44C57">
            <w:pPr>
              <w:rPr>
                <w:rFonts w:ascii="Helvetica" w:hAnsi="Helvetica" w:cs="Helvetica"/>
              </w:rPr>
            </w:pPr>
          </w:p>
          <w:p w14:paraId="3BB09B91" w14:textId="77777777" w:rsidR="00B17D53" w:rsidRPr="00B44C57" w:rsidRDefault="00B17D53" w:rsidP="00B44C57">
            <w:pPr>
              <w:rPr>
                <w:rFonts w:ascii="Helvetica" w:hAnsi="Helvetica" w:cs="Helvetica"/>
              </w:rPr>
            </w:pPr>
          </w:p>
          <w:p w14:paraId="65D45568" w14:textId="20A84DF7" w:rsidR="00B44C57" w:rsidRPr="00B44C57" w:rsidRDefault="00B44C57" w:rsidP="00FA06FF">
            <w:pPr>
              <w:rPr>
                <w:rFonts w:ascii="Helvetica" w:hAnsi="Helvetica" w:cs="Helvetica"/>
              </w:rPr>
            </w:pPr>
          </w:p>
        </w:tc>
      </w:tr>
      <w:tr w:rsidR="00FA06FF" w:rsidRPr="006E6F4A" w14:paraId="0061A046" w14:textId="77777777" w:rsidTr="00523EA2">
        <w:trPr>
          <w:trHeight w:val="638"/>
        </w:trPr>
        <w:tc>
          <w:tcPr>
            <w:tcW w:w="9558" w:type="dxa"/>
            <w:shd w:val="clear" w:color="auto" w:fill="31849B" w:themeFill="accent5" w:themeFillShade="BF"/>
            <w:vAlign w:val="center"/>
          </w:tcPr>
          <w:p w14:paraId="030F6350" w14:textId="0FAA5B72" w:rsidR="00FA06FF" w:rsidRPr="006E6F4A" w:rsidRDefault="00B44C57" w:rsidP="00FA06FF">
            <w:pPr>
              <w:rPr>
                <w:rFonts w:ascii="Helvetica" w:hAnsi="Helvetica" w:cs="Helvetica"/>
                <w:b/>
                <w:color w:val="FFFFFF" w:themeColor="background1"/>
              </w:rPr>
            </w:pPr>
            <w:r>
              <w:rPr>
                <w:rFonts w:ascii="Helvetica" w:hAnsi="Helvetica" w:cs="Helvetica"/>
                <w:b/>
                <w:color w:val="FFFFFF" w:themeColor="background1"/>
              </w:rPr>
              <w:lastRenderedPageBreak/>
              <w:t>Next Steps</w:t>
            </w:r>
          </w:p>
        </w:tc>
      </w:tr>
      <w:tr w:rsidR="00FA06FF" w:rsidRPr="006E6F4A" w14:paraId="7BE39834" w14:textId="77777777" w:rsidTr="00523EA2">
        <w:trPr>
          <w:trHeight w:val="1070"/>
        </w:trPr>
        <w:tc>
          <w:tcPr>
            <w:tcW w:w="9558" w:type="dxa"/>
          </w:tcPr>
          <w:p w14:paraId="7D82EB05" w14:textId="3AADB4F3" w:rsidR="00B44C57" w:rsidRPr="00B44C57" w:rsidRDefault="00B44C57" w:rsidP="00B44C57">
            <w:pPr>
              <w:rPr>
                <w:rFonts w:ascii="Helvetica" w:hAnsi="Helvetica" w:cs="Helvetica"/>
                <w:noProof/>
              </w:rPr>
            </w:pPr>
          </w:p>
          <w:p w14:paraId="4FC39EF1" w14:textId="77777777" w:rsidR="00E85B81" w:rsidRDefault="00E85B81" w:rsidP="00E85B81">
            <w:pPr>
              <w:pStyle w:val="ListParagraph"/>
              <w:rPr>
                <w:rFonts w:ascii="Helvetica" w:hAnsi="Helvetica" w:cs="Helvetica"/>
                <w:noProof/>
              </w:rPr>
            </w:pPr>
          </w:p>
          <w:p w14:paraId="39D07312" w14:textId="69159E4D" w:rsidR="003E096A" w:rsidRPr="00E85B81" w:rsidRDefault="00E85B81" w:rsidP="00E85B81">
            <w:pPr>
              <w:pStyle w:val="ListParagraph"/>
              <w:numPr>
                <w:ilvl w:val="0"/>
                <w:numId w:val="28"/>
              </w:numPr>
              <w:rPr>
                <w:rFonts w:ascii="Helvetica" w:hAnsi="Helvetica" w:cs="Helvetica"/>
                <w:noProof/>
              </w:rPr>
            </w:pPr>
            <w:hyperlink r:id="rId11" w:history="1">
              <w:r w:rsidRPr="00E85B81">
                <w:rPr>
                  <w:rStyle w:val="Hyperlink"/>
                  <w:rFonts w:ascii="Helvetica" w:hAnsi="Helvetica" w:cs="Helvetica"/>
                  <w:noProof/>
                </w:rPr>
                <w:t>Enroll now</w:t>
              </w:r>
            </w:hyperlink>
            <w:bookmarkStart w:id="0" w:name="_GoBack"/>
            <w:bookmarkEnd w:id="0"/>
            <w:r w:rsidRPr="00E85B81">
              <w:rPr>
                <w:rFonts w:ascii="Helvetica" w:hAnsi="Helvetica" w:cs="Helvetica"/>
                <w:noProof/>
              </w:rPr>
              <w:t xml:space="preserve"> in the Wikipedia + Libraries training program</w:t>
            </w:r>
          </w:p>
          <w:p w14:paraId="0CDB44B2" w14:textId="77777777" w:rsidR="003E096A" w:rsidRDefault="003E096A" w:rsidP="003E096A">
            <w:pPr>
              <w:rPr>
                <w:rFonts w:ascii="Helvetica" w:hAnsi="Helvetica" w:cs="Helvetica"/>
              </w:rPr>
            </w:pPr>
            <w:r w:rsidRPr="00CD0849">
              <w:rPr>
                <w:rFonts w:ascii="Helvetica" w:hAnsi="Helvetica" w:cs="Helvetica"/>
              </w:rPr>
              <w:t> </w:t>
            </w:r>
          </w:p>
          <w:p w14:paraId="52E71B42" w14:textId="77777777" w:rsidR="003E096A" w:rsidRPr="00CD0849" w:rsidRDefault="003E096A" w:rsidP="003E096A">
            <w:pPr>
              <w:rPr>
                <w:rFonts w:ascii="Helvetica" w:hAnsi="Helvetica" w:cs="Helvetica"/>
                <w:noProof/>
              </w:rPr>
            </w:pPr>
          </w:p>
          <w:p w14:paraId="070D8E78" w14:textId="77777777" w:rsidR="003E096A" w:rsidRPr="007F1C70" w:rsidRDefault="003E096A" w:rsidP="003E096A">
            <w:pPr>
              <w:pStyle w:val="ListParagraph"/>
              <w:numPr>
                <w:ilvl w:val="0"/>
                <w:numId w:val="28"/>
              </w:numPr>
              <w:rPr>
                <w:rFonts w:ascii="Helvetica" w:hAnsi="Helvetica" w:cs="Helvetica"/>
              </w:rPr>
            </w:pPr>
            <w:r w:rsidRPr="007F1C70">
              <w:rPr>
                <w:rFonts w:ascii="Helvetica" w:hAnsi="Helvetica" w:cs="Helvetica"/>
              </w:rPr>
              <w:t>Spread the Word</w:t>
            </w:r>
          </w:p>
          <w:p w14:paraId="2E1F3CC1" w14:textId="77777777" w:rsidR="003E096A" w:rsidRDefault="003E096A" w:rsidP="003E096A">
            <w:pPr>
              <w:rPr>
                <w:rFonts w:ascii="Helvetica" w:hAnsi="Helvetica" w:cs="Helvetica"/>
              </w:rPr>
            </w:pPr>
          </w:p>
          <w:p w14:paraId="54C0CE60" w14:textId="68219F9D" w:rsidR="007B28B1" w:rsidRPr="007B28B1" w:rsidRDefault="003E096A" w:rsidP="007B28B1">
            <w:pPr>
              <w:pStyle w:val="ListParagraph"/>
              <w:numPr>
                <w:ilvl w:val="0"/>
                <w:numId w:val="30"/>
              </w:numPr>
              <w:ind w:right="144"/>
              <w:rPr>
                <w:rStyle w:val="Hyperlink"/>
                <w:rFonts w:ascii="Helvetica" w:hAnsi="Helvetica" w:cs="Helvetica"/>
                <w:color w:val="auto"/>
                <w:u w:val="none"/>
              </w:rPr>
            </w:pPr>
            <w:r w:rsidRPr="007B28B1">
              <w:rPr>
                <w:rFonts w:ascii="Helvetica" w:hAnsi="Helvetica" w:cs="Helvetica"/>
              </w:rPr>
              <w:t xml:space="preserve">Think about colleagues or peers who might be interested in this training program. Share </w:t>
            </w:r>
            <w:hyperlink r:id="rId12" w:history="1">
              <w:r w:rsidRPr="007B28B1">
                <w:rPr>
                  <w:rStyle w:val="Hyperlink"/>
                  <w:rFonts w:ascii="Helvetica" w:hAnsi="Helvetica" w:cs="Helvetica"/>
                </w:rPr>
                <w:t>Wikipedia + Libraries</w:t>
              </w:r>
            </w:hyperlink>
            <w:r w:rsidRPr="007B28B1">
              <w:rPr>
                <w:rStyle w:val="Hyperlink"/>
                <w:rFonts w:ascii="Helvetica" w:hAnsi="Helvetica" w:cs="Helvetica"/>
                <w:color w:val="auto"/>
                <w:u w:val="none"/>
              </w:rPr>
              <w:t xml:space="preserve"> project information and</w:t>
            </w:r>
            <w:r w:rsidR="007B28B1">
              <w:rPr>
                <w:rStyle w:val="Hyperlink"/>
                <w:rFonts w:ascii="Helvetica" w:hAnsi="Helvetica" w:cs="Helvetica"/>
                <w:color w:val="auto"/>
                <w:u w:val="none"/>
              </w:rPr>
              <w:t xml:space="preserve"> the</w:t>
            </w:r>
            <w:r w:rsidRPr="007B28B1">
              <w:rPr>
                <w:rStyle w:val="Hyperlink"/>
                <w:rFonts w:ascii="Helvetica" w:hAnsi="Helvetica" w:cs="Helvetica"/>
                <w:color w:val="auto"/>
                <w:u w:val="none"/>
              </w:rPr>
              <w:t xml:space="preserve"> </w:t>
            </w:r>
            <w:hyperlink r:id="rId13" w:history="1">
              <w:r w:rsidRPr="007B28B1">
                <w:rPr>
                  <w:rStyle w:val="Hyperlink"/>
                  <w:rFonts w:ascii="Helvetica" w:hAnsi="Helvetica" w:cs="Helvetica"/>
                </w:rPr>
                <w:t>webinar recording</w:t>
              </w:r>
            </w:hyperlink>
            <w:r w:rsidRPr="007B28B1">
              <w:rPr>
                <w:rStyle w:val="Hyperlink"/>
                <w:rFonts w:ascii="Helvetica" w:hAnsi="Helvetica" w:cs="Helvetica"/>
                <w:color w:val="auto"/>
                <w:u w:val="none"/>
              </w:rPr>
              <w:t xml:space="preserve"> with them. </w:t>
            </w:r>
          </w:p>
          <w:p w14:paraId="173B67D3" w14:textId="77777777" w:rsidR="007B28B1" w:rsidRDefault="007B28B1" w:rsidP="00A44881">
            <w:pPr>
              <w:ind w:left="720" w:right="144"/>
              <w:rPr>
                <w:rStyle w:val="Hyperlink"/>
                <w:rFonts w:ascii="Helvetica" w:hAnsi="Helvetica" w:cs="Helvetica"/>
                <w:color w:val="auto"/>
                <w:u w:val="none"/>
              </w:rPr>
            </w:pPr>
          </w:p>
          <w:p w14:paraId="7F6A8390" w14:textId="1340F8B4" w:rsidR="003E096A" w:rsidRPr="007B28B1" w:rsidRDefault="007B28B1" w:rsidP="007B28B1">
            <w:pPr>
              <w:pStyle w:val="ListParagraph"/>
              <w:numPr>
                <w:ilvl w:val="0"/>
                <w:numId w:val="30"/>
              </w:numPr>
              <w:ind w:right="144"/>
              <w:rPr>
                <w:rFonts w:ascii="Helvetica" w:hAnsi="Helvetica" w:cs="Helvetica"/>
              </w:rPr>
            </w:pPr>
            <w:r w:rsidRPr="007B28B1">
              <w:rPr>
                <w:rStyle w:val="Hyperlink"/>
                <w:rFonts w:ascii="Helvetica" w:hAnsi="Helvetica" w:cs="Helvetica"/>
                <w:color w:val="auto"/>
                <w:u w:val="none"/>
              </w:rPr>
              <w:t>Encourage</w:t>
            </w:r>
            <w:r w:rsidR="003E096A" w:rsidRPr="007B28B1">
              <w:rPr>
                <w:rStyle w:val="Hyperlink"/>
                <w:rFonts w:ascii="Helvetica" w:hAnsi="Helvetica" w:cs="Helvetica"/>
                <w:color w:val="auto"/>
                <w:u w:val="none"/>
              </w:rPr>
              <w:t xml:space="preserve"> colleagues at your branch or library system</w:t>
            </w:r>
            <w:r w:rsidRPr="007B28B1">
              <w:rPr>
                <w:rStyle w:val="Hyperlink"/>
                <w:rFonts w:ascii="Helvetica" w:hAnsi="Helvetica" w:cs="Helvetica"/>
                <w:color w:val="auto"/>
                <w:u w:val="none"/>
              </w:rPr>
              <w:t xml:space="preserve"> to register</w:t>
            </w:r>
            <w:r w:rsidR="003E096A" w:rsidRPr="007B28B1">
              <w:rPr>
                <w:rStyle w:val="Hyperlink"/>
                <w:rFonts w:ascii="Helvetica" w:hAnsi="Helvetica" w:cs="Helvetica"/>
                <w:color w:val="auto"/>
                <w:u w:val="none"/>
              </w:rPr>
              <w:t>. Learning alongside your co-workers would</w:t>
            </w:r>
            <w:r w:rsidR="003E096A" w:rsidRPr="007B28B1">
              <w:rPr>
                <w:rFonts w:ascii="Helvetica" w:hAnsi="Helvetica" w:cs="Helvetica"/>
              </w:rPr>
              <w:t xml:space="preserve"> provide more opportunities to reinforce </w:t>
            </w:r>
            <w:r>
              <w:rPr>
                <w:rFonts w:ascii="Helvetica" w:hAnsi="Helvetica" w:cs="Helvetica"/>
              </w:rPr>
              <w:t>one</w:t>
            </w:r>
            <w:r w:rsidR="003E096A" w:rsidRPr="007B28B1">
              <w:rPr>
                <w:rFonts w:ascii="Helvetica" w:hAnsi="Helvetica" w:cs="Helvetica"/>
              </w:rPr>
              <w:t xml:space="preserve"> </w:t>
            </w:r>
            <w:r>
              <w:rPr>
                <w:rFonts w:ascii="Helvetica" w:hAnsi="Helvetica" w:cs="Helvetica"/>
              </w:rPr>
              <w:t>another’</w:t>
            </w:r>
            <w:r w:rsidR="003E096A" w:rsidRPr="007B28B1">
              <w:rPr>
                <w:rFonts w:ascii="Helvetica" w:hAnsi="Helvetica" w:cs="Helvetica"/>
              </w:rPr>
              <w:t>s learning and make it easier to develop and implement program ideas at your library.</w:t>
            </w:r>
          </w:p>
          <w:p w14:paraId="34462825" w14:textId="77777777" w:rsidR="003E096A" w:rsidRPr="006E6F4A" w:rsidRDefault="003E096A" w:rsidP="003E096A">
            <w:pPr>
              <w:rPr>
                <w:rFonts w:ascii="Helvetica" w:hAnsi="Helvetica" w:cs="Helvetica"/>
                <w:b/>
                <w:noProof/>
              </w:rPr>
            </w:pPr>
          </w:p>
          <w:p w14:paraId="027EDE99" w14:textId="02884E5A" w:rsidR="003E096A" w:rsidRDefault="003E096A" w:rsidP="003E096A">
            <w:pPr>
              <w:rPr>
                <w:rFonts w:ascii="Helvetica" w:hAnsi="Helvetica" w:cs="Helvetica"/>
                <w:b/>
                <w:noProof/>
              </w:rPr>
            </w:pPr>
          </w:p>
          <w:p w14:paraId="582E4E2D" w14:textId="42328858" w:rsidR="003E096A" w:rsidRDefault="00A44881" w:rsidP="003E096A">
            <w:pPr>
              <w:rPr>
                <w:rFonts w:ascii="Helvetica" w:hAnsi="Helvetica" w:cs="Helvetica"/>
                <w:b/>
                <w:noProof/>
              </w:rPr>
            </w:pPr>
            <w:r w:rsidRPr="00EB18F9">
              <w:rPr>
                <w:rFonts w:ascii="Helvetica" w:hAnsi="Helvetica" w:cs="Helvetica"/>
                <w:noProof/>
              </w:rPr>
              <w:drawing>
                <wp:anchor distT="0" distB="0" distL="114300" distR="114300" simplePos="0" relativeHeight="251660288" behindDoc="0" locked="0" layoutInCell="1" allowOverlap="1" wp14:anchorId="0035AB05" wp14:editId="19FD9DAF">
                  <wp:simplePos x="0" y="0"/>
                  <wp:positionH relativeFrom="column">
                    <wp:posOffset>3882390</wp:posOffset>
                  </wp:positionH>
                  <wp:positionV relativeFrom="paragraph">
                    <wp:posOffset>52705</wp:posOffset>
                  </wp:positionV>
                  <wp:extent cx="1851025" cy="1805940"/>
                  <wp:effectExtent l="0" t="0" r="0" b="0"/>
                  <wp:wrapSquare wrapText="bothSides"/>
                  <wp:docPr id="1" name="Picture 6" descr="A close up of a logo&#10;&#10;Description generated with very high confidence">
                    <a:extLst xmlns:a="http://schemas.openxmlformats.org/drawingml/2006/main">
                      <a:ext uri="{FF2B5EF4-FFF2-40B4-BE49-F238E27FC236}">
                        <a16:creationId xmlns:a16="http://schemas.microsoft.com/office/drawing/2014/main" id="{4834EB40-173B-423B-87B0-E5FD3D013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logo&#10;&#10;Description generated with very high confidence">
                            <a:extLst>
                              <a:ext uri="{FF2B5EF4-FFF2-40B4-BE49-F238E27FC236}">
                                <a16:creationId xmlns:a16="http://schemas.microsoft.com/office/drawing/2014/main" id="{4834EB40-173B-423B-87B0-E5FD3D0137E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1025" cy="1805940"/>
                          </a:xfrm>
                          <a:prstGeom prst="rect">
                            <a:avLst/>
                          </a:prstGeom>
                        </pic:spPr>
                      </pic:pic>
                    </a:graphicData>
                  </a:graphic>
                  <wp14:sizeRelH relativeFrom="margin">
                    <wp14:pctWidth>0</wp14:pctWidth>
                  </wp14:sizeRelH>
                  <wp14:sizeRelV relativeFrom="margin">
                    <wp14:pctHeight>0</wp14:pctHeight>
                  </wp14:sizeRelV>
                </wp:anchor>
              </w:drawing>
            </w:r>
          </w:p>
          <w:p w14:paraId="0379EFD7" w14:textId="77777777" w:rsidR="003E096A" w:rsidRPr="006E6F4A" w:rsidRDefault="003E096A" w:rsidP="003E096A">
            <w:pPr>
              <w:rPr>
                <w:rFonts w:ascii="Helvetica" w:hAnsi="Helvetica" w:cs="Helvetica"/>
                <w:b/>
                <w:noProof/>
              </w:rPr>
            </w:pPr>
          </w:p>
          <w:p w14:paraId="77F2CD44" w14:textId="77777777" w:rsidR="003E096A" w:rsidRPr="006823F0" w:rsidRDefault="003E096A" w:rsidP="006823F0">
            <w:pPr>
              <w:ind w:left="720"/>
              <w:rPr>
                <w:rFonts w:ascii="Helvetica" w:hAnsi="Helvetica" w:cs="Helvetica"/>
                <w:b/>
                <w:noProof/>
              </w:rPr>
            </w:pPr>
            <w:r w:rsidRPr="006823F0">
              <w:rPr>
                <w:rFonts w:ascii="Helvetica" w:hAnsi="Helvetica" w:cs="Helvetica"/>
                <w:b/>
                <w:noProof/>
              </w:rPr>
              <w:t>Questions?</w:t>
            </w:r>
          </w:p>
          <w:p w14:paraId="38B99274" w14:textId="77777777" w:rsidR="003E096A" w:rsidRDefault="003E096A" w:rsidP="003E096A">
            <w:pPr>
              <w:ind w:left="720"/>
              <w:rPr>
                <w:rFonts w:ascii="Helvetica" w:hAnsi="Helvetica" w:cs="Helvetica"/>
                <w:noProof/>
              </w:rPr>
            </w:pPr>
          </w:p>
          <w:p w14:paraId="42344395" w14:textId="0215FABB" w:rsidR="003E096A" w:rsidRPr="007F1C70" w:rsidRDefault="003E096A" w:rsidP="003E096A">
            <w:pPr>
              <w:pStyle w:val="ListParagraph"/>
              <w:numPr>
                <w:ilvl w:val="0"/>
                <w:numId w:val="29"/>
              </w:numPr>
              <w:rPr>
                <w:rFonts w:ascii="Helvetica" w:hAnsi="Helvetica" w:cs="Helvetica"/>
                <w:noProof/>
              </w:rPr>
            </w:pPr>
            <w:r w:rsidRPr="007F1C70">
              <w:rPr>
                <w:rFonts w:ascii="Helvetica" w:hAnsi="Helvetica" w:cs="Helvetica"/>
                <w:noProof/>
              </w:rPr>
              <w:t xml:space="preserve">Read the </w:t>
            </w:r>
            <w:hyperlink r:id="rId15" w:history="1">
              <w:r w:rsidR="00402316" w:rsidRPr="00402316">
                <w:rPr>
                  <w:rStyle w:val="Hyperlink"/>
                  <w:rFonts w:ascii="Helvetica" w:hAnsi="Helvetica" w:cs="Helvetica"/>
                  <w:noProof/>
                </w:rPr>
                <w:t xml:space="preserve">training program </w:t>
              </w:r>
              <w:r w:rsidRPr="00402316">
                <w:rPr>
                  <w:rStyle w:val="Hyperlink"/>
                  <w:rFonts w:ascii="Helvetica" w:hAnsi="Helvetica" w:cs="Helvetica"/>
                  <w:noProof/>
                </w:rPr>
                <w:t>FAQs</w:t>
              </w:r>
            </w:hyperlink>
            <w:r w:rsidRPr="00402316">
              <w:rPr>
                <w:rFonts w:ascii="Helvetica" w:hAnsi="Helvetica" w:cs="Helvetica"/>
                <w:noProof/>
              </w:rPr>
              <w:t xml:space="preserve"> </w:t>
            </w:r>
          </w:p>
          <w:p w14:paraId="6A1183FE" w14:textId="77777777" w:rsidR="003E096A" w:rsidRPr="0068082A" w:rsidRDefault="003E096A" w:rsidP="003E096A">
            <w:pPr>
              <w:ind w:left="720"/>
              <w:rPr>
                <w:rFonts w:ascii="Helvetica" w:hAnsi="Helvetica" w:cs="Helvetica"/>
                <w:noProof/>
              </w:rPr>
            </w:pPr>
          </w:p>
          <w:p w14:paraId="3D019173" w14:textId="77777777" w:rsidR="003E096A" w:rsidRPr="007F1C70" w:rsidRDefault="003E096A" w:rsidP="003E096A">
            <w:pPr>
              <w:pStyle w:val="ListParagraph"/>
              <w:numPr>
                <w:ilvl w:val="0"/>
                <w:numId w:val="29"/>
              </w:numPr>
              <w:rPr>
                <w:rFonts w:ascii="Helvetica" w:hAnsi="Helvetica" w:cs="Helvetica"/>
              </w:rPr>
            </w:pPr>
            <w:r w:rsidRPr="007F1C70">
              <w:rPr>
                <w:rFonts w:ascii="Helvetica" w:hAnsi="Helvetica" w:cs="Helvetica"/>
              </w:rPr>
              <w:t>Contact project coordinator Mer</w:t>
            </w:r>
            <w:r w:rsidRPr="00913512">
              <w:rPr>
                <w:rFonts w:ascii="Helvetica" w:hAnsi="Helvetica" w:cs="Helvetica"/>
              </w:rPr>
              <w:t>cy Procaccini procaccm@oclc.org</w:t>
            </w:r>
          </w:p>
          <w:p w14:paraId="6DB74F26" w14:textId="51683DB2" w:rsidR="00CB504D" w:rsidRDefault="00EB18F9" w:rsidP="00EB18F9">
            <w:pPr>
              <w:ind w:left="360"/>
              <w:rPr>
                <w:rFonts w:ascii="Helvetica" w:hAnsi="Helvetica" w:cs="Helvetica"/>
                <w:noProof/>
              </w:rPr>
            </w:pPr>
            <w:r w:rsidRPr="00EB18F9">
              <w:rPr>
                <w:noProof/>
              </w:rPr>
              <w:t xml:space="preserve"> </w:t>
            </w:r>
          </w:p>
          <w:p w14:paraId="45C4447B" w14:textId="77777777" w:rsidR="00C36E14" w:rsidRPr="00C36E14" w:rsidRDefault="00C36E14" w:rsidP="00C36E14">
            <w:pPr>
              <w:ind w:left="360"/>
              <w:rPr>
                <w:rFonts w:ascii="Helvetica" w:hAnsi="Helvetica" w:cs="Helvetica"/>
                <w:noProof/>
              </w:rPr>
            </w:pPr>
          </w:p>
          <w:p w14:paraId="4CDAA55E" w14:textId="027766EA" w:rsidR="00CB504D" w:rsidRDefault="00CB504D" w:rsidP="00CD0849">
            <w:pPr>
              <w:rPr>
                <w:rFonts w:ascii="Helvetica" w:hAnsi="Helvetica" w:cs="Helvetica"/>
              </w:rPr>
            </w:pPr>
            <w:r w:rsidRPr="00CD0849">
              <w:rPr>
                <w:rFonts w:ascii="Helvetica" w:hAnsi="Helvetica" w:cs="Helvetica"/>
              </w:rPr>
              <w:t> </w:t>
            </w:r>
          </w:p>
          <w:p w14:paraId="59036845" w14:textId="77777777" w:rsidR="00576BA3" w:rsidRPr="006E6F4A" w:rsidRDefault="00576BA3" w:rsidP="00FA06FF">
            <w:pPr>
              <w:rPr>
                <w:rFonts w:ascii="Helvetica" w:hAnsi="Helvetica" w:cs="Helvetica"/>
                <w:noProof/>
              </w:rPr>
            </w:pPr>
          </w:p>
          <w:p w14:paraId="66C2C4D3" w14:textId="77777777" w:rsidR="00576BA3" w:rsidRPr="006E6F4A" w:rsidRDefault="00576BA3" w:rsidP="00FA06FF">
            <w:pPr>
              <w:rPr>
                <w:rFonts w:ascii="Helvetica" w:hAnsi="Helvetica" w:cs="Helvetica"/>
                <w:noProof/>
              </w:rPr>
            </w:pPr>
          </w:p>
          <w:p w14:paraId="4E79F89C" w14:textId="77777777" w:rsidR="00576BA3" w:rsidRPr="006E6F4A" w:rsidRDefault="00576BA3" w:rsidP="00FA06FF">
            <w:pPr>
              <w:rPr>
                <w:rFonts w:ascii="Helvetica" w:hAnsi="Helvetica" w:cs="Helvetica"/>
                <w:noProof/>
              </w:rPr>
            </w:pPr>
          </w:p>
          <w:p w14:paraId="68ABFE75" w14:textId="115C7742" w:rsidR="00257AB7" w:rsidRPr="006E6F4A" w:rsidRDefault="00257AB7" w:rsidP="00FA06FF">
            <w:pPr>
              <w:rPr>
                <w:rFonts w:ascii="Helvetica" w:hAnsi="Helvetica" w:cs="Helvetica"/>
                <w:b/>
                <w:noProof/>
              </w:rPr>
            </w:pPr>
          </w:p>
          <w:p w14:paraId="273F5B9A" w14:textId="77777777" w:rsidR="00257AB7" w:rsidRPr="006E6F4A" w:rsidRDefault="00257AB7" w:rsidP="00FA06FF">
            <w:pPr>
              <w:rPr>
                <w:rFonts w:ascii="Helvetica" w:hAnsi="Helvetica" w:cs="Helvetica"/>
                <w:b/>
                <w:noProof/>
              </w:rPr>
            </w:pPr>
          </w:p>
          <w:p w14:paraId="57DAB1CB" w14:textId="5EFE170C" w:rsidR="00257AB7" w:rsidRPr="006E6F4A" w:rsidRDefault="00257AB7" w:rsidP="00837C38">
            <w:pPr>
              <w:rPr>
                <w:rFonts w:ascii="Helvetica" w:hAnsi="Helvetica" w:cs="Helvetica"/>
                <w:color w:val="1F497D"/>
              </w:rPr>
            </w:pPr>
          </w:p>
        </w:tc>
      </w:tr>
    </w:tbl>
    <w:p w14:paraId="6552EC76" w14:textId="77777777" w:rsidR="000D302A" w:rsidRDefault="000D302A"/>
    <w:sectPr w:rsidR="000D302A" w:rsidSect="009238C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24D2" w14:textId="77777777" w:rsidR="0034230E" w:rsidRDefault="0034230E" w:rsidP="0071561B">
      <w:pPr>
        <w:spacing w:after="0" w:line="240" w:lineRule="auto"/>
      </w:pPr>
      <w:r>
        <w:separator/>
      </w:r>
    </w:p>
  </w:endnote>
  <w:endnote w:type="continuationSeparator" w:id="0">
    <w:p w14:paraId="00A73A76" w14:textId="77777777" w:rsidR="0034230E" w:rsidRDefault="0034230E"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29EA" w14:textId="77777777" w:rsidR="0034230E" w:rsidRDefault="0034230E" w:rsidP="0071561B">
      <w:pPr>
        <w:spacing w:after="0" w:line="240" w:lineRule="auto"/>
      </w:pPr>
      <w:r>
        <w:separator/>
      </w:r>
    </w:p>
  </w:footnote>
  <w:footnote w:type="continuationSeparator" w:id="0">
    <w:p w14:paraId="1602071C" w14:textId="77777777" w:rsidR="0034230E" w:rsidRDefault="0034230E"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03A36DC"/>
    <w:multiLevelType w:val="hybridMultilevel"/>
    <w:tmpl w:val="B11AD380"/>
    <w:lvl w:ilvl="0" w:tplc="5BF2BD24">
      <w:start w:val="1"/>
      <w:numFmt w:val="decimal"/>
      <w:lvlText w:val="%1."/>
      <w:lvlJc w:val="left"/>
      <w:pPr>
        <w:tabs>
          <w:tab w:val="num" w:pos="720"/>
        </w:tabs>
        <w:ind w:left="720" w:hanging="360"/>
      </w:pPr>
    </w:lvl>
    <w:lvl w:ilvl="1" w:tplc="C5027D3C" w:tentative="1">
      <w:start w:val="1"/>
      <w:numFmt w:val="decimal"/>
      <w:lvlText w:val="%2."/>
      <w:lvlJc w:val="left"/>
      <w:pPr>
        <w:tabs>
          <w:tab w:val="num" w:pos="1440"/>
        </w:tabs>
        <w:ind w:left="1440" w:hanging="360"/>
      </w:pPr>
    </w:lvl>
    <w:lvl w:ilvl="2" w:tplc="D2E41F7E" w:tentative="1">
      <w:start w:val="1"/>
      <w:numFmt w:val="decimal"/>
      <w:lvlText w:val="%3."/>
      <w:lvlJc w:val="left"/>
      <w:pPr>
        <w:tabs>
          <w:tab w:val="num" w:pos="2160"/>
        </w:tabs>
        <w:ind w:left="2160" w:hanging="360"/>
      </w:pPr>
    </w:lvl>
    <w:lvl w:ilvl="3" w:tplc="8228B210" w:tentative="1">
      <w:start w:val="1"/>
      <w:numFmt w:val="decimal"/>
      <w:lvlText w:val="%4."/>
      <w:lvlJc w:val="left"/>
      <w:pPr>
        <w:tabs>
          <w:tab w:val="num" w:pos="2880"/>
        </w:tabs>
        <w:ind w:left="2880" w:hanging="360"/>
      </w:pPr>
    </w:lvl>
    <w:lvl w:ilvl="4" w:tplc="B2944F4A" w:tentative="1">
      <w:start w:val="1"/>
      <w:numFmt w:val="decimal"/>
      <w:lvlText w:val="%5."/>
      <w:lvlJc w:val="left"/>
      <w:pPr>
        <w:tabs>
          <w:tab w:val="num" w:pos="3600"/>
        </w:tabs>
        <w:ind w:left="3600" w:hanging="360"/>
      </w:pPr>
    </w:lvl>
    <w:lvl w:ilvl="5" w:tplc="31A4BDE0" w:tentative="1">
      <w:start w:val="1"/>
      <w:numFmt w:val="decimal"/>
      <w:lvlText w:val="%6."/>
      <w:lvlJc w:val="left"/>
      <w:pPr>
        <w:tabs>
          <w:tab w:val="num" w:pos="4320"/>
        </w:tabs>
        <w:ind w:left="4320" w:hanging="360"/>
      </w:pPr>
    </w:lvl>
    <w:lvl w:ilvl="6" w:tplc="DE2A79F8" w:tentative="1">
      <w:start w:val="1"/>
      <w:numFmt w:val="decimal"/>
      <w:lvlText w:val="%7."/>
      <w:lvlJc w:val="left"/>
      <w:pPr>
        <w:tabs>
          <w:tab w:val="num" w:pos="5040"/>
        </w:tabs>
        <w:ind w:left="5040" w:hanging="360"/>
      </w:pPr>
    </w:lvl>
    <w:lvl w:ilvl="7" w:tplc="87762DF2" w:tentative="1">
      <w:start w:val="1"/>
      <w:numFmt w:val="decimal"/>
      <w:lvlText w:val="%8."/>
      <w:lvlJc w:val="left"/>
      <w:pPr>
        <w:tabs>
          <w:tab w:val="num" w:pos="5760"/>
        </w:tabs>
        <w:ind w:left="5760" w:hanging="360"/>
      </w:pPr>
    </w:lvl>
    <w:lvl w:ilvl="8" w:tplc="06041240" w:tentative="1">
      <w:start w:val="1"/>
      <w:numFmt w:val="decimal"/>
      <w:lvlText w:val="%9."/>
      <w:lvlJc w:val="left"/>
      <w:pPr>
        <w:tabs>
          <w:tab w:val="num" w:pos="6480"/>
        </w:tabs>
        <w:ind w:left="6480" w:hanging="360"/>
      </w:pPr>
    </w:lvl>
  </w:abstractNum>
  <w:abstractNum w:abstractNumId="6"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D13D85"/>
    <w:multiLevelType w:val="hybridMultilevel"/>
    <w:tmpl w:val="DFA2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34E029C2"/>
    <w:multiLevelType w:val="hybridMultilevel"/>
    <w:tmpl w:val="C30670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778E8"/>
    <w:multiLevelType w:val="multilevel"/>
    <w:tmpl w:val="63F0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33153"/>
    <w:multiLevelType w:val="hybridMultilevel"/>
    <w:tmpl w:val="E30AA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E563F8"/>
    <w:multiLevelType w:val="hybridMultilevel"/>
    <w:tmpl w:val="C55CDE0A"/>
    <w:lvl w:ilvl="0" w:tplc="C91236BA">
      <w:start w:val="1"/>
      <w:numFmt w:val="decimal"/>
      <w:lvlText w:val="%1."/>
      <w:lvlJc w:val="left"/>
      <w:pPr>
        <w:tabs>
          <w:tab w:val="num" w:pos="720"/>
        </w:tabs>
        <w:ind w:left="720" w:hanging="360"/>
      </w:pPr>
    </w:lvl>
    <w:lvl w:ilvl="1" w:tplc="F9D4C460" w:tentative="1">
      <w:start w:val="1"/>
      <w:numFmt w:val="decimal"/>
      <w:lvlText w:val="%2."/>
      <w:lvlJc w:val="left"/>
      <w:pPr>
        <w:tabs>
          <w:tab w:val="num" w:pos="1440"/>
        </w:tabs>
        <w:ind w:left="1440" w:hanging="360"/>
      </w:pPr>
    </w:lvl>
    <w:lvl w:ilvl="2" w:tplc="4BE60B3A" w:tentative="1">
      <w:start w:val="1"/>
      <w:numFmt w:val="decimal"/>
      <w:lvlText w:val="%3."/>
      <w:lvlJc w:val="left"/>
      <w:pPr>
        <w:tabs>
          <w:tab w:val="num" w:pos="2160"/>
        </w:tabs>
        <w:ind w:left="2160" w:hanging="360"/>
      </w:pPr>
    </w:lvl>
    <w:lvl w:ilvl="3" w:tplc="0542223A" w:tentative="1">
      <w:start w:val="1"/>
      <w:numFmt w:val="decimal"/>
      <w:lvlText w:val="%4."/>
      <w:lvlJc w:val="left"/>
      <w:pPr>
        <w:tabs>
          <w:tab w:val="num" w:pos="2880"/>
        </w:tabs>
        <w:ind w:left="2880" w:hanging="360"/>
      </w:pPr>
    </w:lvl>
    <w:lvl w:ilvl="4" w:tplc="5EDA2F22" w:tentative="1">
      <w:start w:val="1"/>
      <w:numFmt w:val="decimal"/>
      <w:lvlText w:val="%5."/>
      <w:lvlJc w:val="left"/>
      <w:pPr>
        <w:tabs>
          <w:tab w:val="num" w:pos="3600"/>
        </w:tabs>
        <w:ind w:left="3600" w:hanging="360"/>
      </w:pPr>
    </w:lvl>
    <w:lvl w:ilvl="5" w:tplc="74A8DA08" w:tentative="1">
      <w:start w:val="1"/>
      <w:numFmt w:val="decimal"/>
      <w:lvlText w:val="%6."/>
      <w:lvlJc w:val="left"/>
      <w:pPr>
        <w:tabs>
          <w:tab w:val="num" w:pos="4320"/>
        </w:tabs>
        <w:ind w:left="4320" w:hanging="360"/>
      </w:pPr>
    </w:lvl>
    <w:lvl w:ilvl="6" w:tplc="17C8C4CC" w:tentative="1">
      <w:start w:val="1"/>
      <w:numFmt w:val="decimal"/>
      <w:lvlText w:val="%7."/>
      <w:lvlJc w:val="left"/>
      <w:pPr>
        <w:tabs>
          <w:tab w:val="num" w:pos="5040"/>
        </w:tabs>
        <w:ind w:left="5040" w:hanging="360"/>
      </w:pPr>
    </w:lvl>
    <w:lvl w:ilvl="7" w:tplc="72489910" w:tentative="1">
      <w:start w:val="1"/>
      <w:numFmt w:val="decimal"/>
      <w:lvlText w:val="%8."/>
      <w:lvlJc w:val="left"/>
      <w:pPr>
        <w:tabs>
          <w:tab w:val="num" w:pos="5760"/>
        </w:tabs>
        <w:ind w:left="5760" w:hanging="360"/>
      </w:pPr>
    </w:lvl>
    <w:lvl w:ilvl="8" w:tplc="8E54A1CA" w:tentative="1">
      <w:start w:val="1"/>
      <w:numFmt w:val="decimal"/>
      <w:lvlText w:val="%9."/>
      <w:lvlJc w:val="left"/>
      <w:pPr>
        <w:tabs>
          <w:tab w:val="num" w:pos="6480"/>
        </w:tabs>
        <w:ind w:left="6480" w:hanging="360"/>
      </w:pPr>
    </w:lvl>
  </w:abstractNum>
  <w:abstractNum w:abstractNumId="1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21"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4" w15:restartNumberingAfterBreak="0">
    <w:nsid w:val="760E3975"/>
    <w:multiLevelType w:val="hybridMultilevel"/>
    <w:tmpl w:val="0FAA3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3B5147"/>
    <w:multiLevelType w:val="hybridMultilevel"/>
    <w:tmpl w:val="A416736A"/>
    <w:lvl w:ilvl="0" w:tplc="2CBC83E4">
      <w:start w:val="1"/>
      <w:numFmt w:val="decimal"/>
      <w:lvlText w:val="%1."/>
      <w:lvlJc w:val="left"/>
      <w:pPr>
        <w:tabs>
          <w:tab w:val="num" w:pos="720"/>
        </w:tabs>
        <w:ind w:left="720" w:hanging="360"/>
      </w:pPr>
    </w:lvl>
    <w:lvl w:ilvl="1" w:tplc="6A829B90" w:tentative="1">
      <w:start w:val="1"/>
      <w:numFmt w:val="decimal"/>
      <w:lvlText w:val="%2."/>
      <w:lvlJc w:val="left"/>
      <w:pPr>
        <w:tabs>
          <w:tab w:val="num" w:pos="1440"/>
        </w:tabs>
        <w:ind w:left="1440" w:hanging="360"/>
      </w:pPr>
    </w:lvl>
    <w:lvl w:ilvl="2" w:tplc="7EBA39F8" w:tentative="1">
      <w:start w:val="1"/>
      <w:numFmt w:val="decimal"/>
      <w:lvlText w:val="%3."/>
      <w:lvlJc w:val="left"/>
      <w:pPr>
        <w:tabs>
          <w:tab w:val="num" w:pos="2160"/>
        </w:tabs>
        <w:ind w:left="2160" w:hanging="360"/>
      </w:pPr>
    </w:lvl>
    <w:lvl w:ilvl="3" w:tplc="648A804E" w:tentative="1">
      <w:start w:val="1"/>
      <w:numFmt w:val="decimal"/>
      <w:lvlText w:val="%4."/>
      <w:lvlJc w:val="left"/>
      <w:pPr>
        <w:tabs>
          <w:tab w:val="num" w:pos="2880"/>
        </w:tabs>
        <w:ind w:left="2880" w:hanging="360"/>
      </w:pPr>
    </w:lvl>
    <w:lvl w:ilvl="4" w:tplc="A2820484" w:tentative="1">
      <w:start w:val="1"/>
      <w:numFmt w:val="decimal"/>
      <w:lvlText w:val="%5."/>
      <w:lvlJc w:val="left"/>
      <w:pPr>
        <w:tabs>
          <w:tab w:val="num" w:pos="3600"/>
        </w:tabs>
        <w:ind w:left="3600" w:hanging="360"/>
      </w:pPr>
    </w:lvl>
    <w:lvl w:ilvl="5" w:tplc="953CCC58" w:tentative="1">
      <w:start w:val="1"/>
      <w:numFmt w:val="decimal"/>
      <w:lvlText w:val="%6."/>
      <w:lvlJc w:val="left"/>
      <w:pPr>
        <w:tabs>
          <w:tab w:val="num" w:pos="4320"/>
        </w:tabs>
        <w:ind w:left="4320" w:hanging="360"/>
      </w:pPr>
    </w:lvl>
    <w:lvl w:ilvl="6" w:tplc="E36AD44E" w:tentative="1">
      <w:start w:val="1"/>
      <w:numFmt w:val="decimal"/>
      <w:lvlText w:val="%7."/>
      <w:lvlJc w:val="left"/>
      <w:pPr>
        <w:tabs>
          <w:tab w:val="num" w:pos="5040"/>
        </w:tabs>
        <w:ind w:left="5040" w:hanging="360"/>
      </w:pPr>
    </w:lvl>
    <w:lvl w:ilvl="7" w:tplc="3A4869BA" w:tentative="1">
      <w:start w:val="1"/>
      <w:numFmt w:val="decimal"/>
      <w:lvlText w:val="%8."/>
      <w:lvlJc w:val="left"/>
      <w:pPr>
        <w:tabs>
          <w:tab w:val="num" w:pos="5760"/>
        </w:tabs>
        <w:ind w:left="5760" w:hanging="360"/>
      </w:pPr>
    </w:lvl>
    <w:lvl w:ilvl="8" w:tplc="5EF66D7A" w:tentative="1">
      <w:start w:val="1"/>
      <w:numFmt w:val="decimal"/>
      <w:lvlText w:val="%9."/>
      <w:lvlJc w:val="left"/>
      <w:pPr>
        <w:tabs>
          <w:tab w:val="num" w:pos="6480"/>
        </w:tabs>
        <w:ind w:left="6480" w:hanging="360"/>
      </w:pPr>
    </w:lvl>
  </w:abstractNum>
  <w:abstractNum w:abstractNumId="26" w15:restartNumberingAfterBreak="0">
    <w:nsid w:val="7C010638"/>
    <w:multiLevelType w:val="hybridMultilevel"/>
    <w:tmpl w:val="9A58A584"/>
    <w:lvl w:ilvl="0" w:tplc="20D2A0FE">
      <w:start w:val="1"/>
      <w:numFmt w:val="decimal"/>
      <w:lvlText w:val="%1."/>
      <w:lvlJc w:val="left"/>
      <w:pPr>
        <w:tabs>
          <w:tab w:val="num" w:pos="720"/>
        </w:tabs>
        <w:ind w:left="720" w:hanging="360"/>
      </w:pPr>
    </w:lvl>
    <w:lvl w:ilvl="1" w:tplc="995A7918" w:tentative="1">
      <w:start w:val="1"/>
      <w:numFmt w:val="decimal"/>
      <w:lvlText w:val="%2."/>
      <w:lvlJc w:val="left"/>
      <w:pPr>
        <w:tabs>
          <w:tab w:val="num" w:pos="1440"/>
        </w:tabs>
        <w:ind w:left="1440" w:hanging="360"/>
      </w:pPr>
    </w:lvl>
    <w:lvl w:ilvl="2" w:tplc="F47CD7AE" w:tentative="1">
      <w:start w:val="1"/>
      <w:numFmt w:val="decimal"/>
      <w:lvlText w:val="%3."/>
      <w:lvlJc w:val="left"/>
      <w:pPr>
        <w:tabs>
          <w:tab w:val="num" w:pos="2160"/>
        </w:tabs>
        <w:ind w:left="2160" w:hanging="360"/>
      </w:pPr>
    </w:lvl>
    <w:lvl w:ilvl="3" w:tplc="B3D232A0" w:tentative="1">
      <w:start w:val="1"/>
      <w:numFmt w:val="decimal"/>
      <w:lvlText w:val="%4."/>
      <w:lvlJc w:val="left"/>
      <w:pPr>
        <w:tabs>
          <w:tab w:val="num" w:pos="2880"/>
        </w:tabs>
        <w:ind w:left="2880" w:hanging="360"/>
      </w:pPr>
    </w:lvl>
    <w:lvl w:ilvl="4" w:tplc="9AC8906E" w:tentative="1">
      <w:start w:val="1"/>
      <w:numFmt w:val="decimal"/>
      <w:lvlText w:val="%5."/>
      <w:lvlJc w:val="left"/>
      <w:pPr>
        <w:tabs>
          <w:tab w:val="num" w:pos="3600"/>
        </w:tabs>
        <w:ind w:left="3600" w:hanging="360"/>
      </w:pPr>
    </w:lvl>
    <w:lvl w:ilvl="5" w:tplc="4176ACE4" w:tentative="1">
      <w:start w:val="1"/>
      <w:numFmt w:val="decimal"/>
      <w:lvlText w:val="%6."/>
      <w:lvlJc w:val="left"/>
      <w:pPr>
        <w:tabs>
          <w:tab w:val="num" w:pos="4320"/>
        </w:tabs>
        <w:ind w:left="4320" w:hanging="360"/>
      </w:pPr>
    </w:lvl>
    <w:lvl w:ilvl="6" w:tplc="55644FA0" w:tentative="1">
      <w:start w:val="1"/>
      <w:numFmt w:val="decimal"/>
      <w:lvlText w:val="%7."/>
      <w:lvlJc w:val="left"/>
      <w:pPr>
        <w:tabs>
          <w:tab w:val="num" w:pos="5040"/>
        </w:tabs>
        <w:ind w:left="5040" w:hanging="360"/>
      </w:pPr>
    </w:lvl>
    <w:lvl w:ilvl="7" w:tplc="44086160" w:tentative="1">
      <w:start w:val="1"/>
      <w:numFmt w:val="decimal"/>
      <w:lvlText w:val="%8."/>
      <w:lvlJc w:val="left"/>
      <w:pPr>
        <w:tabs>
          <w:tab w:val="num" w:pos="5760"/>
        </w:tabs>
        <w:ind w:left="5760" w:hanging="360"/>
      </w:pPr>
    </w:lvl>
    <w:lvl w:ilvl="8" w:tplc="2D94DFEE" w:tentative="1">
      <w:start w:val="1"/>
      <w:numFmt w:val="decimal"/>
      <w:lvlText w:val="%9."/>
      <w:lvlJc w:val="left"/>
      <w:pPr>
        <w:tabs>
          <w:tab w:val="num" w:pos="6480"/>
        </w:tabs>
        <w:ind w:left="6480" w:hanging="360"/>
      </w:pPr>
    </w:lvl>
  </w:abstractNum>
  <w:abstractNum w:abstractNumId="2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28"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7"/>
  </w:num>
  <w:num w:numId="6">
    <w:abstractNumId w:val="0"/>
  </w:num>
  <w:num w:numId="7">
    <w:abstractNumId w:val="4"/>
  </w:num>
  <w:num w:numId="8">
    <w:abstractNumId w:val="27"/>
  </w:num>
  <w:num w:numId="9">
    <w:abstractNumId w:val="15"/>
  </w:num>
  <w:num w:numId="10">
    <w:abstractNumId w:val="1"/>
  </w:num>
  <w:num w:numId="11">
    <w:abstractNumId w:val="3"/>
  </w:num>
  <w:num w:numId="12">
    <w:abstractNumId w:val="10"/>
  </w:num>
  <w:num w:numId="13">
    <w:abstractNumId w:val="20"/>
  </w:num>
  <w:num w:numId="14">
    <w:abstractNumId w:val="23"/>
  </w:num>
  <w:num w:numId="15">
    <w:abstractNumId w:val="2"/>
  </w:num>
  <w:num w:numId="16">
    <w:abstractNumId w:val="21"/>
  </w:num>
  <w:num w:numId="17">
    <w:abstractNumId w:val="13"/>
  </w:num>
  <w:num w:numId="18">
    <w:abstractNumId w:val="28"/>
  </w:num>
  <w:num w:numId="19">
    <w:abstractNumId w:val="14"/>
  </w:num>
  <w:num w:numId="20">
    <w:abstractNumId w:val="6"/>
  </w:num>
  <w:num w:numId="21">
    <w:abstractNumId w:val="8"/>
  </w:num>
  <w:num w:numId="22">
    <w:abstractNumId w:val="11"/>
  </w:num>
  <w:num w:numId="23">
    <w:abstractNumId w:val="18"/>
  </w:num>
  <w:num w:numId="24">
    <w:abstractNumId w:val="5"/>
  </w:num>
  <w:num w:numId="25">
    <w:abstractNumId w:val="26"/>
  </w:num>
  <w:num w:numId="26">
    <w:abstractNumId w:val="25"/>
  </w:num>
  <w:num w:numId="27">
    <w:abstractNumId w:val="16"/>
  </w:num>
  <w:num w:numId="28">
    <w:abstractNumId w:val="9"/>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4B5D"/>
    <w:rsid w:val="00005AE2"/>
    <w:rsid w:val="0000720B"/>
    <w:rsid w:val="000338D6"/>
    <w:rsid w:val="00034DE7"/>
    <w:rsid w:val="000369F8"/>
    <w:rsid w:val="00045800"/>
    <w:rsid w:val="00047B22"/>
    <w:rsid w:val="000670BC"/>
    <w:rsid w:val="00071C22"/>
    <w:rsid w:val="00080328"/>
    <w:rsid w:val="00084612"/>
    <w:rsid w:val="000B35E2"/>
    <w:rsid w:val="000B7DF2"/>
    <w:rsid w:val="000C08DE"/>
    <w:rsid w:val="000C4D4D"/>
    <w:rsid w:val="000C5323"/>
    <w:rsid w:val="000D302A"/>
    <w:rsid w:val="000F293A"/>
    <w:rsid w:val="001105DD"/>
    <w:rsid w:val="00133BB6"/>
    <w:rsid w:val="00145243"/>
    <w:rsid w:val="00147C79"/>
    <w:rsid w:val="001547E5"/>
    <w:rsid w:val="00157690"/>
    <w:rsid w:val="00181B74"/>
    <w:rsid w:val="001C7229"/>
    <w:rsid w:val="001E7442"/>
    <w:rsid w:val="00204D72"/>
    <w:rsid w:val="00207A18"/>
    <w:rsid w:val="00241403"/>
    <w:rsid w:val="00243649"/>
    <w:rsid w:val="00257AB7"/>
    <w:rsid w:val="00265C9D"/>
    <w:rsid w:val="0027114B"/>
    <w:rsid w:val="002B4E44"/>
    <w:rsid w:val="002E2386"/>
    <w:rsid w:val="002E67B5"/>
    <w:rsid w:val="002F2C52"/>
    <w:rsid w:val="002F77EA"/>
    <w:rsid w:val="0034230E"/>
    <w:rsid w:val="00344EA7"/>
    <w:rsid w:val="003872E7"/>
    <w:rsid w:val="003B63FE"/>
    <w:rsid w:val="003C2047"/>
    <w:rsid w:val="003D3A8F"/>
    <w:rsid w:val="003E096A"/>
    <w:rsid w:val="003E771A"/>
    <w:rsid w:val="00400762"/>
    <w:rsid w:val="0040076B"/>
    <w:rsid w:val="00402316"/>
    <w:rsid w:val="004337BE"/>
    <w:rsid w:val="004367FC"/>
    <w:rsid w:val="004447CF"/>
    <w:rsid w:val="004449A9"/>
    <w:rsid w:val="00466230"/>
    <w:rsid w:val="00482F9C"/>
    <w:rsid w:val="004869C0"/>
    <w:rsid w:val="004A60AB"/>
    <w:rsid w:val="004B27CB"/>
    <w:rsid w:val="004E6F4A"/>
    <w:rsid w:val="00517D72"/>
    <w:rsid w:val="00523EA2"/>
    <w:rsid w:val="00560CCE"/>
    <w:rsid w:val="0056137C"/>
    <w:rsid w:val="00565D92"/>
    <w:rsid w:val="00576BA3"/>
    <w:rsid w:val="00580BF8"/>
    <w:rsid w:val="00590C90"/>
    <w:rsid w:val="005A2E9C"/>
    <w:rsid w:val="005A6DBF"/>
    <w:rsid w:val="005D1846"/>
    <w:rsid w:val="005F198C"/>
    <w:rsid w:val="00602AC1"/>
    <w:rsid w:val="006121AB"/>
    <w:rsid w:val="0061325D"/>
    <w:rsid w:val="00627565"/>
    <w:rsid w:val="00633A02"/>
    <w:rsid w:val="00637500"/>
    <w:rsid w:val="00647F48"/>
    <w:rsid w:val="00652686"/>
    <w:rsid w:val="006561D8"/>
    <w:rsid w:val="006636EC"/>
    <w:rsid w:val="00681BF6"/>
    <w:rsid w:val="006823F0"/>
    <w:rsid w:val="00684A49"/>
    <w:rsid w:val="0069512A"/>
    <w:rsid w:val="006A0055"/>
    <w:rsid w:val="006A15E8"/>
    <w:rsid w:val="006B2800"/>
    <w:rsid w:val="006B7246"/>
    <w:rsid w:val="006C039F"/>
    <w:rsid w:val="006E6F4A"/>
    <w:rsid w:val="007120A7"/>
    <w:rsid w:val="00713367"/>
    <w:rsid w:val="0071561B"/>
    <w:rsid w:val="00724F3F"/>
    <w:rsid w:val="00731ECF"/>
    <w:rsid w:val="00742D07"/>
    <w:rsid w:val="007658AC"/>
    <w:rsid w:val="0077633D"/>
    <w:rsid w:val="00785C6A"/>
    <w:rsid w:val="007B17BD"/>
    <w:rsid w:val="007B28B1"/>
    <w:rsid w:val="007B3B82"/>
    <w:rsid w:val="007C7128"/>
    <w:rsid w:val="00805F2D"/>
    <w:rsid w:val="0083197C"/>
    <w:rsid w:val="00837C38"/>
    <w:rsid w:val="008524AA"/>
    <w:rsid w:val="00856E11"/>
    <w:rsid w:val="008A1ED4"/>
    <w:rsid w:val="008B3349"/>
    <w:rsid w:val="008C4BAD"/>
    <w:rsid w:val="008D37C7"/>
    <w:rsid w:val="008F79BC"/>
    <w:rsid w:val="00902983"/>
    <w:rsid w:val="00910A4B"/>
    <w:rsid w:val="00912E44"/>
    <w:rsid w:val="009238CC"/>
    <w:rsid w:val="00924401"/>
    <w:rsid w:val="00935EC6"/>
    <w:rsid w:val="00936A6B"/>
    <w:rsid w:val="00950165"/>
    <w:rsid w:val="00981923"/>
    <w:rsid w:val="0099380A"/>
    <w:rsid w:val="00995992"/>
    <w:rsid w:val="0099601A"/>
    <w:rsid w:val="009B10CF"/>
    <w:rsid w:val="009B5309"/>
    <w:rsid w:val="009E0D52"/>
    <w:rsid w:val="00A20152"/>
    <w:rsid w:val="00A26451"/>
    <w:rsid w:val="00A35C65"/>
    <w:rsid w:val="00A4083B"/>
    <w:rsid w:val="00A44881"/>
    <w:rsid w:val="00A7709D"/>
    <w:rsid w:val="00A83E41"/>
    <w:rsid w:val="00A867CE"/>
    <w:rsid w:val="00AA0665"/>
    <w:rsid w:val="00AC41AD"/>
    <w:rsid w:val="00AC6FE9"/>
    <w:rsid w:val="00AD6A23"/>
    <w:rsid w:val="00AD7046"/>
    <w:rsid w:val="00B02248"/>
    <w:rsid w:val="00B17D53"/>
    <w:rsid w:val="00B25218"/>
    <w:rsid w:val="00B2686D"/>
    <w:rsid w:val="00B343C2"/>
    <w:rsid w:val="00B44C57"/>
    <w:rsid w:val="00B62773"/>
    <w:rsid w:val="00B74730"/>
    <w:rsid w:val="00B83C15"/>
    <w:rsid w:val="00B91B33"/>
    <w:rsid w:val="00BA1F2A"/>
    <w:rsid w:val="00C1701A"/>
    <w:rsid w:val="00C30722"/>
    <w:rsid w:val="00C34336"/>
    <w:rsid w:val="00C36E14"/>
    <w:rsid w:val="00C44B02"/>
    <w:rsid w:val="00C70DC4"/>
    <w:rsid w:val="00C81275"/>
    <w:rsid w:val="00C82CE4"/>
    <w:rsid w:val="00CA3FE3"/>
    <w:rsid w:val="00CA61C6"/>
    <w:rsid w:val="00CB504D"/>
    <w:rsid w:val="00CC670D"/>
    <w:rsid w:val="00CD0849"/>
    <w:rsid w:val="00CE4194"/>
    <w:rsid w:val="00CE50BA"/>
    <w:rsid w:val="00CF3BA7"/>
    <w:rsid w:val="00D1325C"/>
    <w:rsid w:val="00D1763F"/>
    <w:rsid w:val="00D43018"/>
    <w:rsid w:val="00D45D0D"/>
    <w:rsid w:val="00D463B0"/>
    <w:rsid w:val="00D54DE2"/>
    <w:rsid w:val="00D64E74"/>
    <w:rsid w:val="00D902EA"/>
    <w:rsid w:val="00DA3452"/>
    <w:rsid w:val="00DA4D4A"/>
    <w:rsid w:val="00DB7326"/>
    <w:rsid w:val="00DC1585"/>
    <w:rsid w:val="00DC3919"/>
    <w:rsid w:val="00DC50C6"/>
    <w:rsid w:val="00DE1C54"/>
    <w:rsid w:val="00E038CE"/>
    <w:rsid w:val="00E12483"/>
    <w:rsid w:val="00E20818"/>
    <w:rsid w:val="00E22563"/>
    <w:rsid w:val="00E56300"/>
    <w:rsid w:val="00E60C42"/>
    <w:rsid w:val="00E650C4"/>
    <w:rsid w:val="00E77E3F"/>
    <w:rsid w:val="00E85B81"/>
    <w:rsid w:val="00E868EF"/>
    <w:rsid w:val="00E91D52"/>
    <w:rsid w:val="00E94183"/>
    <w:rsid w:val="00EA410A"/>
    <w:rsid w:val="00EA7CFE"/>
    <w:rsid w:val="00EB18F9"/>
    <w:rsid w:val="00F03C15"/>
    <w:rsid w:val="00F044AE"/>
    <w:rsid w:val="00F165EC"/>
    <w:rsid w:val="00F42F53"/>
    <w:rsid w:val="00F5358A"/>
    <w:rsid w:val="00F831AB"/>
    <w:rsid w:val="00F90677"/>
    <w:rsid w:val="00FA0618"/>
    <w:rsid w:val="00FA06FF"/>
    <w:rsid w:val="00FB4925"/>
    <w:rsid w:val="00FB6CDB"/>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49DB322-9B91-4773-B8B6-69F02249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paragraph" w:styleId="Revision">
    <w:name w:val="Revision"/>
    <w:hidden/>
    <w:uiPriority w:val="99"/>
    <w:semiHidden/>
    <w:rsid w:val="0027114B"/>
    <w:pPr>
      <w:spacing w:after="0" w:line="240" w:lineRule="auto"/>
    </w:pPr>
  </w:style>
  <w:style w:type="character" w:styleId="Mention">
    <w:name w:val="Mention"/>
    <w:basedOn w:val="DefaultParagraphFont"/>
    <w:uiPriority w:val="99"/>
    <w:semiHidden/>
    <w:unhideWhenUsed/>
    <w:rsid w:val="00C30722"/>
    <w:rPr>
      <w:color w:val="2B579A"/>
      <w:shd w:val="clear" w:color="auto" w:fill="E6E6E6"/>
    </w:rPr>
  </w:style>
  <w:style w:type="character" w:styleId="UnresolvedMention">
    <w:name w:val="Unresolved Mention"/>
    <w:basedOn w:val="DefaultParagraphFont"/>
    <w:uiPriority w:val="99"/>
    <w:semiHidden/>
    <w:unhideWhenUsed/>
    <w:rsid w:val="004023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514616365">
      <w:bodyDiv w:val="1"/>
      <w:marLeft w:val="0"/>
      <w:marRight w:val="0"/>
      <w:marTop w:val="0"/>
      <w:marBottom w:val="0"/>
      <w:divBdr>
        <w:top w:val="none" w:sz="0" w:space="0" w:color="auto"/>
        <w:left w:val="none" w:sz="0" w:space="0" w:color="auto"/>
        <w:bottom w:val="none" w:sz="0" w:space="0" w:color="auto"/>
        <w:right w:val="none" w:sz="0" w:space="0" w:color="auto"/>
      </w:divBdr>
      <w:divsChild>
        <w:div w:id="1644387765">
          <w:marLeft w:val="720"/>
          <w:marRight w:val="0"/>
          <w:marTop w:val="0"/>
          <w:marBottom w:val="0"/>
          <w:divBdr>
            <w:top w:val="none" w:sz="0" w:space="0" w:color="auto"/>
            <w:left w:val="none" w:sz="0" w:space="0" w:color="auto"/>
            <w:bottom w:val="none" w:sz="0" w:space="0" w:color="auto"/>
            <w:right w:val="none" w:sz="0" w:space="0" w:color="auto"/>
          </w:divBdr>
        </w:div>
      </w:divsChild>
    </w:div>
    <w:div w:id="62543297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61490033">
      <w:bodyDiv w:val="1"/>
      <w:marLeft w:val="0"/>
      <w:marRight w:val="0"/>
      <w:marTop w:val="0"/>
      <w:marBottom w:val="0"/>
      <w:divBdr>
        <w:top w:val="none" w:sz="0" w:space="0" w:color="auto"/>
        <w:left w:val="none" w:sz="0" w:space="0" w:color="auto"/>
        <w:bottom w:val="none" w:sz="0" w:space="0" w:color="auto"/>
        <w:right w:val="none" w:sz="0" w:space="0" w:color="auto"/>
      </w:divBdr>
      <w:divsChild>
        <w:div w:id="407653930">
          <w:marLeft w:val="720"/>
          <w:marRight w:val="0"/>
          <w:marTop w:val="0"/>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71454572">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2533935">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98767844">
      <w:bodyDiv w:val="1"/>
      <w:marLeft w:val="0"/>
      <w:marRight w:val="0"/>
      <w:marTop w:val="0"/>
      <w:marBottom w:val="0"/>
      <w:divBdr>
        <w:top w:val="none" w:sz="0" w:space="0" w:color="auto"/>
        <w:left w:val="none" w:sz="0" w:space="0" w:color="auto"/>
        <w:bottom w:val="none" w:sz="0" w:space="0" w:color="auto"/>
        <w:right w:val="none" w:sz="0" w:space="0" w:color="auto"/>
      </w:divBdr>
      <w:divsChild>
        <w:div w:id="384262954">
          <w:marLeft w:val="720"/>
          <w:marRight w:val="0"/>
          <w:marTop w:val="0"/>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25900784">
      <w:bodyDiv w:val="1"/>
      <w:marLeft w:val="0"/>
      <w:marRight w:val="0"/>
      <w:marTop w:val="0"/>
      <w:marBottom w:val="0"/>
      <w:divBdr>
        <w:top w:val="none" w:sz="0" w:space="0" w:color="auto"/>
        <w:left w:val="none" w:sz="0" w:space="0" w:color="auto"/>
        <w:bottom w:val="none" w:sz="0" w:space="0" w:color="auto"/>
        <w:right w:val="none" w:sz="0" w:space="0" w:color="auto"/>
      </w:divBdr>
    </w:div>
    <w:div w:id="1895240473">
      <w:bodyDiv w:val="1"/>
      <w:marLeft w:val="0"/>
      <w:marRight w:val="0"/>
      <w:marTop w:val="0"/>
      <w:marBottom w:val="0"/>
      <w:divBdr>
        <w:top w:val="none" w:sz="0" w:space="0" w:color="auto"/>
        <w:left w:val="none" w:sz="0" w:space="0" w:color="auto"/>
        <w:bottom w:val="none" w:sz="0" w:space="0" w:color="auto"/>
        <w:right w:val="none" w:sz="0" w:space="0" w:color="auto"/>
      </w:divBdr>
      <w:divsChild>
        <w:div w:id="470249166">
          <w:marLeft w:val="720"/>
          <w:marRight w:val="0"/>
          <w:marTop w:val="0"/>
          <w:marBottom w:val="0"/>
          <w:divBdr>
            <w:top w:val="none" w:sz="0" w:space="0" w:color="auto"/>
            <w:left w:val="none" w:sz="0" w:space="0" w:color="auto"/>
            <w:bottom w:val="none" w:sz="0" w:space="0" w:color="auto"/>
            <w:right w:val="none" w:sz="0" w:space="0" w:color="auto"/>
          </w:divBdr>
        </w:div>
      </w:divsChild>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37922441">
      <w:bodyDiv w:val="1"/>
      <w:marLeft w:val="0"/>
      <w:marRight w:val="0"/>
      <w:marTop w:val="0"/>
      <w:marBottom w:val="0"/>
      <w:divBdr>
        <w:top w:val="none" w:sz="0" w:space="0" w:color="auto"/>
        <w:left w:val="none" w:sz="0" w:space="0" w:color="auto"/>
        <w:bottom w:val="none" w:sz="0" w:space="0" w:color="auto"/>
        <w:right w:val="none" w:sz="0" w:space="0" w:color="auto"/>
      </w:divBdr>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wikipedia-for-libraries.html" TargetMode="External"/><Relationship Id="rId13" Type="http://schemas.openxmlformats.org/officeDocument/2006/relationships/hyperlink" Target="http://www.webjunction.org/events/webjunction/wikipedia-for-librari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webjunction.org/explore-topics/wikipedia-librarie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webjunction.org/course/index.php?categoryid=53" TargetMode="External"/><Relationship Id="rId5" Type="http://schemas.openxmlformats.org/officeDocument/2006/relationships/webSettings" Target="webSettings.xml"/><Relationship Id="rId15" Type="http://schemas.openxmlformats.org/officeDocument/2006/relationships/hyperlink" Target="http://www.webjunction.org/news/webjunction/wikipedia-faqs.html" TargetMode="External"/><Relationship Id="rId23" Type="http://schemas.openxmlformats.org/officeDocument/2006/relationships/theme" Target="theme/theme1.xml"/><Relationship Id="rId10" Type="http://schemas.openxmlformats.org/officeDocument/2006/relationships/hyperlink" Target="http://oc.lc/LibrariansWhoWikipedi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ebjunction.org/explore-topics/wikipedia-libraries.html"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CDDA-68E4-4822-9CD0-42B1F1A1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Peterson,Jennifer</cp:lastModifiedBy>
  <cp:revision>6</cp:revision>
  <dcterms:created xsi:type="dcterms:W3CDTF">2017-07-17T20:49:00Z</dcterms:created>
  <dcterms:modified xsi:type="dcterms:W3CDTF">2017-07-19T16:13:00Z</dcterms:modified>
</cp:coreProperties>
</file>