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4F8" w:rsidRPr="0052339B" w:rsidRDefault="0052339B" w:rsidP="0052339B">
      <w:pPr>
        <w:pStyle w:val="Heading3"/>
        <w:jc w:val="center"/>
        <w:rPr>
          <w:sz w:val="22"/>
          <w:szCs w:val="22"/>
        </w:rPr>
      </w:pPr>
      <w:r w:rsidRPr="0052339B">
        <w:rPr>
          <w:sz w:val="22"/>
          <w:szCs w:val="22"/>
        </w:rPr>
        <w:t xml:space="preserve">WebJunction </w:t>
      </w:r>
      <w:r w:rsidR="007B04F8" w:rsidRPr="0052339B">
        <w:rPr>
          <w:sz w:val="22"/>
          <w:szCs w:val="22"/>
        </w:rPr>
        <w:t>Webinar Presenter Best Practices</w:t>
      </w:r>
    </w:p>
    <w:p w:rsidR="007B04F8" w:rsidRPr="0052339B" w:rsidRDefault="007B04F8" w:rsidP="007B04F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E114C" w:rsidRPr="0052339B" w:rsidRDefault="000E114C" w:rsidP="007B04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339B">
        <w:rPr>
          <w:rFonts w:ascii="Arial" w:hAnsi="Arial" w:cs="Arial"/>
          <w:sz w:val="20"/>
          <w:szCs w:val="20"/>
        </w:rPr>
        <w:t>Thank you for agreeing to be a Webinar Presenter for WebJunction! To help you with your preparations</w:t>
      </w:r>
      <w:r w:rsidR="002E21D6" w:rsidRPr="0052339B">
        <w:rPr>
          <w:rFonts w:ascii="Arial" w:hAnsi="Arial" w:cs="Arial"/>
          <w:sz w:val="20"/>
          <w:szCs w:val="20"/>
        </w:rPr>
        <w:t>,</w:t>
      </w:r>
      <w:r w:rsidR="00215F09" w:rsidRPr="0052339B">
        <w:rPr>
          <w:rFonts w:ascii="Arial" w:hAnsi="Arial" w:cs="Arial"/>
          <w:sz w:val="20"/>
          <w:szCs w:val="20"/>
        </w:rPr>
        <w:t xml:space="preserve"> </w:t>
      </w:r>
      <w:r w:rsidRPr="0052339B">
        <w:rPr>
          <w:rFonts w:ascii="Arial" w:hAnsi="Arial" w:cs="Arial"/>
          <w:sz w:val="20"/>
          <w:szCs w:val="20"/>
        </w:rPr>
        <w:t xml:space="preserve">we have put together some Best Practices for you to consider. If you have questions about any of these items, please don’t hesitate to </w:t>
      </w:r>
      <w:r w:rsidR="0052339B">
        <w:rPr>
          <w:rFonts w:ascii="Arial" w:hAnsi="Arial" w:cs="Arial"/>
          <w:sz w:val="20"/>
          <w:szCs w:val="20"/>
        </w:rPr>
        <w:t>ask!</w:t>
      </w:r>
      <w:r w:rsidRPr="0052339B">
        <w:rPr>
          <w:rFonts w:ascii="Arial" w:hAnsi="Arial" w:cs="Arial"/>
          <w:sz w:val="20"/>
          <w:szCs w:val="20"/>
        </w:rPr>
        <w:t xml:space="preserve"> </w:t>
      </w:r>
    </w:p>
    <w:p w:rsidR="00C2323B" w:rsidRPr="0052339B" w:rsidRDefault="00C2323B" w:rsidP="007B04F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7271D" w:rsidRPr="0052339B" w:rsidRDefault="00215F09" w:rsidP="007B04F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2339B">
        <w:rPr>
          <w:rFonts w:ascii="Arial" w:hAnsi="Arial" w:cs="Arial"/>
          <w:b/>
          <w:sz w:val="20"/>
          <w:szCs w:val="20"/>
        </w:rPr>
        <w:t>Planning for your Presentation</w:t>
      </w:r>
    </w:p>
    <w:p w:rsidR="00215F09" w:rsidRPr="0052339B" w:rsidRDefault="00215F09" w:rsidP="007B04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2339B" w:rsidRDefault="0052339B" w:rsidP="0052339B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Our </w:t>
      </w:r>
      <w:r w:rsidRPr="0052339B">
        <w:rPr>
          <w:rFonts w:ascii="Arial" w:hAnsi="Arial" w:cs="Arial"/>
          <w:sz w:val="20"/>
          <w:szCs w:val="20"/>
        </w:rPr>
        <w:t>webinars generally run for an hour, but Presenters should plan on ~ 50 minutes of presentation time (divided by the number of presenters), leaving 10 minutes for housekeeping information and Q &amp; A.</w:t>
      </w:r>
    </w:p>
    <w:p w:rsidR="00F4180A" w:rsidRPr="0052339B" w:rsidRDefault="00DD1605" w:rsidP="007B04F8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339B">
        <w:rPr>
          <w:rFonts w:ascii="Arial" w:hAnsi="Arial" w:cs="Arial"/>
          <w:sz w:val="20"/>
          <w:szCs w:val="20"/>
        </w:rPr>
        <w:t>We</w:t>
      </w:r>
      <w:r w:rsidR="00C16CE4" w:rsidRPr="0052339B">
        <w:rPr>
          <w:rFonts w:ascii="Arial" w:hAnsi="Arial" w:cs="Arial"/>
          <w:sz w:val="20"/>
          <w:szCs w:val="20"/>
        </w:rPr>
        <w:t xml:space="preserve"> </w:t>
      </w:r>
      <w:r w:rsidRPr="0052339B">
        <w:rPr>
          <w:rFonts w:ascii="Arial" w:hAnsi="Arial" w:cs="Arial"/>
          <w:sz w:val="20"/>
          <w:szCs w:val="20"/>
        </w:rPr>
        <w:t xml:space="preserve">will load your presentation in the form of </w:t>
      </w:r>
      <w:r w:rsidR="00C16CE4" w:rsidRPr="0052339B">
        <w:rPr>
          <w:rFonts w:ascii="Arial" w:hAnsi="Arial" w:cs="Arial"/>
          <w:b/>
          <w:sz w:val="20"/>
          <w:szCs w:val="20"/>
        </w:rPr>
        <w:t xml:space="preserve">PowerPoint </w:t>
      </w:r>
      <w:r w:rsidRPr="0052339B">
        <w:rPr>
          <w:rFonts w:ascii="Arial" w:hAnsi="Arial" w:cs="Arial"/>
          <w:b/>
          <w:sz w:val="20"/>
          <w:szCs w:val="20"/>
        </w:rPr>
        <w:t>slides</w:t>
      </w:r>
      <w:r w:rsidR="004334E6">
        <w:rPr>
          <w:rFonts w:ascii="Arial" w:hAnsi="Arial" w:cs="Arial"/>
          <w:b/>
          <w:sz w:val="20"/>
          <w:szCs w:val="20"/>
        </w:rPr>
        <w:t xml:space="preserve"> </w:t>
      </w:r>
      <w:r w:rsidR="004334E6" w:rsidRPr="004334E6">
        <w:rPr>
          <w:rFonts w:ascii="Arial" w:hAnsi="Arial" w:cs="Arial"/>
          <w:sz w:val="20"/>
          <w:szCs w:val="20"/>
        </w:rPr>
        <w:t>(standard 4:3 size)</w:t>
      </w:r>
      <w:r w:rsidRPr="004334E6">
        <w:rPr>
          <w:rFonts w:ascii="Arial" w:hAnsi="Arial" w:cs="Arial"/>
          <w:sz w:val="20"/>
          <w:szCs w:val="20"/>
        </w:rPr>
        <w:t xml:space="preserve"> </w:t>
      </w:r>
      <w:r w:rsidRPr="0052339B">
        <w:rPr>
          <w:rFonts w:ascii="Arial" w:hAnsi="Arial" w:cs="Arial"/>
          <w:sz w:val="20"/>
          <w:szCs w:val="20"/>
        </w:rPr>
        <w:t xml:space="preserve">to the </w:t>
      </w:r>
      <w:r w:rsidR="00667C84" w:rsidRPr="0052339B">
        <w:rPr>
          <w:rFonts w:ascii="Arial" w:hAnsi="Arial" w:cs="Arial"/>
          <w:sz w:val="20"/>
          <w:szCs w:val="20"/>
        </w:rPr>
        <w:t>WebEx Event Center</w:t>
      </w:r>
      <w:r w:rsidRPr="0052339B">
        <w:rPr>
          <w:rFonts w:ascii="Arial" w:hAnsi="Arial" w:cs="Arial"/>
          <w:sz w:val="20"/>
          <w:szCs w:val="20"/>
        </w:rPr>
        <w:t xml:space="preserve">. </w:t>
      </w:r>
      <w:r w:rsidR="0052339B">
        <w:rPr>
          <w:rFonts w:ascii="Arial" w:hAnsi="Arial" w:cs="Arial"/>
          <w:sz w:val="20"/>
          <w:szCs w:val="20"/>
        </w:rPr>
        <w:t>Please</w:t>
      </w:r>
      <w:r w:rsidR="00B17BEE" w:rsidRPr="0052339B">
        <w:rPr>
          <w:rFonts w:ascii="Arial" w:hAnsi="Arial" w:cs="Arial"/>
          <w:sz w:val="20"/>
          <w:szCs w:val="20"/>
        </w:rPr>
        <w:t xml:space="preserve"> send your slides one week prior to the presentation, </w:t>
      </w:r>
      <w:r w:rsidR="0052339B">
        <w:rPr>
          <w:rFonts w:ascii="Arial" w:hAnsi="Arial" w:cs="Arial"/>
          <w:sz w:val="20"/>
          <w:szCs w:val="20"/>
        </w:rPr>
        <w:t xml:space="preserve">for a </w:t>
      </w:r>
      <w:r w:rsidR="00B17BEE" w:rsidRPr="0052339B">
        <w:rPr>
          <w:rFonts w:ascii="Arial" w:hAnsi="Arial" w:cs="Arial"/>
          <w:sz w:val="20"/>
          <w:szCs w:val="20"/>
        </w:rPr>
        <w:t>prac</w:t>
      </w:r>
      <w:r w:rsidRPr="0052339B">
        <w:rPr>
          <w:rFonts w:ascii="Arial" w:hAnsi="Arial" w:cs="Arial"/>
          <w:sz w:val="20"/>
          <w:szCs w:val="20"/>
        </w:rPr>
        <w:t xml:space="preserve">tice session and for </w:t>
      </w:r>
      <w:r w:rsidR="00B17BEE" w:rsidRPr="0052339B">
        <w:rPr>
          <w:rFonts w:ascii="Arial" w:hAnsi="Arial" w:cs="Arial"/>
          <w:sz w:val="20"/>
          <w:szCs w:val="20"/>
        </w:rPr>
        <w:t>our closed captioners</w:t>
      </w:r>
      <w:r w:rsidR="001D1F16">
        <w:rPr>
          <w:rFonts w:ascii="Arial" w:hAnsi="Arial" w:cs="Arial"/>
          <w:sz w:val="20"/>
          <w:szCs w:val="20"/>
        </w:rPr>
        <w:t>.</w:t>
      </w:r>
    </w:p>
    <w:p w:rsidR="004E4C89" w:rsidRPr="0052339B" w:rsidRDefault="004E4C89" w:rsidP="00C16CE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339B">
        <w:rPr>
          <w:rFonts w:ascii="Arial" w:hAnsi="Arial" w:cs="Arial"/>
          <w:sz w:val="20"/>
          <w:szCs w:val="20"/>
        </w:rPr>
        <w:t xml:space="preserve">The session’s host will introduce you, and any additional presenters, using a slide with </w:t>
      </w:r>
      <w:r w:rsidRPr="0052339B">
        <w:rPr>
          <w:rFonts w:ascii="Arial" w:hAnsi="Arial" w:cs="Arial"/>
          <w:b/>
          <w:sz w:val="20"/>
          <w:szCs w:val="20"/>
        </w:rPr>
        <w:t>your picture</w:t>
      </w:r>
      <w:r w:rsidRPr="0052339B">
        <w:rPr>
          <w:rFonts w:ascii="Arial" w:hAnsi="Arial" w:cs="Arial"/>
          <w:sz w:val="20"/>
          <w:szCs w:val="20"/>
        </w:rPr>
        <w:t xml:space="preserve">, and </w:t>
      </w:r>
      <w:r w:rsidR="00B2324C">
        <w:rPr>
          <w:rFonts w:ascii="Arial" w:hAnsi="Arial" w:cs="Arial"/>
          <w:sz w:val="20"/>
          <w:szCs w:val="20"/>
        </w:rPr>
        <w:t>your title and organization</w:t>
      </w:r>
      <w:r w:rsidRPr="0052339B">
        <w:rPr>
          <w:rFonts w:ascii="Arial" w:hAnsi="Arial" w:cs="Arial"/>
          <w:sz w:val="20"/>
          <w:szCs w:val="20"/>
        </w:rPr>
        <w:t xml:space="preserve">. Please plan on providing </w:t>
      </w:r>
      <w:r w:rsidR="00B2324C">
        <w:rPr>
          <w:rFonts w:ascii="Arial" w:hAnsi="Arial" w:cs="Arial"/>
          <w:sz w:val="20"/>
          <w:szCs w:val="20"/>
        </w:rPr>
        <w:t xml:space="preserve">your preferred photo </w:t>
      </w:r>
      <w:r w:rsidRPr="0052339B">
        <w:rPr>
          <w:rFonts w:ascii="Arial" w:hAnsi="Arial" w:cs="Arial"/>
          <w:sz w:val="20"/>
          <w:szCs w:val="20"/>
        </w:rPr>
        <w:t>when you send your slides</w:t>
      </w:r>
      <w:r w:rsidR="0052339B">
        <w:rPr>
          <w:rFonts w:ascii="Arial" w:hAnsi="Arial" w:cs="Arial"/>
          <w:sz w:val="20"/>
          <w:szCs w:val="20"/>
        </w:rPr>
        <w:t>.</w:t>
      </w:r>
    </w:p>
    <w:p w:rsidR="00C16CE4" w:rsidRPr="0052339B" w:rsidRDefault="00C16CE4" w:rsidP="00C16CE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339B">
        <w:rPr>
          <w:rFonts w:ascii="Arial" w:hAnsi="Arial" w:cs="Arial"/>
          <w:sz w:val="20"/>
          <w:szCs w:val="20"/>
        </w:rPr>
        <w:t xml:space="preserve">Keep the number of your slides to </w:t>
      </w:r>
      <w:r w:rsidR="00E303F4" w:rsidRPr="0052339B">
        <w:rPr>
          <w:rFonts w:ascii="Arial" w:hAnsi="Arial" w:cs="Arial"/>
          <w:sz w:val="20"/>
          <w:szCs w:val="20"/>
        </w:rPr>
        <w:t xml:space="preserve">a maximum of </w:t>
      </w:r>
      <w:r w:rsidRPr="0052339B">
        <w:rPr>
          <w:rFonts w:ascii="Arial" w:hAnsi="Arial" w:cs="Arial"/>
          <w:sz w:val="20"/>
          <w:szCs w:val="20"/>
        </w:rPr>
        <w:t>30-40; this prevents information overload and is easier for you to manage as a Presenter</w:t>
      </w:r>
      <w:r w:rsidR="003D0299">
        <w:rPr>
          <w:rFonts w:ascii="Arial" w:hAnsi="Arial" w:cs="Arial"/>
          <w:sz w:val="20"/>
          <w:szCs w:val="20"/>
        </w:rPr>
        <w:t xml:space="preserve">. And please try to segment your session into parts to allow for short transition pauses or question breaks. </w:t>
      </w:r>
    </w:p>
    <w:p w:rsidR="00C16CE4" w:rsidRPr="0052339B" w:rsidRDefault="00C16CE4" w:rsidP="00C16CE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339B">
        <w:rPr>
          <w:rFonts w:ascii="Arial" w:hAnsi="Arial" w:cs="Arial"/>
          <w:sz w:val="20"/>
          <w:szCs w:val="20"/>
        </w:rPr>
        <w:t xml:space="preserve">Include </w:t>
      </w:r>
      <w:r w:rsidRPr="0052288E">
        <w:rPr>
          <w:rFonts w:ascii="Arial" w:hAnsi="Arial" w:cs="Arial"/>
          <w:b/>
          <w:sz w:val="20"/>
          <w:szCs w:val="20"/>
        </w:rPr>
        <w:t>graphics and visuals</w:t>
      </w:r>
      <w:r w:rsidR="00B17BEE" w:rsidRPr="0052288E">
        <w:rPr>
          <w:rFonts w:ascii="Arial" w:hAnsi="Arial" w:cs="Arial"/>
          <w:b/>
          <w:sz w:val="20"/>
          <w:szCs w:val="20"/>
        </w:rPr>
        <w:t>, including</w:t>
      </w:r>
      <w:r w:rsidRPr="0052288E">
        <w:rPr>
          <w:rFonts w:ascii="Arial" w:hAnsi="Arial" w:cs="Arial"/>
          <w:b/>
          <w:sz w:val="20"/>
          <w:szCs w:val="20"/>
        </w:rPr>
        <w:t xml:space="preserve"> </w:t>
      </w:r>
      <w:r w:rsidR="00B17BEE" w:rsidRPr="0052288E">
        <w:rPr>
          <w:rFonts w:ascii="Arial" w:hAnsi="Arial" w:cs="Arial"/>
          <w:b/>
          <w:sz w:val="20"/>
          <w:szCs w:val="20"/>
        </w:rPr>
        <w:t>images</w:t>
      </w:r>
      <w:r w:rsidRPr="0052339B">
        <w:rPr>
          <w:rFonts w:ascii="Arial" w:hAnsi="Arial" w:cs="Arial"/>
          <w:sz w:val="20"/>
          <w:szCs w:val="20"/>
        </w:rPr>
        <w:t xml:space="preserve"> or graphs to illustrate your points</w:t>
      </w:r>
      <w:r w:rsidR="00B17BEE" w:rsidRPr="0052339B">
        <w:rPr>
          <w:rFonts w:ascii="Arial" w:hAnsi="Arial" w:cs="Arial"/>
          <w:sz w:val="20"/>
          <w:szCs w:val="20"/>
        </w:rPr>
        <w:t>.</w:t>
      </w:r>
      <w:r w:rsidR="002A2798">
        <w:rPr>
          <w:rFonts w:ascii="Arial" w:hAnsi="Arial" w:cs="Arial"/>
          <w:sz w:val="20"/>
          <w:szCs w:val="20"/>
        </w:rPr>
        <w:t xml:space="preserve"> For tips see Betha Gutsche’s presentation, </w:t>
      </w:r>
      <w:hyperlink r:id="rId7" w:history="1">
        <w:r w:rsidR="002A2798" w:rsidRPr="002A2798">
          <w:rPr>
            <w:rStyle w:val="Hyperlink"/>
            <w:rFonts w:ascii="Arial" w:hAnsi="Arial" w:cs="Arial"/>
            <w:sz w:val="20"/>
            <w:szCs w:val="20"/>
          </w:rPr>
          <w:t>Power of Image</w:t>
        </w:r>
      </w:hyperlink>
      <w:r w:rsidR="005572BB">
        <w:rPr>
          <w:rFonts w:ascii="Arial" w:hAnsi="Arial" w:cs="Arial"/>
          <w:sz w:val="20"/>
          <w:szCs w:val="20"/>
        </w:rPr>
        <w:t xml:space="preserve"> and thewikiman’s, </w:t>
      </w:r>
      <w:hyperlink r:id="rId8" w:history="1">
        <w:r w:rsidR="005572BB" w:rsidRPr="005572BB">
          <w:rPr>
            <w:rStyle w:val="Hyperlink"/>
            <w:rFonts w:ascii="Arial" w:hAnsi="Arial" w:cs="Arial"/>
            <w:sz w:val="20"/>
            <w:szCs w:val="20"/>
          </w:rPr>
          <w:t>5 easy ways to create fabulous slides</w:t>
        </w:r>
      </w:hyperlink>
      <w:r w:rsidR="005572BB">
        <w:rPr>
          <w:rFonts w:ascii="Arial" w:hAnsi="Arial" w:cs="Arial"/>
          <w:sz w:val="20"/>
          <w:szCs w:val="20"/>
        </w:rPr>
        <w:t>.</w:t>
      </w:r>
      <w:r w:rsidR="001D1F16">
        <w:rPr>
          <w:rFonts w:ascii="Arial" w:hAnsi="Arial" w:cs="Arial"/>
          <w:sz w:val="20"/>
          <w:szCs w:val="20"/>
        </w:rPr>
        <w:t xml:space="preserve"> Be sure to give credit to photos, including those covered by creative commons.</w:t>
      </w:r>
    </w:p>
    <w:p w:rsidR="002E21D6" w:rsidRPr="0052339B" w:rsidRDefault="002E21D6" w:rsidP="002E21D6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339B">
        <w:rPr>
          <w:rFonts w:ascii="Arial" w:hAnsi="Arial" w:cs="Arial"/>
          <w:sz w:val="20"/>
          <w:szCs w:val="20"/>
        </w:rPr>
        <w:t xml:space="preserve">Please </w:t>
      </w:r>
      <w:r w:rsidR="0052288E" w:rsidRPr="0052288E">
        <w:rPr>
          <w:rFonts w:ascii="Arial" w:hAnsi="Arial" w:cs="Arial"/>
          <w:b/>
          <w:sz w:val="20"/>
          <w:szCs w:val="20"/>
        </w:rPr>
        <w:t>don’t use</w:t>
      </w:r>
      <w:r w:rsidRPr="0052288E">
        <w:rPr>
          <w:rFonts w:ascii="Arial" w:hAnsi="Arial" w:cs="Arial"/>
          <w:b/>
          <w:sz w:val="20"/>
          <w:szCs w:val="20"/>
        </w:rPr>
        <w:t xml:space="preserve"> slide animations or slide transitions</w:t>
      </w:r>
      <w:r w:rsidRPr="0052339B">
        <w:rPr>
          <w:rFonts w:ascii="Arial" w:hAnsi="Arial" w:cs="Arial"/>
          <w:sz w:val="20"/>
          <w:szCs w:val="20"/>
        </w:rPr>
        <w:t xml:space="preserve">. </w:t>
      </w:r>
      <w:r w:rsidR="0052288E">
        <w:rPr>
          <w:rFonts w:ascii="Arial" w:hAnsi="Arial" w:cs="Arial"/>
          <w:sz w:val="20"/>
          <w:szCs w:val="20"/>
        </w:rPr>
        <w:t>WebEx strips these when uploading slides.</w:t>
      </w:r>
    </w:p>
    <w:p w:rsidR="00C16CE4" w:rsidRPr="0052339B" w:rsidRDefault="00C16CE4" w:rsidP="00C16CE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339B">
        <w:rPr>
          <w:rFonts w:ascii="Arial" w:hAnsi="Arial" w:cs="Arial"/>
          <w:sz w:val="20"/>
          <w:szCs w:val="20"/>
        </w:rPr>
        <w:t>Include screenshots of websites you refer to rather than links</w:t>
      </w:r>
      <w:r w:rsidR="00B17BEE" w:rsidRPr="0052339B">
        <w:rPr>
          <w:rFonts w:ascii="Arial" w:hAnsi="Arial" w:cs="Arial"/>
          <w:sz w:val="20"/>
          <w:szCs w:val="20"/>
        </w:rPr>
        <w:t>;</w:t>
      </w:r>
      <w:r w:rsidRPr="0052339B">
        <w:rPr>
          <w:rFonts w:ascii="Arial" w:hAnsi="Arial" w:cs="Arial"/>
          <w:sz w:val="20"/>
          <w:szCs w:val="20"/>
        </w:rPr>
        <w:t xml:space="preserve"> links </w:t>
      </w:r>
      <w:r w:rsidR="00B17BEE" w:rsidRPr="0052339B">
        <w:rPr>
          <w:rFonts w:ascii="Arial" w:hAnsi="Arial" w:cs="Arial"/>
          <w:sz w:val="20"/>
          <w:szCs w:val="20"/>
        </w:rPr>
        <w:t xml:space="preserve">are not live on slides in </w:t>
      </w:r>
      <w:r w:rsidR="00667C84" w:rsidRPr="0052339B">
        <w:rPr>
          <w:rFonts w:ascii="Arial" w:hAnsi="Arial" w:cs="Arial"/>
          <w:sz w:val="20"/>
          <w:szCs w:val="20"/>
        </w:rPr>
        <w:t>WebEx</w:t>
      </w:r>
      <w:r w:rsidR="00B17BEE" w:rsidRPr="0052339B">
        <w:rPr>
          <w:rFonts w:ascii="Arial" w:hAnsi="Arial" w:cs="Arial"/>
          <w:sz w:val="20"/>
          <w:szCs w:val="20"/>
        </w:rPr>
        <w:t>, but can be pushed out via a chat box.</w:t>
      </w:r>
      <w:r w:rsidR="00E303F4" w:rsidRPr="0052339B">
        <w:rPr>
          <w:rFonts w:ascii="Arial" w:hAnsi="Arial" w:cs="Arial"/>
          <w:sz w:val="20"/>
          <w:szCs w:val="20"/>
        </w:rPr>
        <w:t xml:space="preserve"> </w:t>
      </w:r>
      <w:r w:rsidR="00E303F4" w:rsidRPr="0052339B">
        <w:rPr>
          <w:rFonts w:ascii="Arial" w:hAnsi="Arial" w:cs="Arial"/>
          <w:i/>
          <w:sz w:val="20"/>
          <w:szCs w:val="20"/>
        </w:rPr>
        <w:t>Note: It is also possible</w:t>
      </w:r>
      <w:r w:rsidR="00667C84" w:rsidRPr="0052339B">
        <w:rPr>
          <w:rFonts w:ascii="Arial" w:hAnsi="Arial" w:cs="Arial"/>
          <w:i/>
          <w:sz w:val="20"/>
          <w:szCs w:val="20"/>
        </w:rPr>
        <w:t xml:space="preserve"> [but not recommended]</w:t>
      </w:r>
      <w:r w:rsidR="00E303F4" w:rsidRPr="0052339B">
        <w:rPr>
          <w:rFonts w:ascii="Arial" w:hAnsi="Arial" w:cs="Arial"/>
          <w:i/>
          <w:sz w:val="20"/>
          <w:szCs w:val="20"/>
        </w:rPr>
        <w:t xml:space="preserve"> to </w:t>
      </w:r>
      <w:r w:rsidR="0052339B" w:rsidRPr="0052339B">
        <w:rPr>
          <w:rFonts w:ascii="Arial" w:hAnsi="Arial" w:cs="Arial"/>
          <w:i/>
          <w:sz w:val="20"/>
          <w:szCs w:val="20"/>
        </w:rPr>
        <w:t>use application</w:t>
      </w:r>
      <w:r w:rsidR="00667C84" w:rsidRPr="0052339B">
        <w:rPr>
          <w:rFonts w:ascii="Arial" w:hAnsi="Arial" w:cs="Arial"/>
          <w:i/>
          <w:sz w:val="20"/>
          <w:szCs w:val="20"/>
        </w:rPr>
        <w:t xml:space="preserve"> </w:t>
      </w:r>
      <w:r w:rsidR="0052339B" w:rsidRPr="0052339B">
        <w:rPr>
          <w:rFonts w:ascii="Arial" w:hAnsi="Arial" w:cs="Arial"/>
          <w:i/>
          <w:sz w:val="20"/>
          <w:szCs w:val="20"/>
        </w:rPr>
        <w:t xml:space="preserve">sharing mode. </w:t>
      </w:r>
      <w:r w:rsidR="005572BB">
        <w:rPr>
          <w:rFonts w:ascii="Arial" w:hAnsi="Arial" w:cs="Arial"/>
          <w:i/>
          <w:sz w:val="20"/>
          <w:szCs w:val="20"/>
        </w:rPr>
        <w:t>Please consult with your p</w:t>
      </w:r>
      <w:r w:rsidR="00E303F4" w:rsidRPr="0052339B">
        <w:rPr>
          <w:rFonts w:ascii="Arial" w:hAnsi="Arial" w:cs="Arial"/>
          <w:i/>
          <w:sz w:val="20"/>
          <w:szCs w:val="20"/>
        </w:rPr>
        <w:t>roducer if you are interested in this option.</w:t>
      </w:r>
      <w:r w:rsidR="00E303F4" w:rsidRPr="0052339B">
        <w:rPr>
          <w:rFonts w:ascii="Arial" w:hAnsi="Arial" w:cs="Arial"/>
          <w:i/>
          <w:color w:val="0000FF"/>
          <w:sz w:val="20"/>
          <w:szCs w:val="20"/>
        </w:rPr>
        <w:t xml:space="preserve"> </w:t>
      </w:r>
    </w:p>
    <w:p w:rsidR="00215F09" w:rsidRPr="0052339B" w:rsidRDefault="0052339B" w:rsidP="0052339B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339B">
        <w:rPr>
          <w:rFonts w:ascii="Arial" w:hAnsi="Arial" w:cs="Arial"/>
          <w:sz w:val="20"/>
          <w:szCs w:val="20"/>
        </w:rPr>
        <w:t xml:space="preserve">A version of your slides will be made available to participants as a part of the archive page, and we </w:t>
      </w:r>
      <w:r w:rsidR="00450A72">
        <w:rPr>
          <w:rFonts w:ascii="Arial" w:hAnsi="Arial" w:cs="Arial"/>
          <w:sz w:val="20"/>
          <w:szCs w:val="20"/>
        </w:rPr>
        <w:t>will also</w:t>
      </w:r>
      <w:r w:rsidRPr="0052339B">
        <w:rPr>
          <w:rFonts w:ascii="Arial" w:hAnsi="Arial" w:cs="Arial"/>
          <w:sz w:val="20"/>
          <w:szCs w:val="20"/>
        </w:rPr>
        <w:t xml:space="preserve"> share any templates, resources, links</w:t>
      </w:r>
      <w:r w:rsidR="00450A72">
        <w:rPr>
          <w:rFonts w:ascii="Arial" w:hAnsi="Arial" w:cs="Arial"/>
          <w:sz w:val="20"/>
          <w:szCs w:val="20"/>
        </w:rPr>
        <w:t xml:space="preserve"> or citations</w:t>
      </w:r>
      <w:r w:rsidRPr="0052339B">
        <w:rPr>
          <w:rFonts w:ascii="Arial" w:hAnsi="Arial" w:cs="Arial"/>
          <w:sz w:val="20"/>
          <w:szCs w:val="20"/>
        </w:rPr>
        <w:t xml:space="preserve"> you may reference in your presentation. Please include this information in your email when you send your slides.</w:t>
      </w:r>
    </w:p>
    <w:p w:rsidR="00B2324C" w:rsidRPr="00450A72" w:rsidRDefault="004E4C89" w:rsidP="00450A72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2339B">
        <w:rPr>
          <w:rFonts w:ascii="Arial" w:hAnsi="Arial" w:cs="Arial"/>
          <w:sz w:val="20"/>
          <w:szCs w:val="20"/>
        </w:rPr>
        <w:t xml:space="preserve">Plan on having access to a version of your presentation during the session, in case you encounter technical difficulties and cannot view the slides. </w:t>
      </w:r>
    </w:p>
    <w:p w:rsidR="0052339B" w:rsidRPr="0052339B" w:rsidRDefault="0052339B" w:rsidP="0052339B">
      <w:pPr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</w:rPr>
      </w:pPr>
    </w:p>
    <w:p w:rsidR="0052339B" w:rsidRPr="0052339B" w:rsidRDefault="0052339B" w:rsidP="0052339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2339B">
        <w:rPr>
          <w:rFonts w:ascii="Arial" w:hAnsi="Arial" w:cs="Arial"/>
          <w:b/>
          <w:sz w:val="20"/>
          <w:szCs w:val="20"/>
        </w:rPr>
        <w:t>Using WebEx</w:t>
      </w:r>
    </w:p>
    <w:p w:rsidR="0052339B" w:rsidRPr="0052339B" w:rsidRDefault="0052339B" w:rsidP="0052339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339B">
        <w:rPr>
          <w:rFonts w:ascii="Arial" w:hAnsi="Arial" w:cs="Arial"/>
          <w:sz w:val="20"/>
          <w:szCs w:val="20"/>
        </w:rPr>
        <w:t>WebEx is the web conferencing tool WebJunction uses for webinars. Your contact will schedule a practice session to review WebEx and the different tools available to you as a presenter, but here are some general guidelines on joining both practice and webinar sessions:</w:t>
      </w:r>
    </w:p>
    <w:p w:rsidR="00B17BEE" w:rsidRPr="0052339B" w:rsidRDefault="00B17BEE" w:rsidP="007B04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F1786" w:rsidRPr="0052339B" w:rsidRDefault="001F1786" w:rsidP="001F1786">
      <w:pPr>
        <w:rPr>
          <w:rFonts w:ascii="Arial" w:hAnsi="Arial" w:cs="Arial"/>
          <w:sz w:val="20"/>
          <w:szCs w:val="20"/>
        </w:rPr>
      </w:pPr>
      <w:r w:rsidRPr="0052339B">
        <w:rPr>
          <w:rFonts w:ascii="Arial" w:hAnsi="Arial" w:cs="Arial"/>
          <w:sz w:val="20"/>
          <w:szCs w:val="20"/>
        </w:rPr>
        <w:t xml:space="preserve">To use </w:t>
      </w:r>
      <w:r w:rsidR="00667C84" w:rsidRPr="0052339B">
        <w:rPr>
          <w:rFonts w:ascii="Arial" w:hAnsi="Arial" w:cs="Arial"/>
          <w:sz w:val="20"/>
          <w:szCs w:val="20"/>
        </w:rPr>
        <w:t>WebEx</w:t>
      </w:r>
      <w:r w:rsidRPr="0052339B">
        <w:rPr>
          <w:rFonts w:ascii="Arial" w:hAnsi="Arial" w:cs="Arial"/>
          <w:sz w:val="20"/>
          <w:szCs w:val="20"/>
        </w:rPr>
        <w:t xml:space="preserve">, </w:t>
      </w:r>
      <w:r w:rsidRPr="008B5A31">
        <w:rPr>
          <w:rFonts w:ascii="Arial" w:hAnsi="Arial" w:cs="Arial"/>
          <w:b/>
          <w:sz w:val="20"/>
          <w:szCs w:val="20"/>
        </w:rPr>
        <w:t>you will need</w:t>
      </w:r>
      <w:r w:rsidRPr="0052339B">
        <w:rPr>
          <w:rFonts w:ascii="Arial" w:hAnsi="Arial" w:cs="Arial"/>
          <w:sz w:val="20"/>
          <w:szCs w:val="20"/>
        </w:rPr>
        <w:t xml:space="preserve">: </w:t>
      </w:r>
    </w:p>
    <w:p w:rsidR="006C5940" w:rsidRPr="0052339B" w:rsidRDefault="00667C84" w:rsidP="00667C84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2339B">
        <w:rPr>
          <w:rFonts w:ascii="Arial" w:hAnsi="Arial" w:cs="Arial"/>
          <w:sz w:val="20"/>
          <w:szCs w:val="20"/>
        </w:rPr>
        <w:t>A computer with Internet connection.</w:t>
      </w:r>
    </w:p>
    <w:p w:rsidR="00667C84" w:rsidRPr="008B5A31" w:rsidRDefault="00667C84" w:rsidP="00667C84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2339B">
        <w:rPr>
          <w:rFonts w:ascii="Arial" w:hAnsi="Arial" w:cs="Arial"/>
          <w:sz w:val="20"/>
          <w:szCs w:val="20"/>
        </w:rPr>
        <w:t>A</w:t>
      </w:r>
      <w:r w:rsidRPr="001D1F16">
        <w:rPr>
          <w:rFonts w:ascii="Arial" w:hAnsi="Arial" w:cs="Arial"/>
          <w:b/>
          <w:sz w:val="20"/>
          <w:szCs w:val="20"/>
        </w:rPr>
        <w:t xml:space="preserve"> telephone </w:t>
      </w:r>
      <w:r w:rsidRPr="0052339B">
        <w:rPr>
          <w:rFonts w:ascii="Arial" w:hAnsi="Arial" w:cs="Arial"/>
          <w:sz w:val="20"/>
          <w:szCs w:val="20"/>
        </w:rPr>
        <w:t>for your audio connection</w:t>
      </w:r>
      <w:r w:rsidR="0052288E">
        <w:rPr>
          <w:rFonts w:ascii="Arial" w:hAnsi="Arial" w:cs="Arial"/>
          <w:sz w:val="20"/>
          <w:szCs w:val="20"/>
        </w:rPr>
        <w:t xml:space="preserve"> </w:t>
      </w:r>
      <w:r w:rsidR="0052288E" w:rsidRPr="001D1F16">
        <w:rPr>
          <w:rFonts w:ascii="Arial" w:hAnsi="Arial" w:cs="Arial"/>
          <w:b/>
          <w:sz w:val="20"/>
          <w:szCs w:val="20"/>
        </w:rPr>
        <w:t>or a high-end microphone/headset</w:t>
      </w:r>
      <w:r w:rsidR="0052288E">
        <w:rPr>
          <w:rFonts w:ascii="Arial" w:hAnsi="Arial" w:cs="Arial"/>
          <w:sz w:val="20"/>
          <w:szCs w:val="20"/>
        </w:rPr>
        <w:t xml:space="preserve"> for VoIP</w:t>
      </w:r>
      <w:r w:rsidR="00122B5A">
        <w:rPr>
          <w:rFonts w:ascii="Arial" w:hAnsi="Arial" w:cs="Arial"/>
          <w:sz w:val="20"/>
          <w:szCs w:val="20"/>
        </w:rPr>
        <w:t xml:space="preserve"> though WebEx</w:t>
      </w:r>
      <w:r w:rsidR="0052288E">
        <w:rPr>
          <w:rFonts w:ascii="Arial" w:hAnsi="Arial" w:cs="Arial"/>
          <w:sz w:val="20"/>
          <w:szCs w:val="20"/>
        </w:rPr>
        <w:t xml:space="preserve">. </w:t>
      </w:r>
      <w:r w:rsidR="00546D95" w:rsidRPr="0052339B">
        <w:rPr>
          <w:rFonts w:ascii="Arial" w:hAnsi="Arial" w:cs="Arial"/>
          <w:sz w:val="20"/>
          <w:szCs w:val="20"/>
        </w:rPr>
        <w:t>The volume</w:t>
      </w:r>
      <w:r w:rsidR="002E21D6" w:rsidRPr="0052339B">
        <w:rPr>
          <w:rFonts w:ascii="Arial" w:hAnsi="Arial" w:cs="Arial"/>
          <w:sz w:val="20"/>
          <w:szCs w:val="20"/>
        </w:rPr>
        <w:t xml:space="preserve"> and quality</w:t>
      </w:r>
      <w:r w:rsidR="00546D95" w:rsidRPr="0052339B">
        <w:rPr>
          <w:rFonts w:ascii="Arial" w:hAnsi="Arial" w:cs="Arial"/>
          <w:sz w:val="20"/>
          <w:szCs w:val="20"/>
        </w:rPr>
        <w:t xml:space="preserve"> </w:t>
      </w:r>
      <w:r w:rsidR="00122B5A">
        <w:rPr>
          <w:rFonts w:ascii="Arial" w:hAnsi="Arial" w:cs="Arial"/>
          <w:sz w:val="20"/>
          <w:szCs w:val="20"/>
        </w:rPr>
        <w:t xml:space="preserve">can vary depending on connection and devices; audio is most secure via phone connection.  </w:t>
      </w:r>
      <w:r w:rsidR="00122B5A" w:rsidRPr="0052339B">
        <w:rPr>
          <w:rFonts w:ascii="Arial" w:hAnsi="Arial" w:cs="Arial"/>
          <w:sz w:val="20"/>
          <w:szCs w:val="20"/>
        </w:rPr>
        <w:t xml:space="preserve">(Participants </w:t>
      </w:r>
      <w:r w:rsidR="00122B5A">
        <w:rPr>
          <w:rFonts w:ascii="Arial" w:hAnsi="Arial" w:cs="Arial"/>
          <w:sz w:val="20"/>
          <w:szCs w:val="20"/>
        </w:rPr>
        <w:t>will be in</w:t>
      </w:r>
      <w:r w:rsidR="00122B5A" w:rsidRPr="0052339B">
        <w:rPr>
          <w:rFonts w:ascii="Arial" w:hAnsi="Arial" w:cs="Arial"/>
          <w:sz w:val="20"/>
          <w:szCs w:val="20"/>
        </w:rPr>
        <w:t xml:space="preserve"> listen</w:t>
      </w:r>
      <w:r w:rsidR="00122B5A">
        <w:rPr>
          <w:rFonts w:ascii="Arial" w:hAnsi="Arial" w:cs="Arial"/>
          <w:sz w:val="20"/>
          <w:szCs w:val="20"/>
        </w:rPr>
        <w:t>-only mode</w:t>
      </w:r>
      <w:r w:rsidR="00122B5A" w:rsidRPr="0052339B">
        <w:rPr>
          <w:rFonts w:ascii="Arial" w:hAnsi="Arial" w:cs="Arial"/>
          <w:sz w:val="20"/>
          <w:szCs w:val="20"/>
        </w:rPr>
        <w:t xml:space="preserve"> via their computer speakers or headset).</w:t>
      </w:r>
    </w:p>
    <w:p w:rsidR="008B5A31" w:rsidRPr="0052339B" w:rsidRDefault="008B5A31" w:rsidP="008B5A31">
      <w:pPr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</w:rPr>
      </w:pPr>
    </w:p>
    <w:p w:rsidR="00A81B49" w:rsidRPr="0052339B" w:rsidRDefault="00A81B49" w:rsidP="007B04F8">
      <w:pPr>
        <w:autoSpaceDE w:val="0"/>
        <w:autoSpaceDN w:val="0"/>
        <w:adjustRightInd w:val="0"/>
        <w:rPr>
          <w:rFonts w:ascii="Arial" w:hAnsi="Arial" w:cs="Arial"/>
          <w:i/>
          <w:color w:val="0000FF"/>
          <w:sz w:val="20"/>
          <w:szCs w:val="20"/>
        </w:rPr>
      </w:pPr>
      <w:r w:rsidRPr="0052339B">
        <w:rPr>
          <w:rFonts w:ascii="Arial" w:hAnsi="Arial" w:cs="Arial"/>
          <w:i/>
          <w:color w:val="0000FF"/>
          <w:sz w:val="20"/>
          <w:szCs w:val="20"/>
        </w:rPr>
        <w:t>Note: it is recommended that both the participants and the presenter/producer close other applications in order to dedicate resources to the webinar</w:t>
      </w:r>
      <w:r w:rsidR="00DD1605" w:rsidRPr="0052339B">
        <w:rPr>
          <w:rFonts w:ascii="Arial" w:hAnsi="Arial" w:cs="Arial"/>
          <w:i/>
          <w:color w:val="0000FF"/>
          <w:sz w:val="20"/>
          <w:szCs w:val="20"/>
        </w:rPr>
        <w:t>.</w:t>
      </w:r>
    </w:p>
    <w:p w:rsidR="0067271D" w:rsidRPr="0052339B" w:rsidRDefault="0067271D" w:rsidP="006727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7271D" w:rsidRPr="0052339B" w:rsidRDefault="0067271D" w:rsidP="006727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339B">
        <w:rPr>
          <w:rFonts w:ascii="Arial" w:hAnsi="Arial" w:cs="Arial"/>
          <w:sz w:val="20"/>
          <w:szCs w:val="20"/>
        </w:rPr>
        <w:t xml:space="preserve">1. </w:t>
      </w:r>
      <w:r w:rsidR="00546D95" w:rsidRPr="0052339B">
        <w:rPr>
          <w:rFonts w:ascii="Arial" w:hAnsi="Arial" w:cs="Arial"/>
          <w:sz w:val="20"/>
          <w:szCs w:val="20"/>
        </w:rPr>
        <w:t xml:space="preserve">Your contact will send you an invite to join WebEx. </w:t>
      </w:r>
      <w:r w:rsidR="008B5A31">
        <w:rPr>
          <w:rFonts w:ascii="Arial" w:hAnsi="Arial" w:cs="Arial"/>
          <w:sz w:val="20"/>
          <w:szCs w:val="20"/>
        </w:rPr>
        <w:t xml:space="preserve">The links for practice session and webinar will be different. Please join a few minutes early before your practice session </w:t>
      </w:r>
      <w:r w:rsidR="00546D95" w:rsidRPr="0052339B">
        <w:rPr>
          <w:rFonts w:ascii="Arial" w:hAnsi="Arial" w:cs="Arial"/>
          <w:sz w:val="20"/>
          <w:szCs w:val="20"/>
        </w:rPr>
        <w:t>to allow time for the WebEx event client to download in your browser.</w:t>
      </w:r>
      <w:r w:rsidR="00215F09" w:rsidRPr="0052339B">
        <w:rPr>
          <w:rFonts w:ascii="Arial" w:hAnsi="Arial" w:cs="Arial"/>
          <w:sz w:val="20"/>
          <w:szCs w:val="20"/>
        </w:rPr>
        <w:t xml:space="preserve"> On the day of your presentation, please join 30 minutes prior to the event to set up and allow for troubleshooting.</w:t>
      </w:r>
    </w:p>
    <w:p w:rsidR="009741B2" w:rsidRPr="0052339B" w:rsidRDefault="009741B2" w:rsidP="009741B2">
      <w:pPr>
        <w:ind w:left="720"/>
        <w:rPr>
          <w:rFonts w:ascii="Arial" w:hAnsi="Arial"/>
          <w:sz w:val="20"/>
          <w:szCs w:val="20"/>
        </w:rPr>
      </w:pPr>
    </w:p>
    <w:p w:rsidR="00546D95" w:rsidRPr="0052339B" w:rsidRDefault="00546D95" w:rsidP="006727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339B">
        <w:rPr>
          <w:rFonts w:ascii="Arial" w:hAnsi="Arial" w:cs="Arial"/>
          <w:sz w:val="20"/>
          <w:szCs w:val="20"/>
        </w:rPr>
        <w:t>2</w:t>
      </w:r>
      <w:r w:rsidR="009741B2" w:rsidRPr="0052339B">
        <w:rPr>
          <w:rFonts w:ascii="Arial" w:hAnsi="Arial" w:cs="Arial"/>
          <w:sz w:val="20"/>
          <w:szCs w:val="20"/>
        </w:rPr>
        <w:t xml:space="preserve">. Once you are logged in, the WebJunction producer will </w:t>
      </w:r>
      <w:r w:rsidR="008B5A31">
        <w:rPr>
          <w:rFonts w:ascii="Arial" w:hAnsi="Arial" w:cs="Arial"/>
          <w:sz w:val="20"/>
          <w:szCs w:val="20"/>
        </w:rPr>
        <w:t>ensure</w:t>
      </w:r>
      <w:r w:rsidR="009741B2" w:rsidRPr="0052339B">
        <w:rPr>
          <w:rFonts w:ascii="Arial" w:hAnsi="Arial" w:cs="Arial"/>
          <w:sz w:val="20"/>
          <w:szCs w:val="20"/>
        </w:rPr>
        <w:t xml:space="preserve"> you</w:t>
      </w:r>
      <w:r w:rsidR="008B5A31">
        <w:rPr>
          <w:rFonts w:ascii="Arial" w:hAnsi="Arial" w:cs="Arial"/>
          <w:sz w:val="20"/>
          <w:szCs w:val="20"/>
        </w:rPr>
        <w:t xml:space="preserve"> have </w:t>
      </w:r>
      <w:r w:rsidR="009741B2" w:rsidRPr="0052339B">
        <w:rPr>
          <w:rFonts w:ascii="Arial" w:hAnsi="Arial" w:cs="Arial"/>
          <w:sz w:val="20"/>
          <w:szCs w:val="20"/>
        </w:rPr>
        <w:t>p</w:t>
      </w:r>
      <w:r w:rsidRPr="0052339B">
        <w:rPr>
          <w:rFonts w:ascii="Arial" w:hAnsi="Arial" w:cs="Arial"/>
          <w:sz w:val="20"/>
          <w:szCs w:val="20"/>
        </w:rPr>
        <w:t>anelist status.</w:t>
      </w:r>
    </w:p>
    <w:p w:rsidR="00546D95" w:rsidRPr="005572BB" w:rsidRDefault="00546D95" w:rsidP="005572BB">
      <w:pPr>
        <w:spacing w:before="100" w:beforeAutospacing="1" w:after="100" w:afterAutospacing="1"/>
        <w:rPr>
          <w:color w:val="000000"/>
        </w:rPr>
      </w:pPr>
      <w:r w:rsidRPr="0052339B">
        <w:rPr>
          <w:rFonts w:ascii="Arial" w:hAnsi="Arial" w:cs="Arial"/>
          <w:sz w:val="20"/>
          <w:szCs w:val="20"/>
        </w:rPr>
        <w:t xml:space="preserve">3. </w:t>
      </w:r>
      <w:r w:rsidR="0052288E" w:rsidRPr="0052288E">
        <w:rPr>
          <w:rFonts w:ascii="Arial" w:hAnsi="Arial" w:cs="Arial"/>
          <w:sz w:val="20"/>
          <w:szCs w:val="20"/>
        </w:rPr>
        <w:t xml:space="preserve">You must dial in </w:t>
      </w:r>
      <w:r w:rsidR="0052288E" w:rsidRPr="0052288E">
        <w:rPr>
          <w:rFonts w:ascii="Arial" w:hAnsi="Arial" w:cs="Arial"/>
          <w:b/>
          <w:sz w:val="20"/>
          <w:szCs w:val="20"/>
        </w:rPr>
        <w:t>by phone</w:t>
      </w:r>
      <w:r w:rsidR="0052288E" w:rsidRPr="0052288E">
        <w:rPr>
          <w:rFonts w:ascii="Arial" w:hAnsi="Arial" w:cs="Arial"/>
          <w:sz w:val="20"/>
          <w:szCs w:val="20"/>
        </w:rPr>
        <w:t xml:space="preserve"> with a secure connection, </w:t>
      </w:r>
      <w:r w:rsidR="0052288E" w:rsidRPr="0052288E">
        <w:rPr>
          <w:rFonts w:ascii="Arial" w:hAnsi="Arial" w:cs="Arial"/>
          <w:b/>
          <w:sz w:val="20"/>
          <w:szCs w:val="20"/>
        </w:rPr>
        <w:t>OR</w:t>
      </w:r>
      <w:r w:rsidR="0052288E" w:rsidRPr="0052288E">
        <w:rPr>
          <w:rFonts w:ascii="Arial" w:hAnsi="Arial" w:cs="Arial"/>
          <w:sz w:val="20"/>
          <w:szCs w:val="20"/>
        </w:rPr>
        <w:t xml:space="preserve"> with a </w:t>
      </w:r>
      <w:r w:rsidR="0052288E" w:rsidRPr="0052288E">
        <w:rPr>
          <w:rFonts w:ascii="Arial" w:hAnsi="Arial" w:cs="Arial"/>
          <w:b/>
          <w:sz w:val="20"/>
          <w:szCs w:val="20"/>
        </w:rPr>
        <w:t>quality headset with mic</w:t>
      </w:r>
      <w:r w:rsidR="0052288E" w:rsidRPr="0052288E">
        <w:rPr>
          <w:rFonts w:ascii="Arial" w:hAnsi="Arial" w:cs="Arial"/>
          <w:sz w:val="20"/>
          <w:szCs w:val="20"/>
        </w:rPr>
        <w:t xml:space="preserve"> for your voice to be heard, but please </w:t>
      </w:r>
      <w:r w:rsidR="0052288E" w:rsidRPr="00D22116">
        <w:rPr>
          <w:rFonts w:ascii="Arial" w:hAnsi="Arial" w:cs="Arial"/>
          <w:b/>
          <w:sz w:val="20"/>
          <w:szCs w:val="20"/>
        </w:rPr>
        <w:t xml:space="preserve">wait to connect audio until after you have entered the WebEx </w:t>
      </w:r>
      <w:r w:rsidR="0052288E" w:rsidRPr="0052288E">
        <w:rPr>
          <w:rFonts w:ascii="Arial" w:hAnsi="Arial" w:cs="Arial"/>
          <w:sz w:val="20"/>
          <w:szCs w:val="20"/>
        </w:rPr>
        <w:t xml:space="preserve">room and follow the instructions provided under </w:t>
      </w:r>
      <w:r w:rsidR="0052288E" w:rsidRPr="00D22116">
        <w:rPr>
          <w:rFonts w:ascii="Arial" w:hAnsi="Arial" w:cs="Arial"/>
          <w:b/>
          <w:sz w:val="20"/>
          <w:szCs w:val="20"/>
        </w:rPr>
        <w:t>'Communicate&gt;Audio Conference'</w:t>
      </w:r>
      <w:r w:rsidR="0052288E" w:rsidRPr="0052288E">
        <w:rPr>
          <w:rFonts w:ascii="Arial" w:hAnsi="Arial" w:cs="Arial"/>
          <w:sz w:val="20"/>
          <w:szCs w:val="20"/>
        </w:rPr>
        <w:t xml:space="preserve"> at the top left of the screen, </w:t>
      </w:r>
      <w:r w:rsidR="00D22116" w:rsidRPr="00D22116">
        <w:rPr>
          <w:rFonts w:ascii="Arial" w:hAnsi="Arial" w:cs="Arial"/>
          <w:b/>
          <w:sz w:val="20"/>
          <w:szCs w:val="20"/>
        </w:rPr>
        <w:t>OR</w:t>
      </w:r>
      <w:r w:rsidR="0052288E" w:rsidRPr="0052288E">
        <w:rPr>
          <w:rFonts w:ascii="Arial" w:hAnsi="Arial" w:cs="Arial"/>
          <w:sz w:val="20"/>
          <w:szCs w:val="20"/>
        </w:rPr>
        <w:t xml:space="preserve"> by clicking on the </w:t>
      </w:r>
      <w:r w:rsidR="0052288E" w:rsidRPr="00D22116">
        <w:rPr>
          <w:rFonts w:ascii="Arial" w:hAnsi="Arial" w:cs="Arial"/>
          <w:b/>
          <w:sz w:val="20"/>
          <w:szCs w:val="20"/>
        </w:rPr>
        <w:t xml:space="preserve">small telephone icon </w:t>
      </w:r>
      <w:r w:rsidR="0052288E" w:rsidRPr="0052288E">
        <w:rPr>
          <w:rFonts w:ascii="Arial" w:hAnsi="Arial" w:cs="Arial"/>
          <w:sz w:val="20"/>
          <w:szCs w:val="20"/>
        </w:rPr>
        <w:t>below our names. Provide both the event name and your attendee ID when prompted.</w:t>
      </w:r>
    </w:p>
    <w:p w:rsidR="00546D95" w:rsidRPr="0052339B" w:rsidRDefault="00546D95" w:rsidP="006727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339B">
        <w:rPr>
          <w:rFonts w:ascii="Arial" w:hAnsi="Arial" w:cs="Arial"/>
          <w:sz w:val="20"/>
          <w:szCs w:val="20"/>
        </w:rPr>
        <w:t>4. When it is your turn to present, the producer will promote you from panelist to presenter and you will be able to advance your own slides.</w:t>
      </w:r>
    </w:p>
    <w:p w:rsidR="00215F09" w:rsidRPr="0052339B" w:rsidRDefault="00215F09" w:rsidP="006727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2323B" w:rsidRPr="0052339B" w:rsidRDefault="00215F09" w:rsidP="007B04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339B">
        <w:rPr>
          <w:rFonts w:ascii="Arial" w:hAnsi="Arial" w:cs="Arial"/>
          <w:sz w:val="20"/>
          <w:szCs w:val="20"/>
        </w:rPr>
        <w:t xml:space="preserve">5. The host will moderate the Q&amp;A for your session, having collected questions posed by attendees via chat. </w:t>
      </w:r>
    </w:p>
    <w:p w:rsidR="00546D95" w:rsidRPr="0052339B" w:rsidRDefault="00546D95" w:rsidP="0052339B">
      <w:pPr>
        <w:rPr>
          <w:rFonts w:ascii="Arial" w:hAnsi="Arial" w:cs="Arial"/>
          <w:sz w:val="20"/>
          <w:szCs w:val="20"/>
        </w:rPr>
      </w:pPr>
      <w:r w:rsidRPr="0052339B">
        <w:rPr>
          <w:rFonts w:ascii="Arial" w:hAnsi="Arial" w:cs="Arial"/>
          <w:b/>
          <w:sz w:val="20"/>
          <w:szCs w:val="20"/>
        </w:rPr>
        <w:t>Support</w:t>
      </w:r>
      <w:r w:rsidR="0052339B">
        <w:rPr>
          <w:rFonts w:ascii="Arial" w:hAnsi="Arial" w:cs="Arial"/>
          <w:sz w:val="20"/>
          <w:szCs w:val="20"/>
        </w:rPr>
        <w:t xml:space="preserve">: </w:t>
      </w:r>
      <w:r w:rsidRPr="0052339B">
        <w:rPr>
          <w:rFonts w:ascii="Arial" w:hAnsi="Arial" w:cs="Arial"/>
          <w:sz w:val="20"/>
          <w:szCs w:val="20"/>
        </w:rPr>
        <w:t>Your WebJunction producer will provide you with support during both practice and webinar sessions.</w:t>
      </w:r>
      <w:bookmarkStart w:id="0" w:name="_GoBack"/>
      <w:bookmarkEnd w:id="0"/>
      <w:r w:rsidRPr="0052339B">
        <w:rPr>
          <w:rFonts w:ascii="Arial" w:hAnsi="Arial" w:cs="Arial"/>
          <w:sz w:val="20"/>
          <w:szCs w:val="20"/>
        </w:rPr>
        <w:t xml:space="preserve"> </w:t>
      </w:r>
    </w:p>
    <w:sectPr w:rsidR="00546D95" w:rsidRPr="0052339B" w:rsidSect="00215F09">
      <w:pgSz w:w="12240" w:h="15840" w:code="1"/>
      <w:pgMar w:top="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CE7" w:rsidRDefault="00E70CE7">
      <w:r>
        <w:separator/>
      </w:r>
    </w:p>
  </w:endnote>
  <w:endnote w:type="continuationSeparator" w:id="0">
    <w:p w:rsidR="00E70CE7" w:rsidRDefault="00E7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CE7" w:rsidRDefault="00E70CE7">
      <w:r>
        <w:separator/>
      </w:r>
    </w:p>
  </w:footnote>
  <w:footnote w:type="continuationSeparator" w:id="0">
    <w:p w:rsidR="00E70CE7" w:rsidRDefault="00E70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45DA9"/>
    <w:multiLevelType w:val="hybridMultilevel"/>
    <w:tmpl w:val="C8C83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622F"/>
    <w:multiLevelType w:val="hybridMultilevel"/>
    <w:tmpl w:val="F88CC092"/>
    <w:lvl w:ilvl="0" w:tplc="FA10C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A4615B"/>
    <w:multiLevelType w:val="hybridMultilevel"/>
    <w:tmpl w:val="38B4D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F4B4C"/>
    <w:multiLevelType w:val="hybridMultilevel"/>
    <w:tmpl w:val="111CE5A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72A7CE5"/>
    <w:multiLevelType w:val="hybridMultilevel"/>
    <w:tmpl w:val="21E82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74AAA"/>
    <w:multiLevelType w:val="hybridMultilevel"/>
    <w:tmpl w:val="276818FC"/>
    <w:lvl w:ilvl="0" w:tplc="FA10C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B84269"/>
    <w:multiLevelType w:val="multilevel"/>
    <w:tmpl w:val="D5C4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630D24"/>
    <w:multiLevelType w:val="hybridMultilevel"/>
    <w:tmpl w:val="7EC6F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B646AE"/>
    <w:multiLevelType w:val="hybridMultilevel"/>
    <w:tmpl w:val="812C19D6"/>
    <w:lvl w:ilvl="0" w:tplc="FA10C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5F0A31"/>
    <w:multiLevelType w:val="hybridMultilevel"/>
    <w:tmpl w:val="3AB49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86FCF"/>
    <w:multiLevelType w:val="hybridMultilevel"/>
    <w:tmpl w:val="3B84854C"/>
    <w:lvl w:ilvl="0" w:tplc="FA10C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F8"/>
    <w:rsid w:val="000035CA"/>
    <w:rsid w:val="00003FF2"/>
    <w:rsid w:val="00006D40"/>
    <w:rsid w:val="000307DA"/>
    <w:rsid w:val="000315F6"/>
    <w:rsid w:val="00032D11"/>
    <w:rsid w:val="0004491B"/>
    <w:rsid w:val="00053C86"/>
    <w:rsid w:val="00061C67"/>
    <w:rsid w:val="000634C2"/>
    <w:rsid w:val="0006749A"/>
    <w:rsid w:val="00070697"/>
    <w:rsid w:val="000717E8"/>
    <w:rsid w:val="00073935"/>
    <w:rsid w:val="0007721A"/>
    <w:rsid w:val="0008147C"/>
    <w:rsid w:val="000A2BE5"/>
    <w:rsid w:val="000A48C9"/>
    <w:rsid w:val="000A74C9"/>
    <w:rsid w:val="000B364A"/>
    <w:rsid w:val="000C3CFD"/>
    <w:rsid w:val="000D2E94"/>
    <w:rsid w:val="000D629A"/>
    <w:rsid w:val="000D7232"/>
    <w:rsid w:val="000E114C"/>
    <w:rsid w:val="000E18D4"/>
    <w:rsid w:val="000E4C5F"/>
    <w:rsid w:val="000F3C83"/>
    <w:rsid w:val="000F6EFC"/>
    <w:rsid w:val="00100F7B"/>
    <w:rsid w:val="00101997"/>
    <w:rsid w:val="001226A7"/>
    <w:rsid w:val="00122B5A"/>
    <w:rsid w:val="001263E2"/>
    <w:rsid w:val="00127492"/>
    <w:rsid w:val="00127B80"/>
    <w:rsid w:val="00130B61"/>
    <w:rsid w:val="0013583C"/>
    <w:rsid w:val="00141BDD"/>
    <w:rsid w:val="00145B9F"/>
    <w:rsid w:val="00147087"/>
    <w:rsid w:val="00165CF6"/>
    <w:rsid w:val="00182474"/>
    <w:rsid w:val="00182BAE"/>
    <w:rsid w:val="001926A3"/>
    <w:rsid w:val="00193805"/>
    <w:rsid w:val="001A0FC8"/>
    <w:rsid w:val="001A1A3D"/>
    <w:rsid w:val="001A2176"/>
    <w:rsid w:val="001A3D97"/>
    <w:rsid w:val="001B0C1B"/>
    <w:rsid w:val="001B4E98"/>
    <w:rsid w:val="001B727F"/>
    <w:rsid w:val="001C0FF2"/>
    <w:rsid w:val="001C374D"/>
    <w:rsid w:val="001D0FE9"/>
    <w:rsid w:val="001D1F16"/>
    <w:rsid w:val="001D2D27"/>
    <w:rsid w:val="001D4D85"/>
    <w:rsid w:val="001E2F68"/>
    <w:rsid w:val="001E328F"/>
    <w:rsid w:val="001F1786"/>
    <w:rsid w:val="001F2733"/>
    <w:rsid w:val="002141F8"/>
    <w:rsid w:val="00215DE5"/>
    <w:rsid w:val="00215F09"/>
    <w:rsid w:val="002233A4"/>
    <w:rsid w:val="00234EF0"/>
    <w:rsid w:val="00237B0E"/>
    <w:rsid w:val="00244871"/>
    <w:rsid w:val="0024698A"/>
    <w:rsid w:val="00247A18"/>
    <w:rsid w:val="00252D29"/>
    <w:rsid w:val="00260395"/>
    <w:rsid w:val="00265E68"/>
    <w:rsid w:val="00266027"/>
    <w:rsid w:val="00267E80"/>
    <w:rsid w:val="0027352F"/>
    <w:rsid w:val="00274E1D"/>
    <w:rsid w:val="00294435"/>
    <w:rsid w:val="00295056"/>
    <w:rsid w:val="002A2798"/>
    <w:rsid w:val="002A528D"/>
    <w:rsid w:val="002A5662"/>
    <w:rsid w:val="002B2688"/>
    <w:rsid w:val="002D5E28"/>
    <w:rsid w:val="002E21D6"/>
    <w:rsid w:val="0030028D"/>
    <w:rsid w:val="003078BC"/>
    <w:rsid w:val="00311C0D"/>
    <w:rsid w:val="003246D5"/>
    <w:rsid w:val="00326688"/>
    <w:rsid w:val="00336635"/>
    <w:rsid w:val="00336982"/>
    <w:rsid w:val="0034086D"/>
    <w:rsid w:val="00340EBA"/>
    <w:rsid w:val="003413C8"/>
    <w:rsid w:val="003441B4"/>
    <w:rsid w:val="003822E5"/>
    <w:rsid w:val="00383183"/>
    <w:rsid w:val="003C3A3E"/>
    <w:rsid w:val="003D0299"/>
    <w:rsid w:val="003D2E96"/>
    <w:rsid w:val="003E665C"/>
    <w:rsid w:val="003F1A35"/>
    <w:rsid w:val="003F3B7C"/>
    <w:rsid w:val="003F7916"/>
    <w:rsid w:val="00400EF9"/>
    <w:rsid w:val="00404CC8"/>
    <w:rsid w:val="00417142"/>
    <w:rsid w:val="00422C3D"/>
    <w:rsid w:val="004334E6"/>
    <w:rsid w:val="004461BD"/>
    <w:rsid w:val="00450A72"/>
    <w:rsid w:val="00460B72"/>
    <w:rsid w:val="00465CF5"/>
    <w:rsid w:val="004730A7"/>
    <w:rsid w:val="00473FF7"/>
    <w:rsid w:val="0048024D"/>
    <w:rsid w:val="00483DB0"/>
    <w:rsid w:val="0049088E"/>
    <w:rsid w:val="0049251D"/>
    <w:rsid w:val="004A3B93"/>
    <w:rsid w:val="004B4041"/>
    <w:rsid w:val="004C0AFC"/>
    <w:rsid w:val="004C4617"/>
    <w:rsid w:val="004C4D2D"/>
    <w:rsid w:val="004C525C"/>
    <w:rsid w:val="004D2911"/>
    <w:rsid w:val="004D35DE"/>
    <w:rsid w:val="004D421C"/>
    <w:rsid w:val="004E4C89"/>
    <w:rsid w:val="004F0AC2"/>
    <w:rsid w:val="004F1D34"/>
    <w:rsid w:val="004F43F0"/>
    <w:rsid w:val="00500455"/>
    <w:rsid w:val="00501103"/>
    <w:rsid w:val="00503BE5"/>
    <w:rsid w:val="00510BF7"/>
    <w:rsid w:val="00512F1F"/>
    <w:rsid w:val="005167D2"/>
    <w:rsid w:val="00517ABF"/>
    <w:rsid w:val="00522010"/>
    <w:rsid w:val="0052288E"/>
    <w:rsid w:val="005229DE"/>
    <w:rsid w:val="0052339B"/>
    <w:rsid w:val="00542431"/>
    <w:rsid w:val="00545889"/>
    <w:rsid w:val="00546D95"/>
    <w:rsid w:val="0055105A"/>
    <w:rsid w:val="005572BB"/>
    <w:rsid w:val="0055798D"/>
    <w:rsid w:val="00562BFF"/>
    <w:rsid w:val="0057049D"/>
    <w:rsid w:val="00591E9A"/>
    <w:rsid w:val="00591ED0"/>
    <w:rsid w:val="005A2BF9"/>
    <w:rsid w:val="005A5AC7"/>
    <w:rsid w:val="005B0E42"/>
    <w:rsid w:val="005B17BD"/>
    <w:rsid w:val="005B4125"/>
    <w:rsid w:val="005C455D"/>
    <w:rsid w:val="005D0E94"/>
    <w:rsid w:val="005E0B94"/>
    <w:rsid w:val="005E0E54"/>
    <w:rsid w:val="005E454B"/>
    <w:rsid w:val="00616902"/>
    <w:rsid w:val="00626AA8"/>
    <w:rsid w:val="00634755"/>
    <w:rsid w:val="00636B19"/>
    <w:rsid w:val="00641BDB"/>
    <w:rsid w:val="0064478D"/>
    <w:rsid w:val="006464B0"/>
    <w:rsid w:val="00650409"/>
    <w:rsid w:val="006628A8"/>
    <w:rsid w:val="00663EDB"/>
    <w:rsid w:val="00667C84"/>
    <w:rsid w:val="0067271D"/>
    <w:rsid w:val="00682687"/>
    <w:rsid w:val="00694792"/>
    <w:rsid w:val="006A1939"/>
    <w:rsid w:val="006A52D5"/>
    <w:rsid w:val="006A7CCF"/>
    <w:rsid w:val="006B3472"/>
    <w:rsid w:val="006B7036"/>
    <w:rsid w:val="006B713D"/>
    <w:rsid w:val="006B76D4"/>
    <w:rsid w:val="006C3BA0"/>
    <w:rsid w:val="006C5940"/>
    <w:rsid w:val="006C65CB"/>
    <w:rsid w:val="006D1125"/>
    <w:rsid w:val="006D447F"/>
    <w:rsid w:val="006D642C"/>
    <w:rsid w:val="006D77C9"/>
    <w:rsid w:val="006F0C74"/>
    <w:rsid w:val="00700225"/>
    <w:rsid w:val="00707834"/>
    <w:rsid w:val="00722A3A"/>
    <w:rsid w:val="00722F4A"/>
    <w:rsid w:val="00726ACA"/>
    <w:rsid w:val="007317A8"/>
    <w:rsid w:val="0073617D"/>
    <w:rsid w:val="007372B7"/>
    <w:rsid w:val="00747083"/>
    <w:rsid w:val="0075227F"/>
    <w:rsid w:val="00756E2E"/>
    <w:rsid w:val="00765B5E"/>
    <w:rsid w:val="007660F0"/>
    <w:rsid w:val="00767EBA"/>
    <w:rsid w:val="0078506F"/>
    <w:rsid w:val="007902EB"/>
    <w:rsid w:val="00793A28"/>
    <w:rsid w:val="00796A79"/>
    <w:rsid w:val="007A0271"/>
    <w:rsid w:val="007A6B82"/>
    <w:rsid w:val="007A7DD8"/>
    <w:rsid w:val="007B04F8"/>
    <w:rsid w:val="007B153F"/>
    <w:rsid w:val="007C5364"/>
    <w:rsid w:val="007C56CC"/>
    <w:rsid w:val="007C6B0B"/>
    <w:rsid w:val="007E28E4"/>
    <w:rsid w:val="007E29A7"/>
    <w:rsid w:val="007F18C9"/>
    <w:rsid w:val="00806C34"/>
    <w:rsid w:val="00807720"/>
    <w:rsid w:val="0081534F"/>
    <w:rsid w:val="00822DE4"/>
    <w:rsid w:val="00826845"/>
    <w:rsid w:val="00830CFC"/>
    <w:rsid w:val="00841893"/>
    <w:rsid w:val="008420B1"/>
    <w:rsid w:val="00846BBE"/>
    <w:rsid w:val="00850840"/>
    <w:rsid w:val="00851AE2"/>
    <w:rsid w:val="008529AC"/>
    <w:rsid w:val="00852E59"/>
    <w:rsid w:val="0086001E"/>
    <w:rsid w:val="008659BE"/>
    <w:rsid w:val="008667BE"/>
    <w:rsid w:val="00870223"/>
    <w:rsid w:val="00873EC1"/>
    <w:rsid w:val="00876CAA"/>
    <w:rsid w:val="00881DC5"/>
    <w:rsid w:val="00882E2F"/>
    <w:rsid w:val="00890428"/>
    <w:rsid w:val="00892131"/>
    <w:rsid w:val="008946B2"/>
    <w:rsid w:val="008B3481"/>
    <w:rsid w:val="008B4115"/>
    <w:rsid w:val="008B5A31"/>
    <w:rsid w:val="008B61F3"/>
    <w:rsid w:val="008B7865"/>
    <w:rsid w:val="008C63BC"/>
    <w:rsid w:val="008E06CD"/>
    <w:rsid w:val="008E1BBD"/>
    <w:rsid w:val="008F7809"/>
    <w:rsid w:val="009044CE"/>
    <w:rsid w:val="00924770"/>
    <w:rsid w:val="009269E1"/>
    <w:rsid w:val="00931044"/>
    <w:rsid w:val="009438BD"/>
    <w:rsid w:val="00945FB1"/>
    <w:rsid w:val="00956B39"/>
    <w:rsid w:val="00961C03"/>
    <w:rsid w:val="009648BD"/>
    <w:rsid w:val="009678BD"/>
    <w:rsid w:val="00970311"/>
    <w:rsid w:val="009741B2"/>
    <w:rsid w:val="009848E2"/>
    <w:rsid w:val="0099598B"/>
    <w:rsid w:val="00996432"/>
    <w:rsid w:val="00996C2C"/>
    <w:rsid w:val="009B4331"/>
    <w:rsid w:val="009C52CD"/>
    <w:rsid w:val="009D37B2"/>
    <w:rsid w:val="009D6570"/>
    <w:rsid w:val="009F1F00"/>
    <w:rsid w:val="009F3DE3"/>
    <w:rsid w:val="00A20C4F"/>
    <w:rsid w:val="00A30FFC"/>
    <w:rsid w:val="00A339C4"/>
    <w:rsid w:val="00A35189"/>
    <w:rsid w:val="00A37A87"/>
    <w:rsid w:val="00A40F70"/>
    <w:rsid w:val="00A46E4C"/>
    <w:rsid w:val="00A54A8B"/>
    <w:rsid w:val="00A57B4C"/>
    <w:rsid w:val="00A62FE7"/>
    <w:rsid w:val="00A6309E"/>
    <w:rsid w:val="00A63E04"/>
    <w:rsid w:val="00A67988"/>
    <w:rsid w:val="00A73095"/>
    <w:rsid w:val="00A8134A"/>
    <w:rsid w:val="00A81B49"/>
    <w:rsid w:val="00A90623"/>
    <w:rsid w:val="00A91F5C"/>
    <w:rsid w:val="00A96BFA"/>
    <w:rsid w:val="00A96F6E"/>
    <w:rsid w:val="00A97590"/>
    <w:rsid w:val="00AB30D1"/>
    <w:rsid w:val="00AC2C57"/>
    <w:rsid w:val="00AC3A9D"/>
    <w:rsid w:val="00AD2CB6"/>
    <w:rsid w:val="00AD5964"/>
    <w:rsid w:val="00AD703A"/>
    <w:rsid w:val="00B063AC"/>
    <w:rsid w:val="00B108BB"/>
    <w:rsid w:val="00B14007"/>
    <w:rsid w:val="00B176EC"/>
    <w:rsid w:val="00B17BEE"/>
    <w:rsid w:val="00B20F7F"/>
    <w:rsid w:val="00B2324C"/>
    <w:rsid w:val="00B31FF7"/>
    <w:rsid w:val="00B338E1"/>
    <w:rsid w:val="00B37912"/>
    <w:rsid w:val="00B40F62"/>
    <w:rsid w:val="00B5259D"/>
    <w:rsid w:val="00B8169B"/>
    <w:rsid w:val="00B817D6"/>
    <w:rsid w:val="00B92594"/>
    <w:rsid w:val="00B927E9"/>
    <w:rsid w:val="00B939B9"/>
    <w:rsid w:val="00BA5270"/>
    <w:rsid w:val="00BB2273"/>
    <w:rsid w:val="00BB2B37"/>
    <w:rsid w:val="00BC0467"/>
    <w:rsid w:val="00BC43CF"/>
    <w:rsid w:val="00BC5A76"/>
    <w:rsid w:val="00BD0B00"/>
    <w:rsid w:val="00BD435E"/>
    <w:rsid w:val="00BE00A9"/>
    <w:rsid w:val="00C04918"/>
    <w:rsid w:val="00C11757"/>
    <w:rsid w:val="00C16CE4"/>
    <w:rsid w:val="00C1796D"/>
    <w:rsid w:val="00C2323B"/>
    <w:rsid w:val="00C27512"/>
    <w:rsid w:val="00C33BF1"/>
    <w:rsid w:val="00C379B1"/>
    <w:rsid w:val="00C465D5"/>
    <w:rsid w:val="00C53798"/>
    <w:rsid w:val="00C56CEB"/>
    <w:rsid w:val="00C57644"/>
    <w:rsid w:val="00C66A0C"/>
    <w:rsid w:val="00C75665"/>
    <w:rsid w:val="00C76741"/>
    <w:rsid w:val="00C85B81"/>
    <w:rsid w:val="00C86572"/>
    <w:rsid w:val="00C977B8"/>
    <w:rsid w:val="00CA0052"/>
    <w:rsid w:val="00CB4A72"/>
    <w:rsid w:val="00CB73E6"/>
    <w:rsid w:val="00CB77D9"/>
    <w:rsid w:val="00CC0D92"/>
    <w:rsid w:val="00CC1563"/>
    <w:rsid w:val="00CD5D5D"/>
    <w:rsid w:val="00CD6EE8"/>
    <w:rsid w:val="00CD77E2"/>
    <w:rsid w:val="00CF3CEF"/>
    <w:rsid w:val="00D05EA2"/>
    <w:rsid w:val="00D105A3"/>
    <w:rsid w:val="00D1553A"/>
    <w:rsid w:val="00D22116"/>
    <w:rsid w:val="00D23CA6"/>
    <w:rsid w:val="00D3005B"/>
    <w:rsid w:val="00D3715E"/>
    <w:rsid w:val="00D501DF"/>
    <w:rsid w:val="00D5697E"/>
    <w:rsid w:val="00D81FA1"/>
    <w:rsid w:val="00D820C1"/>
    <w:rsid w:val="00D859EF"/>
    <w:rsid w:val="00DB3EFB"/>
    <w:rsid w:val="00DC228C"/>
    <w:rsid w:val="00DC3736"/>
    <w:rsid w:val="00DD1605"/>
    <w:rsid w:val="00DD1C49"/>
    <w:rsid w:val="00DD2622"/>
    <w:rsid w:val="00DD382F"/>
    <w:rsid w:val="00DD3AA1"/>
    <w:rsid w:val="00DD79C7"/>
    <w:rsid w:val="00DE2CA3"/>
    <w:rsid w:val="00DE7699"/>
    <w:rsid w:val="00DF4826"/>
    <w:rsid w:val="00E028C8"/>
    <w:rsid w:val="00E14C61"/>
    <w:rsid w:val="00E224EB"/>
    <w:rsid w:val="00E303F4"/>
    <w:rsid w:val="00E30F22"/>
    <w:rsid w:val="00E31110"/>
    <w:rsid w:val="00E31AF2"/>
    <w:rsid w:val="00E34F9B"/>
    <w:rsid w:val="00E4421B"/>
    <w:rsid w:val="00E442D8"/>
    <w:rsid w:val="00E4562A"/>
    <w:rsid w:val="00E55D74"/>
    <w:rsid w:val="00E64C3F"/>
    <w:rsid w:val="00E66CD7"/>
    <w:rsid w:val="00E70CE7"/>
    <w:rsid w:val="00E74513"/>
    <w:rsid w:val="00E8490A"/>
    <w:rsid w:val="00E90A28"/>
    <w:rsid w:val="00EA2532"/>
    <w:rsid w:val="00EA5F92"/>
    <w:rsid w:val="00EA6A37"/>
    <w:rsid w:val="00EB0FB4"/>
    <w:rsid w:val="00EB3377"/>
    <w:rsid w:val="00EB3F09"/>
    <w:rsid w:val="00EC073F"/>
    <w:rsid w:val="00EC1FD4"/>
    <w:rsid w:val="00ED07BB"/>
    <w:rsid w:val="00EE15F6"/>
    <w:rsid w:val="00F0330B"/>
    <w:rsid w:val="00F03F82"/>
    <w:rsid w:val="00F27D7C"/>
    <w:rsid w:val="00F4025E"/>
    <w:rsid w:val="00F4180A"/>
    <w:rsid w:val="00F422FD"/>
    <w:rsid w:val="00F42F56"/>
    <w:rsid w:val="00F568FC"/>
    <w:rsid w:val="00F668E4"/>
    <w:rsid w:val="00F72AAC"/>
    <w:rsid w:val="00F76992"/>
    <w:rsid w:val="00F86C6B"/>
    <w:rsid w:val="00FB1C58"/>
    <w:rsid w:val="00FC0129"/>
    <w:rsid w:val="00FC022A"/>
    <w:rsid w:val="00FC53EC"/>
    <w:rsid w:val="00FE01D1"/>
    <w:rsid w:val="00FE3AAE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460308-3BB6-4F62-A10C-14CE8958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8A8"/>
    <w:rPr>
      <w:sz w:val="24"/>
      <w:szCs w:val="24"/>
    </w:rPr>
  </w:style>
  <w:style w:type="paragraph" w:styleId="Heading1">
    <w:name w:val="heading 1"/>
    <w:basedOn w:val="Normal"/>
    <w:next w:val="Normal"/>
    <w:qFormat/>
    <w:rsid w:val="007B04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233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233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04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04F8"/>
    <w:pPr>
      <w:tabs>
        <w:tab w:val="center" w:pos="4320"/>
        <w:tab w:val="right" w:pos="8640"/>
      </w:tabs>
    </w:pPr>
  </w:style>
  <w:style w:type="character" w:customStyle="1" w:styleId="contentmacrotable">
    <w:name w:val="content_macro_table"/>
    <w:basedOn w:val="DefaultParagraphFont"/>
    <w:rsid w:val="001F1786"/>
  </w:style>
  <w:style w:type="character" w:styleId="Hyperlink">
    <w:name w:val="Hyperlink"/>
    <w:basedOn w:val="DefaultParagraphFont"/>
    <w:rsid w:val="00C2323B"/>
    <w:rPr>
      <w:color w:val="0000FF"/>
      <w:u w:val="single"/>
    </w:rPr>
  </w:style>
  <w:style w:type="character" w:customStyle="1" w:styleId="EmailStyle191">
    <w:name w:val="EmailStyle191"/>
    <w:basedOn w:val="DefaultParagraphFont"/>
    <w:semiHidden/>
    <w:rsid w:val="009741B2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semiHidden/>
    <w:rsid w:val="002E21D6"/>
    <w:rPr>
      <w:sz w:val="16"/>
      <w:szCs w:val="16"/>
    </w:rPr>
  </w:style>
  <w:style w:type="paragraph" w:styleId="CommentText">
    <w:name w:val="annotation text"/>
    <w:basedOn w:val="Normal"/>
    <w:semiHidden/>
    <w:rsid w:val="002E21D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21D6"/>
    <w:rPr>
      <w:b/>
      <w:bCs/>
    </w:rPr>
  </w:style>
  <w:style w:type="paragraph" w:styleId="BalloonText">
    <w:name w:val="Balloon Text"/>
    <w:basedOn w:val="Normal"/>
    <w:semiHidden/>
    <w:rsid w:val="002E21D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8B78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9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wikiman.org/blog/?p=178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bjunction.org/events/webjunction/The_Power_of_Imag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Webinar Presenter Best Practices</vt:lpstr>
    </vt:vector>
  </TitlesOfParts>
  <Company>OCLC Online Computer Library Center, Inc.</Company>
  <LinksUpToDate>false</LinksUpToDate>
  <CharactersWithSpaces>4461</CharactersWithSpaces>
  <SharedDoc>false</SharedDoc>
  <HLinks>
    <vt:vector size="6" baseType="variant">
      <vt:variant>
        <vt:i4>3604515</vt:i4>
      </vt:variant>
      <vt:variant>
        <vt:i4>0</vt:i4>
      </vt:variant>
      <vt:variant>
        <vt:i4>0</vt:i4>
      </vt:variant>
      <vt:variant>
        <vt:i4>5</vt:i4>
      </vt:variant>
      <vt:variant>
        <vt:lpwstr>http://www.webjunction.org/c/document_library/get_file?folderId=69664818&amp;name=DLFE-17440008.ppt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Webinar Presenter Best Practices</dc:title>
  <dc:creator>warrene</dc:creator>
  <cp:lastModifiedBy>Peterson,Jennifer</cp:lastModifiedBy>
  <cp:revision>3</cp:revision>
  <dcterms:created xsi:type="dcterms:W3CDTF">2016-09-22T18:32:00Z</dcterms:created>
  <dcterms:modified xsi:type="dcterms:W3CDTF">2016-09-22T18:33:00Z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32</vt:lpwstr>
  </property>
  <property fmtid="{D5CDD505-2E9C-101B-9397-08002B2CF9AE}" pid="3" name="Status">
    <vt:lpwstr>Draft</vt:lpwstr>
  </property>
  <property fmtid="{D5CDD505-2E9C-101B-9397-08002B2CF9AE}" pid="4" name="l">
    <vt:lpwstr>, </vt:lpwstr>
  </property>
  <property fmtid="{D5CDD505-2E9C-101B-9397-08002B2CF9AE}" pid="5" name="GUID">
    <vt:lpwstr>{20090320-1723-07F4-BA73-C9D47BA83CE2}</vt:lpwstr>
  </property>
  <property fmtid="{D5CDD505-2E9C-101B-9397-08002B2CF9AE}" pid="6" name="_Status">
    <vt:lpwstr>Not Started</vt:lpwstr>
  </property>
</Properties>
</file>