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AA0" w:rsidRDefault="00305AA0" w:rsidP="00055A24">
      <w:pPr>
        <w:keepNext/>
        <w:keepLines/>
        <w:jc w:val="center"/>
        <w:outlineLvl w:val="4"/>
        <w:rPr>
          <w:rFonts w:ascii="Sanchez Regular" w:eastAsiaTheme="majorEastAsia" w:hAnsi="Sanchez Regular" w:cstheme="majorBidi"/>
          <w:sz w:val="32"/>
          <w:szCs w:val="32"/>
        </w:rPr>
      </w:pPr>
      <w:r w:rsidRPr="00305AA0">
        <w:rPr>
          <w:rFonts w:ascii="Sanchez Regular" w:eastAsiaTheme="majorEastAsia" w:hAnsi="Sanchez Regular" w:cstheme="majorBidi"/>
          <w:sz w:val="32"/>
          <w:szCs w:val="32"/>
        </w:rPr>
        <w:t>Steps to Success: Outreach</w:t>
      </w:r>
    </w:p>
    <w:p w:rsidR="00305AA0" w:rsidRPr="00305AA0" w:rsidRDefault="00305AA0" w:rsidP="00055A24">
      <w:pPr>
        <w:keepNext/>
        <w:keepLines/>
        <w:outlineLvl w:val="4"/>
        <w:rPr>
          <w:rFonts w:ascii="Sanchez Regular" w:eastAsiaTheme="majorEastAsia" w:hAnsi="Sanchez Regular" w:cstheme="majorBidi"/>
          <w:sz w:val="32"/>
          <w:szCs w:val="32"/>
        </w:rPr>
      </w:pPr>
    </w:p>
    <w:p w:rsidR="000927DA" w:rsidRPr="000927DA" w:rsidRDefault="00305AA0" w:rsidP="000927DA">
      <w:pPr>
        <w:keepNext/>
        <w:keepLines/>
        <w:outlineLvl w:val="4"/>
        <w:rPr>
          <w:rFonts w:ascii="News Cycle" w:eastAsiaTheme="majorEastAsia" w:hAnsi="News Cycle" w:cstheme="majorBidi"/>
        </w:rPr>
      </w:pPr>
      <w:proofErr w:type="gramStart"/>
      <w:r w:rsidRPr="00305AA0">
        <w:rPr>
          <w:rFonts w:ascii="News Cycle" w:eastAsiaTheme="majorEastAsia" w:hAnsi="News Cycle" w:cstheme="majorBidi"/>
          <w:b/>
        </w:rPr>
        <w:t>Step 1</w:t>
      </w:r>
      <w:r>
        <w:rPr>
          <w:rFonts w:ascii="News Cycle" w:eastAsiaTheme="majorEastAsia" w:hAnsi="News Cycle" w:cstheme="majorBidi"/>
        </w:rPr>
        <w:t>.</w:t>
      </w:r>
      <w:proofErr w:type="gramEnd"/>
      <w:r>
        <w:rPr>
          <w:rFonts w:ascii="News Cycle" w:eastAsiaTheme="majorEastAsia" w:hAnsi="News Cycle" w:cstheme="majorBidi"/>
        </w:rPr>
        <w:t xml:space="preserve"> </w:t>
      </w:r>
      <w:r w:rsidR="000927DA" w:rsidRPr="000927DA">
        <w:rPr>
          <w:rFonts w:ascii="News Cycle" w:eastAsiaTheme="majorEastAsia" w:hAnsi="News Cycle" w:cstheme="majorBidi"/>
        </w:rPr>
        <w:t>Create a contact list of organizations, agencies, groups, and individuals who are likely to have employees or clients interested in or needing digital literacy trainings.  Consider drawing from a variety of community groups in which employees are likely to need computer training for professional development as well as for their job performance.</w:t>
      </w:r>
    </w:p>
    <w:p w:rsidR="000927DA" w:rsidRPr="000927DA" w:rsidRDefault="000927DA" w:rsidP="000927DA">
      <w:pPr>
        <w:keepNext/>
        <w:keepLines/>
        <w:outlineLvl w:val="4"/>
        <w:rPr>
          <w:rFonts w:ascii="News Cycle" w:eastAsiaTheme="majorEastAsia" w:hAnsi="News Cycle" w:cstheme="majorBidi"/>
        </w:rPr>
      </w:pPr>
    </w:p>
    <w:p w:rsidR="000927DA" w:rsidRPr="000927DA" w:rsidRDefault="000927DA" w:rsidP="000927DA">
      <w:pPr>
        <w:keepNext/>
        <w:keepLines/>
        <w:outlineLvl w:val="4"/>
        <w:rPr>
          <w:rFonts w:ascii="News Cycle" w:eastAsiaTheme="majorEastAsia" w:hAnsi="News Cycle" w:cstheme="majorBidi"/>
        </w:rPr>
      </w:pPr>
      <w:r w:rsidRPr="000927DA">
        <w:rPr>
          <w:rFonts w:ascii="News Cycle" w:eastAsiaTheme="majorEastAsia" w:hAnsi="News Cycle" w:cstheme="majorBidi"/>
        </w:rPr>
        <w:t>Examples include:</w:t>
      </w:r>
    </w:p>
    <w:p w:rsidR="000927DA" w:rsidRDefault="000927DA" w:rsidP="000927DA">
      <w:pPr>
        <w:pStyle w:val="ListParagraph"/>
        <w:keepNext/>
        <w:keepLines/>
        <w:numPr>
          <w:ilvl w:val="0"/>
          <w:numId w:val="1"/>
        </w:numPr>
        <w:outlineLvl w:val="4"/>
        <w:rPr>
          <w:rFonts w:ascii="News Cycle" w:eastAsiaTheme="majorEastAsia" w:hAnsi="News Cycle" w:cstheme="majorBidi"/>
        </w:rPr>
      </w:pPr>
      <w:r w:rsidRPr="000927DA">
        <w:rPr>
          <w:rFonts w:ascii="News Cycle" w:eastAsiaTheme="majorEastAsia" w:hAnsi="News Cycle" w:cstheme="majorBidi"/>
        </w:rPr>
        <w:t xml:space="preserve">City, state, and other government offices  </w:t>
      </w:r>
    </w:p>
    <w:p w:rsidR="000927DA" w:rsidRPr="000927DA" w:rsidRDefault="000927DA" w:rsidP="000927DA">
      <w:pPr>
        <w:pStyle w:val="ListParagraph"/>
        <w:keepNext/>
        <w:keepLines/>
        <w:numPr>
          <w:ilvl w:val="0"/>
          <w:numId w:val="1"/>
        </w:numPr>
        <w:outlineLvl w:val="4"/>
        <w:rPr>
          <w:rFonts w:ascii="News Cycle" w:eastAsiaTheme="majorEastAsia" w:hAnsi="News Cycle" w:cstheme="majorBidi"/>
        </w:rPr>
      </w:pPr>
      <w:proofErr w:type="spellStart"/>
      <w:r>
        <w:rPr>
          <w:rFonts w:ascii="News Cycle" w:eastAsiaTheme="majorEastAsia" w:hAnsi="News Cycle" w:cstheme="majorBidi"/>
        </w:rPr>
        <w:t>Foodbanks</w:t>
      </w:r>
      <w:proofErr w:type="spellEnd"/>
      <w:r>
        <w:rPr>
          <w:rFonts w:ascii="News Cycle" w:eastAsiaTheme="majorEastAsia" w:hAnsi="News Cycle" w:cstheme="majorBidi"/>
        </w:rPr>
        <w:t xml:space="preserve"> and other assistance programs</w:t>
      </w:r>
    </w:p>
    <w:p w:rsidR="000927DA" w:rsidRDefault="000927DA" w:rsidP="000927DA">
      <w:pPr>
        <w:pStyle w:val="ListParagraph"/>
        <w:keepNext/>
        <w:keepLines/>
        <w:numPr>
          <w:ilvl w:val="0"/>
          <w:numId w:val="1"/>
        </w:numPr>
        <w:outlineLvl w:val="4"/>
        <w:rPr>
          <w:rFonts w:ascii="News Cycle" w:eastAsiaTheme="majorEastAsia" w:hAnsi="News Cycle" w:cstheme="majorBidi"/>
        </w:rPr>
      </w:pPr>
      <w:r w:rsidRPr="000927DA">
        <w:rPr>
          <w:rFonts w:ascii="News Cycle" w:eastAsiaTheme="majorEastAsia" w:hAnsi="News Cycle" w:cstheme="majorBidi"/>
        </w:rPr>
        <w:t>Community college students, es</w:t>
      </w:r>
      <w:r>
        <w:rPr>
          <w:rFonts w:ascii="News Cycle" w:eastAsiaTheme="majorEastAsia" w:hAnsi="News Cycle" w:cstheme="majorBidi"/>
        </w:rPr>
        <w:t>pecially Adult Basic Education</w:t>
      </w:r>
    </w:p>
    <w:p w:rsidR="00FB1760" w:rsidRPr="00FB1760" w:rsidRDefault="00FB1760" w:rsidP="00FB1760">
      <w:pPr>
        <w:pStyle w:val="ListParagraph"/>
        <w:keepNext/>
        <w:keepLines/>
        <w:numPr>
          <w:ilvl w:val="0"/>
          <w:numId w:val="1"/>
        </w:numPr>
        <w:outlineLvl w:val="4"/>
        <w:rPr>
          <w:rFonts w:ascii="News Cycle" w:eastAsiaTheme="majorEastAsia" w:hAnsi="News Cycle" w:cstheme="majorBidi"/>
        </w:rPr>
      </w:pPr>
      <w:r>
        <w:rPr>
          <w:rFonts w:ascii="News Cycle" w:eastAsiaTheme="majorEastAsia" w:hAnsi="News Cycle" w:cstheme="majorBidi"/>
        </w:rPr>
        <w:t xml:space="preserve">Adult Basic &amp; Literacy Education Programs (ABLE) (visit </w:t>
      </w:r>
      <w:r w:rsidRPr="00FB1760">
        <w:rPr>
          <w:rFonts w:ascii="News Cycle" w:eastAsiaTheme="majorEastAsia" w:hAnsi="News Cycle" w:cstheme="majorBidi"/>
        </w:rPr>
        <w:t>https://www.ohiohighered.org/able/locations</w:t>
      </w:r>
      <w:r>
        <w:rPr>
          <w:rFonts w:ascii="News Cycle" w:eastAsiaTheme="majorEastAsia" w:hAnsi="News Cycle" w:cstheme="majorBidi"/>
        </w:rPr>
        <w:t>)</w:t>
      </w:r>
    </w:p>
    <w:p w:rsidR="00FB1760" w:rsidRPr="00E26B97" w:rsidRDefault="00FB1760" w:rsidP="00E26B97">
      <w:pPr>
        <w:pStyle w:val="ListParagraph"/>
        <w:keepNext/>
        <w:keepLines/>
        <w:numPr>
          <w:ilvl w:val="0"/>
          <w:numId w:val="1"/>
        </w:numPr>
        <w:outlineLvl w:val="4"/>
        <w:rPr>
          <w:rFonts w:ascii="News Cycle" w:eastAsiaTheme="majorEastAsia" w:hAnsi="News Cycle" w:cstheme="majorBidi"/>
        </w:rPr>
      </w:pPr>
      <w:r>
        <w:rPr>
          <w:rFonts w:ascii="News Cycle" w:eastAsiaTheme="majorEastAsia" w:hAnsi="News Cycle" w:cstheme="majorBidi"/>
        </w:rPr>
        <w:t xml:space="preserve">Adult Workforce Education Centers (AWE) (visit </w:t>
      </w:r>
      <w:hyperlink r:id="rId8" w:history="1">
        <w:r w:rsidRPr="001A0B07">
          <w:rPr>
            <w:rStyle w:val="Hyperlink"/>
            <w:rFonts w:ascii="News Cycle" w:eastAsiaTheme="majorEastAsia" w:hAnsi="News Cycle" w:cstheme="majorBidi"/>
          </w:rPr>
          <w:t>https://www.ohiohighered.org/workforce</w:t>
        </w:r>
      </w:hyperlink>
      <w:r>
        <w:rPr>
          <w:rFonts w:ascii="News Cycle" w:eastAsiaTheme="majorEastAsia" w:hAnsi="News Cycle" w:cstheme="majorBidi"/>
        </w:rPr>
        <w:t>)</w:t>
      </w:r>
    </w:p>
    <w:p w:rsidR="000927DA" w:rsidRPr="000927DA" w:rsidRDefault="000927DA" w:rsidP="000927DA">
      <w:pPr>
        <w:pStyle w:val="ListParagraph"/>
        <w:keepNext/>
        <w:keepLines/>
        <w:numPr>
          <w:ilvl w:val="0"/>
          <w:numId w:val="1"/>
        </w:numPr>
        <w:outlineLvl w:val="4"/>
        <w:rPr>
          <w:rFonts w:ascii="News Cycle" w:eastAsiaTheme="majorEastAsia" w:hAnsi="News Cycle" w:cstheme="majorBidi"/>
        </w:rPr>
      </w:pPr>
      <w:r w:rsidRPr="000927DA">
        <w:rPr>
          <w:rFonts w:ascii="News Cycle" w:eastAsiaTheme="majorEastAsia" w:hAnsi="News Cycle" w:cstheme="majorBidi"/>
        </w:rPr>
        <w:t>ESL and literacy programs</w:t>
      </w:r>
    </w:p>
    <w:p w:rsidR="000927DA" w:rsidRPr="000927DA" w:rsidRDefault="000927DA" w:rsidP="000927DA">
      <w:pPr>
        <w:pStyle w:val="ListParagraph"/>
        <w:keepNext/>
        <w:keepLines/>
        <w:numPr>
          <w:ilvl w:val="0"/>
          <w:numId w:val="1"/>
        </w:numPr>
        <w:outlineLvl w:val="4"/>
        <w:rPr>
          <w:rFonts w:ascii="News Cycle" w:eastAsiaTheme="majorEastAsia" w:hAnsi="News Cycle" w:cstheme="majorBidi"/>
        </w:rPr>
      </w:pPr>
      <w:r w:rsidRPr="000927DA">
        <w:rPr>
          <w:rFonts w:ascii="News Cycle" w:eastAsiaTheme="majorEastAsia" w:hAnsi="News Cycle" w:cstheme="majorBidi"/>
        </w:rPr>
        <w:t>Business organizations, such as the local Chamber of Commerce</w:t>
      </w:r>
    </w:p>
    <w:p w:rsidR="000927DA" w:rsidRPr="000927DA" w:rsidRDefault="000927DA" w:rsidP="000927DA">
      <w:pPr>
        <w:pStyle w:val="ListParagraph"/>
        <w:keepNext/>
        <w:keepLines/>
        <w:numPr>
          <w:ilvl w:val="0"/>
          <w:numId w:val="1"/>
        </w:numPr>
        <w:outlineLvl w:val="4"/>
        <w:rPr>
          <w:rFonts w:ascii="News Cycle" w:eastAsiaTheme="majorEastAsia" w:hAnsi="News Cycle" w:cstheme="majorBidi"/>
        </w:rPr>
      </w:pPr>
      <w:r w:rsidRPr="000927DA">
        <w:rPr>
          <w:rFonts w:ascii="News Cycle" w:eastAsiaTheme="majorEastAsia" w:hAnsi="News Cycle" w:cstheme="majorBidi"/>
        </w:rPr>
        <w:t>Senior Centers</w:t>
      </w:r>
    </w:p>
    <w:p w:rsidR="000927DA" w:rsidRDefault="000927DA" w:rsidP="000927DA">
      <w:pPr>
        <w:pStyle w:val="ListParagraph"/>
        <w:keepNext/>
        <w:keepLines/>
        <w:numPr>
          <w:ilvl w:val="0"/>
          <w:numId w:val="1"/>
        </w:numPr>
        <w:outlineLvl w:val="4"/>
        <w:rPr>
          <w:rFonts w:ascii="News Cycle" w:eastAsiaTheme="majorEastAsia" w:hAnsi="News Cycle" w:cstheme="majorBidi"/>
        </w:rPr>
      </w:pPr>
      <w:r w:rsidRPr="000927DA">
        <w:rPr>
          <w:rFonts w:ascii="News Cycle" w:eastAsiaTheme="majorEastAsia" w:hAnsi="News Cycle" w:cstheme="majorBidi"/>
        </w:rPr>
        <w:t>Community health centers</w:t>
      </w:r>
    </w:p>
    <w:p w:rsidR="005057C2" w:rsidRPr="000927DA" w:rsidRDefault="005057C2" w:rsidP="000927DA">
      <w:pPr>
        <w:pStyle w:val="ListParagraph"/>
        <w:keepNext/>
        <w:keepLines/>
        <w:numPr>
          <w:ilvl w:val="0"/>
          <w:numId w:val="1"/>
        </w:numPr>
        <w:outlineLvl w:val="4"/>
        <w:rPr>
          <w:rFonts w:ascii="News Cycle" w:eastAsiaTheme="majorEastAsia" w:hAnsi="News Cycle" w:cstheme="majorBidi"/>
        </w:rPr>
      </w:pPr>
      <w:r>
        <w:rPr>
          <w:rFonts w:ascii="News Cycle" w:eastAsiaTheme="majorEastAsia" w:hAnsi="News Cycle" w:cstheme="majorBidi"/>
        </w:rPr>
        <w:t>Rotary, Kiwanis, and other groups.</w:t>
      </w:r>
    </w:p>
    <w:p w:rsidR="000927DA" w:rsidRDefault="000927DA" w:rsidP="000927DA">
      <w:pPr>
        <w:pStyle w:val="ListParagraph"/>
        <w:keepNext/>
        <w:keepLines/>
        <w:numPr>
          <w:ilvl w:val="0"/>
          <w:numId w:val="1"/>
        </w:numPr>
        <w:outlineLvl w:val="4"/>
        <w:rPr>
          <w:rFonts w:ascii="News Cycle" w:eastAsiaTheme="majorEastAsia" w:hAnsi="News Cycle" w:cstheme="majorBidi"/>
        </w:rPr>
      </w:pPr>
      <w:r w:rsidRPr="000927DA">
        <w:rPr>
          <w:rFonts w:ascii="News Cycle" w:eastAsiaTheme="majorEastAsia" w:hAnsi="News Cycle" w:cstheme="majorBidi"/>
        </w:rPr>
        <w:t>Local industries, companies, and small businesses</w:t>
      </w:r>
    </w:p>
    <w:p w:rsidR="005057C2" w:rsidRPr="000927DA" w:rsidRDefault="005057C2" w:rsidP="000927DA">
      <w:pPr>
        <w:pStyle w:val="ListParagraph"/>
        <w:keepNext/>
        <w:keepLines/>
        <w:numPr>
          <w:ilvl w:val="0"/>
          <w:numId w:val="1"/>
        </w:numPr>
        <w:outlineLvl w:val="4"/>
        <w:rPr>
          <w:rFonts w:ascii="News Cycle" w:eastAsiaTheme="majorEastAsia" w:hAnsi="News Cycle" w:cstheme="majorBidi"/>
        </w:rPr>
      </w:pPr>
      <w:r>
        <w:rPr>
          <w:rFonts w:ascii="News Cycle" w:eastAsiaTheme="majorEastAsia" w:hAnsi="News Cycle" w:cstheme="majorBidi"/>
        </w:rPr>
        <w:t>One Stop Job and Family Services locations</w:t>
      </w:r>
    </w:p>
    <w:p w:rsidR="00305AA0" w:rsidRPr="000927DA" w:rsidRDefault="00305AA0" w:rsidP="000927DA">
      <w:pPr>
        <w:keepNext/>
        <w:keepLines/>
        <w:outlineLvl w:val="4"/>
        <w:rPr>
          <w:rFonts w:ascii="News Cycle" w:eastAsiaTheme="majorEastAsia" w:hAnsi="News Cycle" w:cstheme="majorBidi"/>
        </w:rPr>
      </w:pPr>
    </w:p>
    <w:p w:rsidR="000927DA" w:rsidRDefault="00305AA0" w:rsidP="000927DA">
      <w:pPr>
        <w:keepNext/>
        <w:keepLines/>
        <w:outlineLvl w:val="4"/>
        <w:rPr>
          <w:rFonts w:ascii="News Cycle" w:eastAsiaTheme="majorEastAsia" w:hAnsi="News Cycle" w:cstheme="majorBidi"/>
        </w:rPr>
      </w:pPr>
      <w:proofErr w:type="gramStart"/>
      <w:r w:rsidRPr="00305AA0">
        <w:rPr>
          <w:rFonts w:ascii="News Cycle" w:eastAsiaTheme="majorEastAsia" w:hAnsi="News Cycle" w:cstheme="majorBidi"/>
          <w:b/>
        </w:rPr>
        <w:t>Step 2.</w:t>
      </w:r>
      <w:proofErr w:type="gramEnd"/>
      <w:r>
        <w:rPr>
          <w:rFonts w:ascii="News Cycle" w:eastAsiaTheme="majorEastAsia" w:hAnsi="News Cycle" w:cstheme="majorBidi"/>
        </w:rPr>
        <w:t xml:space="preserve"> </w:t>
      </w:r>
      <w:r w:rsidR="000927DA" w:rsidRPr="000927DA">
        <w:rPr>
          <w:rFonts w:ascii="News Cycle" w:eastAsiaTheme="majorEastAsia" w:hAnsi="News Cycle" w:cstheme="majorBidi"/>
        </w:rPr>
        <w:t>Ask your Site Supervisor: Who has worked with the library before? Is there an organization that would be open to expanding a partnership?</w:t>
      </w:r>
    </w:p>
    <w:p w:rsidR="000927DA" w:rsidRDefault="000927DA" w:rsidP="000927DA">
      <w:pPr>
        <w:keepNext/>
        <w:keepLines/>
        <w:outlineLvl w:val="4"/>
        <w:rPr>
          <w:rFonts w:ascii="News Cycle" w:eastAsiaTheme="majorEastAsia" w:hAnsi="News Cycle" w:cstheme="majorBidi"/>
        </w:rPr>
      </w:pPr>
    </w:p>
    <w:p w:rsidR="000927DA" w:rsidRDefault="000927DA" w:rsidP="000927DA">
      <w:pPr>
        <w:keepNext/>
        <w:keepLines/>
        <w:outlineLvl w:val="4"/>
        <w:rPr>
          <w:rFonts w:ascii="News Cycle" w:eastAsiaTheme="majorEastAsia" w:hAnsi="News Cycle" w:cstheme="majorBidi"/>
        </w:rPr>
      </w:pPr>
    </w:p>
    <w:p w:rsidR="000927DA" w:rsidRDefault="000927DA" w:rsidP="000927DA">
      <w:pPr>
        <w:keepNext/>
        <w:keepLines/>
        <w:outlineLvl w:val="4"/>
        <w:rPr>
          <w:rFonts w:ascii="News Cycle" w:eastAsiaTheme="majorEastAsia" w:hAnsi="News Cycle" w:cstheme="majorBidi"/>
        </w:rPr>
      </w:pPr>
    </w:p>
    <w:p w:rsidR="000927DA" w:rsidRPr="000927DA" w:rsidRDefault="000927DA" w:rsidP="000927DA">
      <w:pPr>
        <w:keepNext/>
        <w:keepLines/>
        <w:outlineLvl w:val="4"/>
        <w:rPr>
          <w:rFonts w:ascii="News Cycle" w:eastAsiaTheme="majorEastAsia" w:hAnsi="News Cycle" w:cstheme="majorBidi"/>
        </w:rPr>
      </w:pPr>
    </w:p>
    <w:p w:rsidR="000927DA" w:rsidRDefault="000927DA" w:rsidP="000927DA">
      <w:pPr>
        <w:keepNext/>
        <w:keepLines/>
        <w:ind w:left="360"/>
        <w:outlineLvl w:val="4"/>
        <w:rPr>
          <w:rFonts w:ascii="News Cycle" w:eastAsiaTheme="majorEastAsia" w:hAnsi="News Cycle" w:cstheme="majorBidi"/>
        </w:rPr>
      </w:pPr>
    </w:p>
    <w:p w:rsidR="00305AA0" w:rsidRDefault="00305AA0" w:rsidP="000927DA">
      <w:pPr>
        <w:keepNext/>
        <w:keepLines/>
        <w:ind w:left="360"/>
        <w:outlineLvl w:val="4"/>
        <w:rPr>
          <w:rFonts w:ascii="News Cycle" w:eastAsiaTheme="majorEastAsia" w:hAnsi="News Cycle" w:cstheme="majorBidi"/>
        </w:rPr>
      </w:pPr>
    </w:p>
    <w:p w:rsidR="00305AA0" w:rsidRDefault="00305AA0" w:rsidP="000927DA">
      <w:pPr>
        <w:keepNext/>
        <w:keepLines/>
        <w:ind w:left="360"/>
        <w:outlineLvl w:val="4"/>
        <w:rPr>
          <w:rFonts w:ascii="News Cycle" w:eastAsiaTheme="majorEastAsia" w:hAnsi="News Cycle" w:cstheme="majorBidi"/>
        </w:rPr>
      </w:pPr>
    </w:p>
    <w:p w:rsidR="00305AA0" w:rsidRDefault="00305AA0" w:rsidP="000927DA">
      <w:pPr>
        <w:keepNext/>
        <w:keepLines/>
        <w:ind w:left="360"/>
        <w:outlineLvl w:val="4"/>
        <w:rPr>
          <w:rFonts w:ascii="News Cycle" w:eastAsiaTheme="majorEastAsia" w:hAnsi="News Cycle" w:cstheme="majorBidi"/>
        </w:rPr>
      </w:pPr>
    </w:p>
    <w:p w:rsidR="00305AA0" w:rsidRPr="000927DA" w:rsidRDefault="00305AA0" w:rsidP="000927DA">
      <w:pPr>
        <w:keepNext/>
        <w:keepLines/>
        <w:ind w:left="360"/>
        <w:outlineLvl w:val="4"/>
        <w:rPr>
          <w:rFonts w:ascii="News Cycle" w:eastAsiaTheme="majorEastAsia" w:hAnsi="News Cycle" w:cstheme="majorBidi"/>
        </w:rPr>
      </w:pPr>
    </w:p>
    <w:p w:rsidR="000927DA" w:rsidRPr="000927DA" w:rsidRDefault="000927DA" w:rsidP="000927DA">
      <w:pPr>
        <w:keepNext/>
        <w:keepLines/>
        <w:outlineLvl w:val="4"/>
        <w:rPr>
          <w:rFonts w:ascii="News Cycle" w:eastAsiaTheme="majorEastAsia" w:hAnsi="News Cycle" w:cstheme="majorBidi"/>
        </w:rPr>
      </w:pPr>
    </w:p>
    <w:p w:rsidR="000927DA" w:rsidRDefault="00305AA0" w:rsidP="000927DA">
      <w:pPr>
        <w:keepNext/>
        <w:keepLines/>
        <w:outlineLvl w:val="4"/>
        <w:rPr>
          <w:rFonts w:ascii="News Cycle" w:eastAsiaTheme="majorEastAsia" w:hAnsi="News Cycle" w:cstheme="majorBidi"/>
        </w:rPr>
      </w:pPr>
      <w:proofErr w:type="gramStart"/>
      <w:r w:rsidRPr="00305AA0">
        <w:rPr>
          <w:rFonts w:ascii="News Cycle" w:eastAsiaTheme="majorEastAsia" w:hAnsi="News Cycle" w:cstheme="majorBidi"/>
          <w:b/>
        </w:rPr>
        <w:t>Step 3.</w:t>
      </w:r>
      <w:proofErr w:type="gramEnd"/>
      <w:r>
        <w:rPr>
          <w:rFonts w:ascii="News Cycle" w:eastAsiaTheme="majorEastAsia" w:hAnsi="News Cycle" w:cstheme="majorBidi"/>
        </w:rPr>
        <w:t xml:space="preserve"> </w:t>
      </w:r>
      <w:r w:rsidR="000927DA" w:rsidRPr="000927DA">
        <w:rPr>
          <w:rFonts w:ascii="News Cycle" w:eastAsiaTheme="majorEastAsia" w:hAnsi="News Cycle" w:cstheme="majorBidi"/>
        </w:rPr>
        <w:t xml:space="preserve">Develop outreach materials that you can use to support these outreach and awareness efforts. Begin with the </w:t>
      </w:r>
      <w:r>
        <w:rPr>
          <w:rFonts w:ascii="News Cycle" w:eastAsiaTheme="majorEastAsia" w:hAnsi="News Cycle" w:cstheme="majorBidi"/>
        </w:rPr>
        <w:t>templates at GuidingO</w:t>
      </w:r>
      <w:r w:rsidR="000927DA" w:rsidRPr="000927DA">
        <w:rPr>
          <w:rFonts w:ascii="News Cycle" w:eastAsiaTheme="majorEastAsia" w:hAnsi="News Cycle" w:cstheme="majorBidi"/>
        </w:rPr>
        <w:t>hio</w:t>
      </w:r>
      <w:r>
        <w:rPr>
          <w:rFonts w:ascii="News Cycle" w:eastAsiaTheme="majorEastAsia" w:hAnsi="News Cycle" w:cstheme="majorBidi"/>
        </w:rPr>
        <w:t>O</w:t>
      </w:r>
      <w:r w:rsidR="000927DA" w:rsidRPr="000927DA">
        <w:rPr>
          <w:rFonts w:ascii="News Cycle" w:eastAsiaTheme="majorEastAsia" w:hAnsi="News Cycle" w:cstheme="majorBidi"/>
        </w:rPr>
        <w:t xml:space="preserve">nline.org/marketing.  </w:t>
      </w:r>
      <w:r w:rsidR="000927DA">
        <w:rPr>
          <w:rFonts w:ascii="News Cycle" w:eastAsiaTheme="majorEastAsia" w:hAnsi="News Cycle" w:cstheme="majorBidi"/>
        </w:rPr>
        <w:t>This includes:</w:t>
      </w:r>
    </w:p>
    <w:p w:rsidR="00305AA0" w:rsidRDefault="00305AA0" w:rsidP="000927DA">
      <w:pPr>
        <w:keepNext/>
        <w:keepLines/>
        <w:outlineLvl w:val="4"/>
        <w:rPr>
          <w:rFonts w:ascii="News Cycle" w:eastAsiaTheme="majorEastAsia" w:hAnsi="News Cycle" w:cstheme="majorBidi"/>
        </w:rPr>
      </w:pPr>
    </w:p>
    <w:p w:rsidR="000927DA" w:rsidRPr="00305AA0" w:rsidRDefault="000927DA" w:rsidP="00305AA0">
      <w:pPr>
        <w:pStyle w:val="ListParagraph"/>
        <w:keepNext/>
        <w:keepLines/>
        <w:numPr>
          <w:ilvl w:val="0"/>
          <w:numId w:val="4"/>
        </w:numPr>
        <w:outlineLvl w:val="4"/>
        <w:rPr>
          <w:rFonts w:ascii="News Cycle" w:eastAsiaTheme="majorEastAsia" w:hAnsi="News Cycle" w:cstheme="majorBidi"/>
        </w:rPr>
      </w:pPr>
      <w:r w:rsidRPr="00305AA0">
        <w:rPr>
          <w:rFonts w:ascii="News Cycle" w:eastAsiaTheme="majorEastAsia" w:hAnsi="News Cycle" w:cstheme="majorBidi"/>
        </w:rPr>
        <w:t>A brief description of your classes</w:t>
      </w:r>
      <w:r w:rsidR="00305AA0" w:rsidRPr="00305AA0">
        <w:rPr>
          <w:rFonts w:ascii="News Cycle" w:eastAsiaTheme="majorEastAsia" w:hAnsi="News Cycle" w:cstheme="majorBidi"/>
        </w:rPr>
        <w:t>.</w:t>
      </w:r>
    </w:p>
    <w:p w:rsidR="000927DA" w:rsidRPr="00305AA0" w:rsidRDefault="000927DA" w:rsidP="00305AA0">
      <w:pPr>
        <w:pStyle w:val="ListParagraph"/>
        <w:keepNext/>
        <w:keepLines/>
        <w:numPr>
          <w:ilvl w:val="0"/>
          <w:numId w:val="4"/>
        </w:numPr>
        <w:outlineLvl w:val="4"/>
        <w:rPr>
          <w:rFonts w:ascii="News Cycle" w:eastAsiaTheme="majorEastAsia" w:hAnsi="News Cycle" w:cstheme="majorBidi"/>
        </w:rPr>
      </w:pPr>
      <w:r w:rsidRPr="00305AA0">
        <w:rPr>
          <w:rFonts w:ascii="News Cycle" w:eastAsiaTheme="majorEastAsia" w:hAnsi="News Cycle" w:cstheme="majorBidi"/>
        </w:rPr>
        <w:t>A copy of your training schedule or list of future classes</w:t>
      </w:r>
      <w:r w:rsidR="00305AA0" w:rsidRPr="00305AA0">
        <w:rPr>
          <w:rFonts w:ascii="News Cycle" w:eastAsiaTheme="majorEastAsia" w:hAnsi="News Cycle" w:cstheme="majorBidi"/>
        </w:rPr>
        <w:t>.</w:t>
      </w:r>
    </w:p>
    <w:p w:rsidR="000927DA" w:rsidRPr="00305AA0" w:rsidRDefault="000927DA" w:rsidP="00305AA0">
      <w:pPr>
        <w:pStyle w:val="ListParagraph"/>
        <w:keepNext/>
        <w:keepLines/>
        <w:numPr>
          <w:ilvl w:val="0"/>
          <w:numId w:val="4"/>
        </w:numPr>
        <w:outlineLvl w:val="4"/>
        <w:rPr>
          <w:rFonts w:ascii="News Cycle" w:eastAsiaTheme="majorEastAsia" w:hAnsi="News Cycle" w:cstheme="majorBidi"/>
        </w:rPr>
      </w:pPr>
      <w:r w:rsidRPr="00305AA0">
        <w:rPr>
          <w:rFonts w:ascii="News Cycle" w:eastAsiaTheme="majorEastAsia" w:hAnsi="News Cycle" w:cstheme="majorBidi"/>
        </w:rPr>
        <w:t>Information about the library’s resources</w:t>
      </w:r>
      <w:r w:rsidR="00305AA0" w:rsidRPr="00305AA0">
        <w:rPr>
          <w:rFonts w:ascii="News Cycle" w:eastAsiaTheme="majorEastAsia" w:hAnsi="News Cycle" w:cstheme="majorBidi"/>
        </w:rPr>
        <w:t>.</w:t>
      </w:r>
    </w:p>
    <w:p w:rsidR="00305AA0" w:rsidRDefault="00305AA0" w:rsidP="000927DA">
      <w:pPr>
        <w:keepNext/>
        <w:keepLines/>
        <w:ind w:firstLine="720"/>
        <w:outlineLvl w:val="4"/>
        <w:rPr>
          <w:rFonts w:ascii="News Cycle" w:eastAsiaTheme="majorEastAsia" w:hAnsi="News Cycle" w:cstheme="majorBidi"/>
        </w:rPr>
      </w:pPr>
    </w:p>
    <w:p w:rsidR="000927DA" w:rsidRPr="000927DA" w:rsidRDefault="000927DA" w:rsidP="00305AA0">
      <w:pPr>
        <w:keepNext/>
        <w:keepLines/>
        <w:outlineLvl w:val="4"/>
        <w:rPr>
          <w:rFonts w:ascii="News Cycle" w:eastAsiaTheme="majorEastAsia" w:hAnsi="News Cycle" w:cstheme="majorBidi"/>
        </w:rPr>
      </w:pPr>
      <w:r w:rsidRPr="000927DA">
        <w:rPr>
          <w:rFonts w:ascii="News Cycle" w:eastAsiaTheme="majorEastAsia" w:hAnsi="News Cycle" w:cstheme="majorBidi"/>
        </w:rPr>
        <w:t xml:space="preserve">This will help explain your efforts and show that you are planning well.  Your goal is not just to have people register for your classes, but to spread awareness about the importance of the work you are doing by delivering these trainings.  </w:t>
      </w:r>
      <w:r w:rsidR="00305AA0">
        <w:rPr>
          <w:rFonts w:ascii="News Cycle" w:eastAsiaTheme="majorEastAsia" w:hAnsi="News Cycle" w:cstheme="majorBidi"/>
        </w:rPr>
        <w:t xml:space="preserve"> </w:t>
      </w:r>
    </w:p>
    <w:p w:rsidR="000927DA" w:rsidRDefault="000927DA" w:rsidP="000927DA">
      <w:pPr>
        <w:keepNext/>
        <w:keepLines/>
        <w:outlineLvl w:val="4"/>
        <w:rPr>
          <w:rFonts w:ascii="News Cycle" w:eastAsiaTheme="majorEastAsia" w:hAnsi="News Cycle" w:cstheme="majorBidi"/>
        </w:rPr>
      </w:pPr>
    </w:p>
    <w:p w:rsidR="000927DA" w:rsidRPr="00305AA0" w:rsidRDefault="00305AA0" w:rsidP="000927DA">
      <w:pPr>
        <w:keepNext/>
        <w:keepLines/>
        <w:outlineLvl w:val="4"/>
        <w:rPr>
          <w:rFonts w:ascii="News Cycle" w:eastAsiaTheme="majorEastAsia" w:hAnsi="News Cycle" w:cstheme="majorBidi"/>
        </w:rPr>
      </w:pPr>
      <w:proofErr w:type="gramStart"/>
      <w:r w:rsidRPr="00305AA0">
        <w:rPr>
          <w:rFonts w:ascii="News Cycle" w:eastAsiaTheme="majorEastAsia" w:hAnsi="News Cycle" w:cstheme="majorBidi"/>
          <w:b/>
        </w:rPr>
        <w:t>Step 4</w:t>
      </w:r>
      <w:r w:rsidRPr="00305AA0">
        <w:rPr>
          <w:rFonts w:ascii="News Cycle" w:eastAsiaTheme="majorEastAsia" w:hAnsi="News Cycle" w:cstheme="majorBidi"/>
        </w:rPr>
        <w:t>.</w:t>
      </w:r>
      <w:proofErr w:type="gramEnd"/>
      <w:r w:rsidR="000927DA" w:rsidRPr="00305AA0">
        <w:rPr>
          <w:rFonts w:ascii="News Cycle" w:eastAsiaTheme="majorEastAsia" w:hAnsi="News Cycle" w:cstheme="majorBidi"/>
        </w:rPr>
        <w:t xml:space="preserve"> In the space below, prepare a written text or script to ensure you will mention all pertinent information to</w:t>
      </w:r>
      <w:r>
        <w:rPr>
          <w:rFonts w:ascii="News Cycle" w:eastAsiaTheme="majorEastAsia" w:hAnsi="News Cycle" w:cstheme="majorBidi"/>
        </w:rPr>
        <w:t xml:space="preserve"> organizations you call</w:t>
      </w:r>
      <w:r w:rsidR="000927DA" w:rsidRPr="00305AA0">
        <w:rPr>
          <w:rFonts w:ascii="News Cycle" w:eastAsiaTheme="majorEastAsia" w:hAnsi="News Cycle" w:cstheme="majorBidi"/>
        </w:rPr>
        <w:t xml:space="preserve">.  </w:t>
      </w:r>
    </w:p>
    <w:p w:rsidR="000927DA" w:rsidRPr="000927DA" w:rsidRDefault="00064D5A" w:rsidP="000927DA">
      <w:pPr>
        <w:keepNext/>
        <w:keepLines/>
        <w:ind w:left="360"/>
        <w:outlineLvl w:val="4"/>
        <w:rPr>
          <w:rFonts w:ascii="News Cycle" w:eastAsiaTheme="majorEastAsia" w:hAnsi="News Cycle" w:cstheme="majorBidi"/>
        </w:rPr>
      </w:pPr>
      <w:r>
        <w:rPr>
          <w:rFonts w:ascii="News Cycle" w:eastAsiaTheme="majorEastAsia" w:hAnsi="News Cycle" w:cstheme="majorBidi"/>
          <w:noProof/>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71120</wp:posOffset>
                </wp:positionV>
                <wp:extent cx="5930900" cy="4559300"/>
                <wp:effectExtent l="0" t="0" r="12700" b="12700"/>
                <wp:wrapNone/>
                <wp:docPr id="2" name="Text Box 2"/>
                <wp:cNvGraphicFramePr/>
                <a:graphic xmlns:a="http://schemas.openxmlformats.org/drawingml/2006/main">
                  <a:graphicData uri="http://schemas.microsoft.com/office/word/2010/wordprocessingShape">
                    <wps:wsp>
                      <wps:cNvSpPr txBox="1"/>
                      <wps:spPr>
                        <a:xfrm>
                          <a:off x="0" y="0"/>
                          <a:ext cx="5930900" cy="4559300"/>
                        </a:xfrm>
                        <a:prstGeom prst="rect">
                          <a:avLst/>
                        </a:prstGeom>
                        <a:ln/>
                      </wps:spPr>
                      <wps:style>
                        <a:lnRef idx="2">
                          <a:schemeClr val="dk1"/>
                        </a:lnRef>
                        <a:fillRef idx="1">
                          <a:schemeClr val="lt1"/>
                        </a:fillRef>
                        <a:effectRef idx="0">
                          <a:schemeClr val="dk1"/>
                        </a:effectRef>
                        <a:fontRef idx="minor">
                          <a:schemeClr val="dk1"/>
                        </a:fontRef>
                      </wps:style>
                      <wps:txbx>
                        <w:txbxContent>
                          <w:p w:rsidR="00064D5A" w:rsidRDefault="00064D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pt;margin-top:5.6pt;width:467pt;height:35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" fillcolor="white [3201]" strokecolor="black [3200]" strokeweight="2pt">
                <v:textbox>
                  <w:txbxContent>
                    <w:p w:rsidR="00064D5A" w:rsidRDefault="00064D5A"/>
                  </w:txbxContent>
                </v:textbox>
              </v:shape>
            </w:pict>
          </mc:Fallback>
        </mc:AlternateContent>
      </w:r>
    </w:p>
    <w:p w:rsidR="00305AA0" w:rsidRDefault="00305AA0" w:rsidP="000927DA">
      <w:pPr>
        <w:keepNext/>
        <w:keepLines/>
        <w:outlineLvl w:val="4"/>
        <w:rPr>
          <w:rFonts w:ascii="News Cycle" w:eastAsiaTheme="majorEastAsia" w:hAnsi="News Cycle" w:cstheme="majorBidi"/>
        </w:rPr>
      </w:pPr>
    </w:p>
    <w:p w:rsidR="00305AA0" w:rsidRDefault="00305AA0" w:rsidP="000927DA">
      <w:pPr>
        <w:keepNext/>
        <w:keepLines/>
        <w:outlineLvl w:val="4"/>
        <w:rPr>
          <w:rFonts w:ascii="News Cycle" w:eastAsiaTheme="majorEastAsia" w:hAnsi="News Cycle" w:cstheme="majorBidi"/>
        </w:rPr>
      </w:pPr>
    </w:p>
    <w:p w:rsidR="00305AA0" w:rsidRDefault="00305AA0" w:rsidP="000927DA">
      <w:pPr>
        <w:keepNext/>
        <w:keepLines/>
        <w:outlineLvl w:val="4"/>
        <w:rPr>
          <w:rFonts w:ascii="News Cycle" w:eastAsiaTheme="majorEastAsia" w:hAnsi="News Cycle" w:cstheme="majorBidi"/>
        </w:rPr>
      </w:pPr>
    </w:p>
    <w:p w:rsidR="00305AA0" w:rsidRDefault="00305AA0" w:rsidP="000927DA">
      <w:pPr>
        <w:keepNext/>
        <w:keepLines/>
        <w:outlineLvl w:val="4"/>
        <w:rPr>
          <w:rFonts w:ascii="News Cycle" w:eastAsiaTheme="majorEastAsia" w:hAnsi="News Cycle" w:cstheme="majorBidi"/>
        </w:rPr>
      </w:pPr>
    </w:p>
    <w:p w:rsidR="00305AA0" w:rsidRDefault="00305AA0" w:rsidP="000927DA">
      <w:pPr>
        <w:keepNext/>
        <w:keepLines/>
        <w:outlineLvl w:val="4"/>
        <w:rPr>
          <w:rFonts w:ascii="News Cycle" w:eastAsiaTheme="majorEastAsia" w:hAnsi="News Cycle" w:cstheme="majorBidi"/>
        </w:rPr>
      </w:pPr>
    </w:p>
    <w:p w:rsidR="005057C2" w:rsidRDefault="005057C2" w:rsidP="000927DA">
      <w:pPr>
        <w:keepNext/>
        <w:keepLines/>
        <w:outlineLvl w:val="4"/>
        <w:rPr>
          <w:rFonts w:ascii="News Cycle" w:eastAsiaTheme="majorEastAsia" w:hAnsi="News Cycle" w:cstheme="majorBidi"/>
        </w:rPr>
      </w:pPr>
    </w:p>
    <w:p w:rsidR="005057C2" w:rsidRDefault="005057C2" w:rsidP="000927DA">
      <w:pPr>
        <w:keepNext/>
        <w:keepLines/>
        <w:outlineLvl w:val="4"/>
        <w:rPr>
          <w:rFonts w:ascii="News Cycle" w:eastAsiaTheme="majorEastAsia" w:hAnsi="News Cycle" w:cstheme="majorBidi"/>
        </w:rPr>
      </w:pPr>
    </w:p>
    <w:p w:rsidR="005057C2" w:rsidRDefault="005057C2" w:rsidP="000927DA">
      <w:pPr>
        <w:keepNext/>
        <w:keepLines/>
        <w:outlineLvl w:val="4"/>
        <w:rPr>
          <w:rFonts w:ascii="News Cycle" w:eastAsiaTheme="majorEastAsia" w:hAnsi="News Cycle" w:cstheme="majorBidi"/>
        </w:rPr>
      </w:pPr>
    </w:p>
    <w:p w:rsidR="005057C2" w:rsidRDefault="005057C2" w:rsidP="000927DA">
      <w:pPr>
        <w:keepNext/>
        <w:keepLines/>
        <w:outlineLvl w:val="4"/>
        <w:rPr>
          <w:rFonts w:ascii="News Cycle" w:eastAsiaTheme="majorEastAsia" w:hAnsi="News Cycle" w:cstheme="majorBidi"/>
        </w:rPr>
      </w:pPr>
      <w:r>
        <w:rPr>
          <w:rFonts w:ascii="News Cycle" w:eastAsiaTheme="majorEastAsia" w:hAnsi="News Cycle" w:cstheme="majorBidi"/>
        </w:rPr>
        <w:br/>
      </w:r>
    </w:p>
    <w:p w:rsidR="005057C2" w:rsidRDefault="005057C2" w:rsidP="000927DA">
      <w:pPr>
        <w:keepNext/>
        <w:keepLines/>
        <w:outlineLvl w:val="4"/>
        <w:rPr>
          <w:rFonts w:ascii="News Cycle" w:eastAsiaTheme="majorEastAsia" w:hAnsi="News Cycle" w:cstheme="majorBidi"/>
        </w:rPr>
      </w:pPr>
    </w:p>
    <w:p w:rsidR="005057C2" w:rsidRDefault="005057C2" w:rsidP="000927DA">
      <w:pPr>
        <w:keepNext/>
        <w:keepLines/>
        <w:outlineLvl w:val="4"/>
        <w:rPr>
          <w:rFonts w:ascii="News Cycle" w:eastAsiaTheme="majorEastAsia" w:hAnsi="News Cycle" w:cstheme="majorBidi"/>
        </w:rPr>
      </w:pPr>
    </w:p>
    <w:p w:rsidR="005057C2" w:rsidRDefault="005057C2" w:rsidP="000927DA">
      <w:pPr>
        <w:keepNext/>
        <w:keepLines/>
        <w:outlineLvl w:val="4"/>
        <w:rPr>
          <w:rFonts w:ascii="News Cycle" w:eastAsiaTheme="majorEastAsia" w:hAnsi="News Cycle" w:cstheme="majorBidi"/>
        </w:rPr>
      </w:pPr>
    </w:p>
    <w:p w:rsidR="005057C2" w:rsidRDefault="005057C2" w:rsidP="000927DA">
      <w:pPr>
        <w:keepNext/>
        <w:keepLines/>
        <w:outlineLvl w:val="4"/>
        <w:rPr>
          <w:rFonts w:ascii="News Cycle" w:eastAsiaTheme="majorEastAsia" w:hAnsi="News Cycle" w:cstheme="majorBidi"/>
        </w:rPr>
      </w:pPr>
    </w:p>
    <w:p w:rsidR="005057C2" w:rsidRDefault="005057C2" w:rsidP="000927DA">
      <w:pPr>
        <w:keepNext/>
        <w:keepLines/>
        <w:outlineLvl w:val="4"/>
        <w:rPr>
          <w:rFonts w:ascii="News Cycle" w:eastAsiaTheme="majorEastAsia" w:hAnsi="News Cycle" w:cstheme="majorBidi"/>
        </w:rPr>
      </w:pPr>
    </w:p>
    <w:p w:rsidR="005057C2" w:rsidRDefault="005057C2" w:rsidP="000927DA">
      <w:pPr>
        <w:keepNext/>
        <w:keepLines/>
        <w:outlineLvl w:val="4"/>
        <w:rPr>
          <w:rFonts w:ascii="News Cycle" w:eastAsiaTheme="majorEastAsia" w:hAnsi="News Cycle" w:cstheme="majorBidi"/>
        </w:rPr>
      </w:pPr>
    </w:p>
    <w:p w:rsidR="009C3457" w:rsidRDefault="009C3457" w:rsidP="000927DA">
      <w:pPr>
        <w:keepNext/>
        <w:keepLines/>
        <w:outlineLvl w:val="4"/>
        <w:rPr>
          <w:rFonts w:ascii="News Cycle" w:eastAsiaTheme="majorEastAsia" w:hAnsi="News Cycle" w:cstheme="majorBidi"/>
        </w:rPr>
      </w:pPr>
    </w:p>
    <w:p w:rsidR="00305AA0" w:rsidRDefault="00305AA0" w:rsidP="000927DA">
      <w:pPr>
        <w:keepNext/>
        <w:keepLines/>
        <w:outlineLvl w:val="4"/>
        <w:rPr>
          <w:rFonts w:ascii="News Cycle" w:eastAsiaTheme="majorEastAsia" w:hAnsi="News Cycle" w:cstheme="majorBidi"/>
        </w:rPr>
      </w:pPr>
    </w:p>
    <w:p w:rsidR="00305AA0" w:rsidRDefault="00305AA0" w:rsidP="000927DA">
      <w:pPr>
        <w:keepNext/>
        <w:keepLines/>
        <w:outlineLvl w:val="4"/>
        <w:rPr>
          <w:rFonts w:ascii="News Cycle" w:eastAsiaTheme="majorEastAsia" w:hAnsi="News Cycle" w:cstheme="majorBidi"/>
        </w:rPr>
      </w:pPr>
    </w:p>
    <w:p w:rsidR="00305AA0" w:rsidRDefault="00305AA0" w:rsidP="000927DA">
      <w:pPr>
        <w:keepNext/>
        <w:keepLines/>
        <w:outlineLvl w:val="4"/>
        <w:rPr>
          <w:rFonts w:ascii="News Cycle" w:eastAsiaTheme="majorEastAsia" w:hAnsi="News Cycle" w:cstheme="majorBidi"/>
        </w:rPr>
      </w:pPr>
    </w:p>
    <w:p w:rsidR="000927DA" w:rsidRPr="000927DA" w:rsidRDefault="00305AA0" w:rsidP="000927DA">
      <w:pPr>
        <w:keepNext/>
        <w:keepLines/>
        <w:outlineLvl w:val="4"/>
        <w:rPr>
          <w:rFonts w:ascii="News Cycle" w:eastAsiaTheme="majorEastAsia" w:hAnsi="News Cycle" w:cstheme="majorBidi"/>
        </w:rPr>
      </w:pPr>
      <w:proofErr w:type="gramStart"/>
      <w:r w:rsidRPr="00305AA0">
        <w:rPr>
          <w:rFonts w:ascii="News Cycle" w:eastAsiaTheme="majorEastAsia" w:hAnsi="News Cycle" w:cstheme="majorBidi"/>
          <w:b/>
        </w:rPr>
        <w:lastRenderedPageBreak/>
        <w:t>Step 5</w:t>
      </w:r>
      <w:r w:rsidR="000927DA" w:rsidRPr="00305AA0">
        <w:rPr>
          <w:rFonts w:ascii="News Cycle" w:eastAsiaTheme="majorEastAsia" w:hAnsi="News Cycle" w:cstheme="majorBidi"/>
          <w:b/>
        </w:rPr>
        <w:t>.</w:t>
      </w:r>
      <w:proofErr w:type="gramEnd"/>
      <w:r w:rsidR="000927DA" w:rsidRPr="00305AA0">
        <w:rPr>
          <w:rFonts w:ascii="News Cycle" w:eastAsiaTheme="majorEastAsia" w:hAnsi="News Cycle" w:cstheme="majorBidi"/>
          <w:b/>
        </w:rPr>
        <w:t xml:space="preserve"> </w:t>
      </w:r>
      <w:r w:rsidR="00361975">
        <w:rPr>
          <w:rFonts w:ascii="News Cycle" w:eastAsiaTheme="majorEastAsia" w:hAnsi="News Cycle" w:cstheme="majorBidi"/>
        </w:rPr>
        <w:t>Make initial</w:t>
      </w:r>
      <w:bookmarkStart w:id="0" w:name="_GoBack"/>
      <w:bookmarkEnd w:id="0"/>
      <w:r w:rsidR="000927DA" w:rsidRPr="000927DA">
        <w:rPr>
          <w:rFonts w:ascii="News Cycle" w:eastAsiaTheme="majorEastAsia" w:hAnsi="News Cycle" w:cstheme="majorBidi"/>
        </w:rPr>
        <w:t xml:space="preserve"> calls to agencies, organizations, or offices to discover the name and contact information for individuals best able to provide you with a means for contacting employees.  Division leaders, managers, or human resource representatives can guide you towards the best ways to promote the trainings in their particular organization.  </w:t>
      </w:r>
    </w:p>
    <w:p w:rsidR="00305AA0" w:rsidRPr="00305AA0" w:rsidRDefault="00305AA0" w:rsidP="000927DA">
      <w:pPr>
        <w:keepNext/>
        <w:keepLines/>
        <w:outlineLvl w:val="4"/>
        <w:rPr>
          <w:rFonts w:ascii="News Cycle" w:eastAsiaTheme="majorEastAsia" w:hAnsi="News Cycle" w:cstheme="majorBidi"/>
        </w:rPr>
      </w:pPr>
    </w:p>
    <w:p w:rsidR="000927DA" w:rsidRDefault="000927DA" w:rsidP="000927DA">
      <w:pPr>
        <w:keepNext/>
        <w:keepLines/>
        <w:outlineLvl w:val="4"/>
        <w:rPr>
          <w:rFonts w:ascii="News Cycle" w:eastAsiaTheme="majorEastAsia" w:hAnsi="News Cycle" w:cstheme="majorBidi"/>
        </w:rPr>
      </w:pPr>
      <w:r w:rsidRPr="00305AA0">
        <w:rPr>
          <w:rFonts w:ascii="News Cycle" w:eastAsiaTheme="majorEastAsia" w:hAnsi="News Cycle" w:cstheme="majorBidi"/>
        </w:rPr>
        <w:t xml:space="preserve">Be succinct but informative, emphasizing how the classes can help employees or staff, and therefore be a benefit to the organization as whole.  </w:t>
      </w:r>
      <w:r w:rsidR="00305AA0">
        <w:rPr>
          <w:rFonts w:ascii="News Cycle" w:eastAsiaTheme="majorEastAsia" w:hAnsi="News Cycle" w:cstheme="majorBidi"/>
        </w:rPr>
        <w:t>Ask if there are</w:t>
      </w:r>
      <w:r w:rsidRPr="00305AA0">
        <w:rPr>
          <w:rFonts w:ascii="News Cycle" w:eastAsiaTheme="majorEastAsia" w:hAnsi="News Cycle" w:cstheme="majorBidi"/>
        </w:rPr>
        <w:t xml:space="preserve"> option</w:t>
      </w:r>
      <w:r w:rsidR="005057C2">
        <w:rPr>
          <w:rFonts w:ascii="News Cycle" w:eastAsiaTheme="majorEastAsia" w:hAnsi="News Cycle" w:cstheme="majorBidi"/>
        </w:rPr>
        <w:t>s for marketing</w:t>
      </w:r>
      <w:r w:rsidRPr="00305AA0">
        <w:rPr>
          <w:rFonts w:ascii="News Cycle" w:eastAsiaTheme="majorEastAsia" w:hAnsi="News Cycle" w:cstheme="majorBidi"/>
        </w:rPr>
        <w:t>, such as posting fliers on bulletin boards, adding a notice to the website, leaving brochures or information</w:t>
      </w:r>
      <w:r w:rsidR="00305AA0">
        <w:rPr>
          <w:rFonts w:ascii="News Cycle" w:eastAsiaTheme="majorEastAsia" w:hAnsi="News Cycle" w:cstheme="majorBidi"/>
        </w:rPr>
        <w:t>al</w:t>
      </w:r>
      <w:r w:rsidRPr="00305AA0">
        <w:rPr>
          <w:rFonts w:ascii="News Cycle" w:eastAsiaTheme="majorEastAsia" w:hAnsi="News Cycle" w:cstheme="majorBidi"/>
        </w:rPr>
        <w:t xml:space="preserve"> sheets, putting a brief article in the company newsletter, setting up table tents, or making a brief presentation to an employee or management group.  Make sure you indicate that you are willing to undertake these tasks yourself, so the company or organization understands that you are not asking them to invest valuable time or staff in these efforts. </w:t>
      </w:r>
    </w:p>
    <w:p w:rsidR="00305AA0" w:rsidRDefault="00305AA0" w:rsidP="000927DA">
      <w:pPr>
        <w:keepNext/>
        <w:keepLines/>
        <w:outlineLvl w:val="4"/>
        <w:rPr>
          <w:rFonts w:ascii="Calibri" w:eastAsiaTheme="majorEastAsia" w:hAnsi="Calibri" w:cstheme="majorBidi"/>
        </w:rPr>
      </w:pPr>
    </w:p>
    <w:p w:rsidR="000927DA" w:rsidRDefault="00305AA0" w:rsidP="000927DA">
      <w:pPr>
        <w:keepNext/>
        <w:keepLines/>
        <w:outlineLvl w:val="4"/>
        <w:rPr>
          <w:rFonts w:ascii="News Cycle" w:eastAsiaTheme="majorEastAsia" w:hAnsi="News Cycle" w:cstheme="majorBidi"/>
        </w:rPr>
      </w:pPr>
      <w:proofErr w:type="gramStart"/>
      <w:r w:rsidRPr="00305AA0">
        <w:rPr>
          <w:rFonts w:ascii="News Cycle" w:eastAsiaTheme="majorEastAsia" w:hAnsi="News Cycle" w:cstheme="majorBidi"/>
          <w:b/>
        </w:rPr>
        <w:t>Step 6.</w:t>
      </w:r>
      <w:proofErr w:type="gramEnd"/>
      <w:r w:rsidRPr="00305AA0">
        <w:rPr>
          <w:rFonts w:ascii="News Cycle" w:eastAsiaTheme="majorEastAsia" w:hAnsi="News Cycle" w:cstheme="majorBidi"/>
        </w:rPr>
        <w:t xml:space="preserve"> </w:t>
      </w:r>
      <w:r w:rsidR="000927DA" w:rsidRPr="00305AA0">
        <w:rPr>
          <w:rFonts w:ascii="News Cycle" w:eastAsiaTheme="majorEastAsia" w:hAnsi="News Cycle" w:cstheme="majorBidi"/>
        </w:rPr>
        <w:t xml:space="preserve">Once you have made the initial contact, follow up with an email.  This is the opportunity to ask your contact if there is anything else they would recommend in order to generate interest in classes.   Asking a question invites them to respond and helps establish an ongoing relationship.  This can lead to further conversation, discovering new community needs, and participation in future trainings.  If possible, arrange a brief face to face meeting, perhaps when you drop off materials.  This personal contact is another important strategy for continuing communication, and face to face meetings add legitimacy to your program and your intention.  </w:t>
      </w:r>
    </w:p>
    <w:p w:rsidR="005057C2" w:rsidRDefault="005057C2" w:rsidP="000927DA">
      <w:pPr>
        <w:keepNext/>
        <w:keepLines/>
        <w:outlineLvl w:val="4"/>
        <w:rPr>
          <w:rFonts w:ascii="News Cycle" w:eastAsiaTheme="majorEastAsia" w:hAnsi="News Cycle" w:cstheme="majorBidi"/>
        </w:rPr>
      </w:pPr>
    </w:p>
    <w:p w:rsidR="005057C2" w:rsidRPr="00305AA0" w:rsidRDefault="005057C2" w:rsidP="000927DA">
      <w:pPr>
        <w:keepNext/>
        <w:keepLines/>
        <w:outlineLvl w:val="4"/>
        <w:rPr>
          <w:rFonts w:ascii="News Cycle" w:eastAsiaTheme="majorEastAsia" w:hAnsi="News Cycle" w:cstheme="majorBidi"/>
        </w:rPr>
      </w:pPr>
      <w:proofErr w:type="gramStart"/>
      <w:r w:rsidRPr="00064D5A">
        <w:rPr>
          <w:rFonts w:ascii="News Cycle" w:eastAsiaTheme="majorEastAsia" w:hAnsi="News Cycle" w:cstheme="majorBidi"/>
          <w:b/>
        </w:rPr>
        <w:t>Step 7.</w:t>
      </w:r>
      <w:proofErr w:type="gramEnd"/>
      <w:r w:rsidRPr="00064D5A">
        <w:rPr>
          <w:rFonts w:ascii="News Cycle" w:eastAsiaTheme="majorEastAsia" w:hAnsi="News Cycle" w:cstheme="majorBidi"/>
          <w:b/>
        </w:rPr>
        <w:t xml:space="preserve"> </w:t>
      </w:r>
      <w:r w:rsidRPr="005057C2">
        <w:rPr>
          <w:rFonts w:ascii="News Cycle" w:eastAsiaTheme="majorEastAsia" w:hAnsi="News Cycle" w:cstheme="majorBidi"/>
          <w:b/>
        </w:rPr>
        <w:t>Evaluate.</w:t>
      </w:r>
      <w:r w:rsidRPr="005057C2">
        <w:rPr>
          <w:rFonts w:ascii="News Cycle" w:eastAsiaTheme="majorEastAsia" w:hAnsi="News Cycle" w:cstheme="majorBidi"/>
        </w:rPr>
        <w:t xml:space="preserve"> </w:t>
      </w:r>
      <w:r>
        <w:rPr>
          <w:rFonts w:ascii="News Cycle" w:eastAsiaTheme="majorEastAsia" w:hAnsi="News Cycle" w:cstheme="majorBidi"/>
        </w:rPr>
        <w:t>Six months after your first contact, ask yourself: which organizations worked well? Who was a good contact for distributing marketing materials? Who invited you to speak</w:t>
      </w:r>
      <w:r w:rsidR="00064D5A">
        <w:rPr>
          <w:rFonts w:ascii="News Cycle" w:eastAsiaTheme="majorEastAsia" w:hAnsi="News Cycle" w:cstheme="majorBidi"/>
        </w:rPr>
        <w:t>?</w:t>
      </w:r>
    </w:p>
    <w:p w:rsidR="000927DA" w:rsidRDefault="000927DA" w:rsidP="000927DA">
      <w:pPr>
        <w:keepNext/>
        <w:keepLines/>
        <w:outlineLvl w:val="4"/>
      </w:pPr>
    </w:p>
    <w:p w:rsidR="000927DA" w:rsidRDefault="000927DA" w:rsidP="000927DA">
      <w:pPr>
        <w:keepNext/>
        <w:keepLines/>
        <w:outlineLvl w:val="4"/>
      </w:pPr>
    </w:p>
    <w:p w:rsidR="000927DA" w:rsidRDefault="000927DA" w:rsidP="000927DA">
      <w:pPr>
        <w:rPr>
          <w:rFonts w:eastAsiaTheme="majorEastAsia" w:cstheme="majorBidi"/>
          <w:b/>
          <w:bCs/>
          <w:color w:val="4F81BD" w:themeColor="accent1"/>
          <w:sz w:val="28"/>
          <w:szCs w:val="28"/>
        </w:rPr>
      </w:pPr>
    </w:p>
    <w:sectPr w:rsidR="000927DA" w:rsidSect="00305AA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AA0" w:rsidRDefault="00305AA0" w:rsidP="00305AA0">
      <w:r>
        <w:separator/>
      </w:r>
    </w:p>
  </w:endnote>
  <w:endnote w:type="continuationSeparator" w:id="0">
    <w:p w:rsidR="00305AA0" w:rsidRDefault="00305AA0" w:rsidP="00305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Sanchez Regular">
    <w:panose1 w:val="02000000000000000000"/>
    <w:charset w:val="00"/>
    <w:family w:val="modern"/>
    <w:notTrueType/>
    <w:pitch w:val="variable"/>
    <w:sig w:usb0="A000002F" w:usb1="5000005B" w:usb2="00000000" w:usb3="00000000" w:csb0="00000193" w:csb1="00000000"/>
  </w:font>
  <w:font w:name="News Cycle">
    <w:panose1 w:val="02000503000000000000"/>
    <w:charset w:val="00"/>
    <w:family w:val="auto"/>
    <w:pitch w:val="variable"/>
    <w:sig w:usb0="A00002E7" w:usb1="10000002" w:usb2="00000000" w:usb3="00000000" w:csb0="8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639" w:rsidRDefault="001236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639" w:rsidRDefault="001236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639" w:rsidRDefault="001236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AA0" w:rsidRDefault="00305AA0" w:rsidP="00305AA0">
      <w:r>
        <w:separator/>
      </w:r>
    </w:p>
  </w:footnote>
  <w:footnote w:type="continuationSeparator" w:id="0">
    <w:p w:rsidR="00305AA0" w:rsidRDefault="00305AA0" w:rsidP="00305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639" w:rsidRDefault="001236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31D" w:rsidRPr="00066889" w:rsidRDefault="005D631D" w:rsidP="005D631D">
    <w:pPr>
      <w:pStyle w:val="Header"/>
      <w:tabs>
        <w:tab w:val="clear" w:pos="4680"/>
        <w:tab w:val="clear" w:pos="9360"/>
        <w:tab w:val="left" w:pos="3015"/>
      </w:tabs>
      <w:jc w:val="right"/>
      <w:rPr>
        <w:rFonts w:ascii="Sanchez Regular" w:hAnsi="Sanchez Regular"/>
      </w:rPr>
    </w:pPr>
    <w:r>
      <w:rPr>
        <w:rFonts w:ascii="Sanchez Regular" w:hAnsi="Sanchez Regular"/>
      </w:rPr>
      <w:t xml:space="preserve">Outreach </w:t>
    </w:r>
    <w:r w:rsidRPr="00066889">
      <w:rPr>
        <w:rFonts w:ascii="Sanchez Regular" w:hAnsi="Sanchez Regular"/>
      </w:rPr>
      <w:t>|</w:t>
    </w:r>
    <w:r w:rsidR="00414D16" w:rsidRPr="00414D16">
      <w:rPr>
        <w:rFonts w:ascii="Sanchez Regular" w:hAnsi="Sanchez Regular"/>
      </w:rPr>
      <w:t xml:space="preserve"> </w:t>
    </w:r>
    <w:r w:rsidR="00414D16" w:rsidRPr="00066889">
      <w:rPr>
        <w:rFonts w:ascii="Sanchez Regular" w:hAnsi="Sanchez Regular"/>
      </w:rPr>
      <w:t>Page</w:t>
    </w:r>
    <w:r w:rsidRPr="00066889">
      <w:rPr>
        <w:rFonts w:ascii="Sanchez Regular" w:hAnsi="Sanchez Regular"/>
      </w:rPr>
      <w:t xml:space="preserve"> </w:t>
    </w:r>
    <w:r w:rsidRPr="00066889">
      <w:rPr>
        <w:rFonts w:ascii="Sanchez Regular" w:hAnsi="Sanchez Regular"/>
      </w:rPr>
      <w:fldChar w:fldCharType="begin"/>
    </w:r>
    <w:r w:rsidRPr="00066889">
      <w:rPr>
        <w:rFonts w:ascii="Sanchez Regular" w:hAnsi="Sanchez Regular"/>
      </w:rPr>
      <w:instrText xml:space="preserve"> PAGE   \* MERGEFORMAT </w:instrText>
    </w:r>
    <w:r w:rsidRPr="00066889">
      <w:rPr>
        <w:rFonts w:ascii="Sanchez Regular" w:hAnsi="Sanchez Regular"/>
      </w:rPr>
      <w:fldChar w:fldCharType="separate"/>
    </w:r>
    <w:r w:rsidR="00361975">
      <w:rPr>
        <w:rFonts w:ascii="Sanchez Regular" w:hAnsi="Sanchez Regular"/>
        <w:noProof/>
      </w:rPr>
      <w:t>3</w:t>
    </w:r>
    <w:r w:rsidRPr="00066889">
      <w:rPr>
        <w:rFonts w:ascii="Sanchez Regular" w:hAnsi="Sanchez Regular"/>
        <w:noProof/>
      </w:rPr>
      <w:fldChar w:fldCharType="end"/>
    </w:r>
  </w:p>
  <w:p w:rsidR="005D631D" w:rsidRDefault="005D63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A0" w:rsidRDefault="00305AA0">
    <w:pPr>
      <w:pStyle w:val="Header"/>
    </w:pPr>
    <w:r>
      <w:rPr>
        <w:noProof/>
      </w:rPr>
      <w:drawing>
        <wp:anchor distT="0" distB="0" distL="114300" distR="114300" simplePos="0" relativeHeight="251659264" behindDoc="0" locked="0" layoutInCell="1" allowOverlap="1" wp14:anchorId="2E154E0B" wp14:editId="025FBD6A">
          <wp:simplePos x="0" y="0"/>
          <wp:positionH relativeFrom="margin">
            <wp:posOffset>1615440</wp:posOffset>
          </wp:positionH>
          <wp:positionV relativeFrom="paragraph">
            <wp:posOffset>152400</wp:posOffset>
          </wp:positionV>
          <wp:extent cx="3017520" cy="1097280"/>
          <wp:effectExtent l="0" t="0" r="0"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ingOhioOnline_B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17520" cy="10972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4042"/>
    <w:multiLevelType w:val="hybridMultilevel"/>
    <w:tmpl w:val="96CED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63632E"/>
    <w:multiLevelType w:val="hybridMultilevel"/>
    <w:tmpl w:val="6850593A"/>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
    <w:nsid w:val="390D6626"/>
    <w:multiLevelType w:val="hybridMultilevel"/>
    <w:tmpl w:val="5900D3C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0E30A64"/>
    <w:multiLevelType w:val="hybridMultilevel"/>
    <w:tmpl w:val="8B92E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7DA"/>
    <w:rsid w:val="00055A24"/>
    <w:rsid w:val="00064D5A"/>
    <w:rsid w:val="000927DA"/>
    <w:rsid w:val="00123639"/>
    <w:rsid w:val="00305AA0"/>
    <w:rsid w:val="00361975"/>
    <w:rsid w:val="00414D16"/>
    <w:rsid w:val="005057C2"/>
    <w:rsid w:val="00553B5B"/>
    <w:rsid w:val="005D631D"/>
    <w:rsid w:val="009C3457"/>
    <w:rsid w:val="00D13EA5"/>
    <w:rsid w:val="00E26B97"/>
    <w:rsid w:val="00FB1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7DA"/>
    <w:pPr>
      <w:spacing w:after="0" w:line="240" w:lineRule="auto"/>
    </w:pPr>
    <w:rPr>
      <w:rFonts w:ascii="Corbel" w:hAnsi="Corbe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7DA"/>
    <w:pPr>
      <w:ind w:left="720"/>
      <w:contextualSpacing/>
    </w:pPr>
  </w:style>
  <w:style w:type="paragraph" w:styleId="Header">
    <w:name w:val="header"/>
    <w:basedOn w:val="Normal"/>
    <w:link w:val="HeaderChar"/>
    <w:uiPriority w:val="99"/>
    <w:unhideWhenUsed/>
    <w:rsid w:val="00305AA0"/>
    <w:pPr>
      <w:tabs>
        <w:tab w:val="center" w:pos="4680"/>
        <w:tab w:val="right" w:pos="9360"/>
      </w:tabs>
    </w:pPr>
  </w:style>
  <w:style w:type="character" w:customStyle="1" w:styleId="HeaderChar">
    <w:name w:val="Header Char"/>
    <w:basedOn w:val="DefaultParagraphFont"/>
    <w:link w:val="Header"/>
    <w:uiPriority w:val="99"/>
    <w:rsid w:val="00305AA0"/>
    <w:rPr>
      <w:rFonts w:ascii="Corbel" w:hAnsi="Corbel"/>
      <w:sz w:val="24"/>
      <w:szCs w:val="24"/>
    </w:rPr>
  </w:style>
  <w:style w:type="paragraph" w:styleId="Footer">
    <w:name w:val="footer"/>
    <w:basedOn w:val="Normal"/>
    <w:link w:val="FooterChar"/>
    <w:uiPriority w:val="99"/>
    <w:unhideWhenUsed/>
    <w:rsid w:val="00305AA0"/>
    <w:pPr>
      <w:tabs>
        <w:tab w:val="center" w:pos="4680"/>
        <w:tab w:val="right" w:pos="9360"/>
      </w:tabs>
    </w:pPr>
  </w:style>
  <w:style w:type="character" w:customStyle="1" w:styleId="FooterChar">
    <w:name w:val="Footer Char"/>
    <w:basedOn w:val="DefaultParagraphFont"/>
    <w:link w:val="Footer"/>
    <w:uiPriority w:val="99"/>
    <w:rsid w:val="00305AA0"/>
    <w:rPr>
      <w:rFonts w:ascii="Corbel" w:hAnsi="Corbel"/>
      <w:sz w:val="24"/>
      <w:szCs w:val="24"/>
    </w:rPr>
  </w:style>
  <w:style w:type="paragraph" w:styleId="BalloonText">
    <w:name w:val="Balloon Text"/>
    <w:basedOn w:val="Normal"/>
    <w:link w:val="BalloonTextChar"/>
    <w:uiPriority w:val="99"/>
    <w:semiHidden/>
    <w:unhideWhenUsed/>
    <w:rsid w:val="00305AA0"/>
    <w:rPr>
      <w:rFonts w:ascii="Tahoma" w:hAnsi="Tahoma" w:cs="Tahoma"/>
      <w:sz w:val="16"/>
      <w:szCs w:val="16"/>
    </w:rPr>
  </w:style>
  <w:style w:type="character" w:customStyle="1" w:styleId="BalloonTextChar">
    <w:name w:val="Balloon Text Char"/>
    <w:basedOn w:val="DefaultParagraphFont"/>
    <w:link w:val="BalloonText"/>
    <w:uiPriority w:val="99"/>
    <w:semiHidden/>
    <w:rsid w:val="00305AA0"/>
    <w:rPr>
      <w:rFonts w:ascii="Tahoma" w:hAnsi="Tahoma" w:cs="Tahoma"/>
      <w:sz w:val="16"/>
      <w:szCs w:val="16"/>
    </w:rPr>
  </w:style>
  <w:style w:type="character" w:styleId="Hyperlink">
    <w:name w:val="Hyperlink"/>
    <w:basedOn w:val="DefaultParagraphFont"/>
    <w:uiPriority w:val="99"/>
    <w:unhideWhenUsed/>
    <w:rsid w:val="00FB17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7DA"/>
    <w:pPr>
      <w:spacing w:after="0" w:line="240" w:lineRule="auto"/>
    </w:pPr>
    <w:rPr>
      <w:rFonts w:ascii="Corbel" w:hAnsi="Corbe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7DA"/>
    <w:pPr>
      <w:ind w:left="720"/>
      <w:contextualSpacing/>
    </w:pPr>
  </w:style>
  <w:style w:type="paragraph" w:styleId="Header">
    <w:name w:val="header"/>
    <w:basedOn w:val="Normal"/>
    <w:link w:val="HeaderChar"/>
    <w:uiPriority w:val="99"/>
    <w:unhideWhenUsed/>
    <w:rsid w:val="00305AA0"/>
    <w:pPr>
      <w:tabs>
        <w:tab w:val="center" w:pos="4680"/>
        <w:tab w:val="right" w:pos="9360"/>
      </w:tabs>
    </w:pPr>
  </w:style>
  <w:style w:type="character" w:customStyle="1" w:styleId="HeaderChar">
    <w:name w:val="Header Char"/>
    <w:basedOn w:val="DefaultParagraphFont"/>
    <w:link w:val="Header"/>
    <w:uiPriority w:val="99"/>
    <w:rsid w:val="00305AA0"/>
    <w:rPr>
      <w:rFonts w:ascii="Corbel" w:hAnsi="Corbel"/>
      <w:sz w:val="24"/>
      <w:szCs w:val="24"/>
    </w:rPr>
  </w:style>
  <w:style w:type="paragraph" w:styleId="Footer">
    <w:name w:val="footer"/>
    <w:basedOn w:val="Normal"/>
    <w:link w:val="FooterChar"/>
    <w:uiPriority w:val="99"/>
    <w:unhideWhenUsed/>
    <w:rsid w:val="00305AA0"/>
    <w:pPr>
      <w:tabs>
        <w:tab w:val="center" w:pos="4680"/>
        <w:tab w:val="right" w:pos="9360"/>
      </w:tabs>
    </w:pPr>
  </w:style>
  <w:style w:type="character" w:customStyle="1" w:styleId="FooterChar">
    <w:name w:val="Footer Char"/>
    <w:basedOn w:val="DefaultParagraphFont"/>
    <w:link w:val="Footer"/>
    <w:uiPriority w:val="99"/>
    <w:rsid w:val="00305AA0"/>
    <w:rPr>
      <w:rFonts w:ascii="Corbel" w:hAnsi="Corbel"/>
      <w:sz w:val="24"/>
      <w:szCs w:val="24"/>
    </w:rPr>
  </w:style>
  <w:style w:type="paragraph" w:styleId="BalloonText">
    <w:name w:val="Balloon Text"/>
    <w:basedOn w:val="Normal"/>
    <w:link w:val="BalloonTextChar"/>
    <w:uiPriority w:val="99"/>
    <w:semiHidden/>
    <w:unhideWhenUsed/>
    <w:rsid w:val="00305AA0"/>
    <w:rPr>
      <w:rFonts w:ascii="Tahoma" w:hAnsi="Tahoma" w:cs="Tahoma"/>
      <w:sz w:val="16"/>
      <w:szCs w:val="16"/>
    </w:rPr>
  </w:style>
  <w:style w:type="character" w:customStyle="1" w:styleId="BalloonTextChar">
    <w:name w:val="Balloon Text Char"/>
    <w:basedOn w:val="DefaultParagraphFont"/>
    <w:link w:val="BalloonText"/>
    <w:uiPriority w:val="99"/>
    <w:semiHidden/>
    <w:rsid w:val="00305AA0"/>
    <w:rPr>
      <w:rFonts w:ascii="Tahoma" w:hAnsi="Tahoma" w:cs="Tahoma"/>
      <w:sz w:val="16"/>
      <w:szCs w:val="16"/>
    </w:rPr>
  </w:style>
  <w:style w:type="character" w:styleId="Hyperlink">
    <w:name w:val="Hyperlink"/>
    <w:basedOn w:val="DefaultParagraphFont"/>
    <w:uiPriority w:val="99"/>
    <w:unhideWhenUsed/>
    <w:rsid w:val="00FB17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iohighered.org/workforce"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Library of Ohio</Company>
  <LinksUpToDate>false</LinksUpToDate>
  <CharactersWithSpaces>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Knapp</dc:creator>
  <cp:lastModifiedBy>Mandy Knapp</cp:lastModifiedBy>
  <cp:revision>10</cp:revision>
  <cp:lastPrinted>2014-05-06T18:46:00Z</cp:lastPrinted>
  <dcterms:created xsi:type="dcterms:W3CDTF">2014-02-25T18:10:00Z</dcterms:created>
  <dcterms:modified xsi:type="dcterms:W3CDTF">2015-04-27T19:43:00Z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-1223659610</vt:i4>
  </property>
  <property fmtid="{D5CDD505-2E9C-101B-9397-08002B2CF9AE}" pid="3" name="_NewReviewCycle">
    <vt:lpwstr/>
  </property>
  <property fmtid="{D5CDD505-2E9C-101B-9397-08002B2CF9AE}" pid="4" name="_EmailSubject">
    <vt:lpwstr>Webinar final steps</vt:lpwstr>
  </property>
  <property fmtid="{D5CDD505-2E9C-101B-9397-08002B2CF9AE}" pid="5" name="_AuthorEmail">
    <vt:lpwstr>aknapp@library.ohio.gov</vt:lpwstr>
  </property>
  <property fmtid="{D5CDD505-2E9C-101B-9397-08002B2CF9AE}" pid="6" name="_AuthorEmailDisplayName">
    <vt:lpwstr>Knapp, Mandy</vt:lpwstr>
  </property>
</Properties>
</file>