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CE" w:rsidRDefault="00F83F06" w:rsidP="002B74C5">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E-rate Timeline</w:t>
      </w:r>
    </w:p>
    <w:p w:rsidR="00930D86" w:rsidRDefault="00F83F06" w:rsidP="00560CCE">
      <w:pPr>
        <w:spacing w:line="240" w:lineRule="auto"/>
        <w:contextualSpacing/>
        <w:rPr>
          <w:rFonts w:eastAsiaTheme="majorEastAsia" w:cstheme="majorBidi"/>
          <w:bCs/>
        </w:rPr>
      </w:pPr>
      <w:r w:rsidRPr="00F83F06">
        <w:rPr>
          <w:rFonts w:eastAsiaTheme="majorEastAsia" w:cstheme="majorBidi"/>
          <w:bCs/>
        </w:rPr>
        <w:t>Christa Burns</w:t>
      </w:r>
      <w:r>
        <w:rPr>
          <w:rFonts w:eastAsiaTheme="majorEastAsia" w:cstheme="majorBidi"/>
          <w:bCs/>
        </w:rPr>
        <w:t xml:space="preserve">, </w:t>
      </w:r>
      <w:hyperlink r:id="rId6" w:history="1">
        <w:r w:rsidRPr="00F83F06">
          <w:rPr>
            <w:rStyle w:val="Hyperlink"/>
            <w:rFonts w:eastAsiaTheme="majorEastAsia" w:cstheme="majorBidi"/>
            <w:bCs/>
          </w:rPr>
          <w:t>E-Rate: What’s new for 2016</w:t>
        </w:r>
      </w:hyperlink>
      <w:r w:rsidRPr="00F83F06">
        <w:rPr>
          <w:rFonts w:eastAsiaTheme="majorEastAsia" w:cstheme="majorBidi"/>
          <w:bCs/>
        </w:rPr>
        <w:t xml:space="preserve"> </w:t>
      </w:r>
    </w:p>
    <w:p w:rsidR="00F83F06" w:rsidRPr="00F83F06" w:rsidRDefault="00F83F06" w:rsidP="00560CCE">
      <w:pPr>
        <w:spacing w:line="240" w:lineRule="auto"/>
        <w:contextualSpacing/>
        <w:rPr>
          <w:rFonts w:eastAsiaTheme="majorEastAsia" w:cstheme="majorBidi"/>
          <w:bCs/>
          <w:sz w:val="16"/>
          <w:szCs w:val="16"/>
        </w:rPr>
      </w:pPr>
    </w:p>
    <w:p w:rsidR="00F83F06" w:rsidRPr="00F83F06" w:rsidRDefault="00F83F06" w:rsidP="00A057BE">
      <w:pPr>
        <w:spacing w:before="100" w:beforeAutospacing="1" w:after="100" w:afterAutospacing="1" w:line="240" w:lineRule="auto"/>
        <w:rPr>
          <w:rFonts w:eastAsia="Times New Roman"/>
        </w:rPr>
      </w:pPr>
      <w:r w:rsidRPr="00F83F06">
        <w:rPr>
          <w:rFonts w:eastAsia="Times New Roman"/>
        </w:rPr>
        <w:t>This is a general timeline.  It does not cover the exact deadline dates for a specific E-rate funding year. </w:t>
      </w:r>
    </w:p>
    <w:p w:rsidR="00F83F06" w:rsidRPr="00F83F06" w:rsidRDefault="00F83F06" w:rsidP="00A057BE">
      <w:pPr>
        <w:spacing w:before="100" w:beforeAutospacing="1" w:after="100" w:afterAutospacing="1" w:line="240" w:lineRule="auto"/>
        <w:ind w:left="360" w:hanging="360"/>
        <w:rPr>
          <w:rFonts w:eastAsia="Times New Roman"/>
        </w:rPr>
      </w:pPr>
      <w:r w:rsidRPr="00F83F06">
        <w:rPr>
          <w:rFonts w:eastAsia="Times New Roman"/>
          <w:b/>
          <w:bCs/>
        </w:rPr>
        <w:t>Funding Year</w:t>
      </w:r>
      <w:r w:rsidRPr="00F83F06">
        <w:rPr>
          <w:rFonts w:eastAsia="Times New Roman"/>
        </w:rPr>
        <w:t xml:space="preserve"> - July 1 through the following June 30. </w:t>
      </w:r>
    </w:p>
    <w:p w:rsidR="00F83F06" w:rsidRPr="00F83F06" w:rsidRDefault="00F83F06" w:rsidP="00A057BE">
      <w:pPr>
        <w:spacing w:before="100" w:beforeAutospacing="1" w:after="100" w:afterAutospacing="1" w:line="240" w:lineRule="auto"/>
        <w:ind w:left="1440" w:hanging="1440"/>
        <w:rPr>
          <w:rFonts w:eastAsia="Times New Roman"/>
        </w:rPr>
      </w:pPr>
      <w:r w:rsidRPr="00F83F06">
        <w:rPr>
          <w:rFonts w:eastAsia="Times New Roman"/>
          <w:b/>
          <w:bCs/>
          <w:color w:val="00B050"/>
        </w:rPr>
        <w:t>FALL</w:t>
      </w:r>
      <w:r w:rsidRPr="00F83F06">
        <w:rPr>
          <w:rFonts w:eastAsia="Times New Roman"/>
        </w:rPr>
        <w:tab/>
      </w:r>
      <w:r w:rsidRPr="00F83F06">
        <w:rPr>
          <w:rFonts w:eastAsia="Times New Roman"/>
          <w:b/>
          <w:bCs/>
          <w:color w:val="FF0000"/>
        </w:rPr>
        <w:t>Form 470</w:t>
      </w:r>
      <w:r w:rsidRPr="00F83F06">
        <w:rPr>
          <w:rFonts w:eastAsia="Times New Roman"/>
          <w:b/>
          <w:bCs/>
        </w:rPr>
        <w:br/>
      </w:r>
      <w:r w:rsidRPr="00F83F06">
        <w:rPr>
          <w:rFonts w:eastAsia="Times New Roman"/>
        </w:rPr>
        <w:t xml:space="preserve">Starts request for services. Posted at least 28 days before the filing of the Form 471, keeping in mind (1) the timeframe for compliance with all competitive bidding requirements and (2) the Form 471 application filing window opening and closing dates. </w:t>
      </w:r>
      <w:r w:rsidRPr="00F83F06">
        <w:rPr>
          <w:rFonts w:eastAsia="Times New Roman"/>
          <w:b/>
          <w:bCs/>
        </w:rPr>
        <w:t>Usually file around October/November each year.</w:t>
      </w:r>
      <w:r w:rsidRPr="00F83F06">
        <w:rPr>
          <w:rFonts w:eastAsia="Times New Roman"/>
        </w:rPr>
        <w:t xml:space="preserve"> Will receive </w:t>
      </w:r>
      <w:r w:rsidRPr="00F83F06">
        <w:rPr>
          <w:rFonts w:eastAsia="Times New Roman"/>
          <w:i/>
          <w:iCs/>
        </w:rPr>
        <w:t xml:space="preserve">Receipt Notification Letter (RNL) </w:t>
      </w:r>
      <w:r w:rsidRPr="00F83F06">
        <w:rPr>
          <w:rFonts w:eastAsia="Times New Roman"/>
        </w:rPr>
        <w:t>from USAC</w:t>
      </w:r>
      <w:r w:rsidRPr="00F83F06">
        <w:rPr>
          <w:rFonts w:eastAsia="Times New Roman"/>
          <w:i/>
          <w:iCs/>
        </w:rPr>
        <w:t>.</w:t>
      </w:r>
    </w:p>
    <w:p w:rsidR="00F83F06" w:rsidRPr="00F83F06" w:rsidRDefault="00F83F06" w:rsidP="00F83F06">
      <w:pPr>
        <w:spacing w:before="100" w:beforeAutospacing="1" w:after="100" w:afterAutospacing="1"/>
        <w:rPr>
          <w:rFonts w:eastAsia="Times New Roman"/>
          <w:b/>
          <w:bCs/>
        </w:rPr>
      </w:pPr>
      <w:r w:rsidRPr="00F83F06">
        <w:rPr>
          <w:rFonts w:eastAsia="Times New Roman"/>
          <w:b/>
          <w:bCs/>
        </w:rPr>
        <w:t>Wait at least 28 days before signing a contract and/or submitting your Form 471.</w:t>
      </w:r>
    </w:p>
    <w:p w:rsidR="00F83F06" w:rsidRPr="00F83F06" w:rsidRDefault="00F83F06" w:rsidP="00F83F06">
      <w:pPr>
        <w:spacing w:before="100" w:beforeAutospacing="1" w:after="100" w:afterAutospacing="1"/>
        <w:ind w:left="1440" w:hanging="1440"/>
        <w:rPr>
          <w:rFonts w:eastAsia="Times New Roman"/>
        </w:rPr>
      </w:pPr>
      <w:r w:rsidRPr="00F83F06">
        <w:rPr>
          <w:rFonts w:eastAsia="Times New Roman"/>
          <w:b/>
          <w:bCs/>
          <w:color w:val="00B050"/>
        </w:rPr>
        <w:t>WINTER</w:t>
      </w:r>
      <w:r w:rsidRPr="00F83F06">
        <w:rPr>
          <w:rFonts w:eastAsia="Times New Roman"/>
          <w:b/>
          <w:bCs/>
        </w:rPr>
        <w:tab/>
      </w:r>
      <w:r w:rsidRPr="00F83F06">
        <w:rPr>
          <w:rFonts w:eastAsia="Times New Roman"/>
          <w:b/>
          <w:bCs/>
          <w:color w:val="FF0000"/>
        </w:rPr>
        <w:t>Form 471 window</w:t>
      </w:r>
      <w:r w:rsidRPr="00F83F06">
        <w:rPr>
          <w:rFonts w:eastAsia="Times New Roman"/>
          <w:b/>
          <w:bCs/>
        </w:rPr>
        <w:br/>
      </w:r>
      <w:r w:rsidRPr="00F83F06">
        <w:rPr>
          <w:rFonts w:eastAsia="Times New Roman"/>
        </w:rPr>
        <w:t xml:space="preserve">Tells USAC what services you want, the provider, costs, library getting services, discount %, contract or MTM, etc. Usually </w:t>
      </w:r>
      <w:r w:rsidRPr="00F83F06">
        <w:rPr>
          <w:rFonts w:eastAsia="Times New Roman"/>
          <w:b/>
          <w:bCs/>
        </w:rPr>
        <w:t>early December to mid-March</w:t>
      </w:r>
      <w:r w:rsidRPr="00F83F06">
        <w:rPr>
          <w:rFonts w:eastAsia="Times New Roman"/>
        </w:rPr>
        <w:t xml:space="preserve"> preceding the start of the Funding Year. Exact filing window dates are posted on the USAC web site. Must be received or postmarked no later than 11:59 PM EST on the day of the close of the Form 471 application filing window. </w:t>
      </w:r>
      <w:r w:rsidR="00A057BE">
        <w:rPr>
          <w:rFonts w:eastAsia="Times New Roman"/>
        </w:rPr>
        <w:t xml:space="preserve">Will receive </w:t>
      </w:r>
      <w:r w:rsidR="00A057BE">
        <w:rPr>
          <w:rFonts w:eastAsia="Times New Roman"/>
          <w:i/>
          <w:iCs/>
        </w:rPr>
        <w:t xml:space="preserve">Receipt </w:t>
      </w:r>
      <w:r w:rsidRPr="00F83F06">
        <w:rPr>
          <w:rFonts w:eastAsia="Times New Roman"/>
          <w:i/>
          <w:iCs/>
        </w:rPr>
        <w:t xml:space="preserve">Acknowledgement Letter (RAL) </w:t>
      </w:r>
      <w:r w:rsidRPr="00F83F06">
        <w:rPr>
          <w:rFonts w:eastAsia="Times New Roman"/>
        </w:rPr>
        <w:t>from USAC.</w:t>
      </w:r>
    </w:p>
    <w:p w:rsidR="00F83F06" w:rsidRPr="00F83F06" w:rsidRDefault="00F83F06" w:rsidP="00F83F06">
      <w:pPr>
        <w:spacing w:before="100" w:beforeAutospacing="1" w:after="100" w:afterAutospacing="1"/>
        <w:ind w:left="1440" w:hanging="1440"/>
        <w:rPr>
          <w:rFonts w:eastAsia="Times New Roman"/>
        </w:rPr>
      </w:pPr>
      <w:r w:rsidRPr="00F83F06">
        <w:rPr>
          <w:rFonts w:eastAsia="Times New Roman"/>
          <w:b/>
          <w:bCs/>
          <w:color w:val="00B050"/>
        </w:rPr>
        <w:t>SPRING</w:t>
      </w:r>
      <w:r w:rsidRPr="00F83F06">
        <w:rPr>
          <w:rFonts w:eastAsia="Times New Roman"/>
        </w:rPr>
        <w:tab/>
      </w:r>
      <w:r w:rsidRPr="00F83F06">
        <w:rPr>
          <w:rFonts w:eastAsia="Times New Roman"/>
          <w:b/>
          <w:bCs/>
        </w:rPr>
        <w:t>PIA Review</w:t>
      </w:r>
      <w:r w:rsidRPr="00F83F06">
        <w:rPr>
          <w:rFonts w:eastAsia="Times New Roman"/>
        </w:rPr>
        <w:br/>
        <w:t>USAC's Program Integrity Assurance (PIA) staff review all applications, which can take months. PIA will contact you with questions.</w:t>
      </w:r>
    </w:p>
    <w:p w:rsidR="00F83F06" w:rsidRPr="00F83F06" w:rsidRDefault="00F83F06" w:rsidP="00A057BE">
      <w:pPr>
        <w:spacing w:before="100" w:beforeAutospacing="1" w:after="100" w:afterAutospacing="1" w:line="240" w:lineRule="auto"/>
        <w:ind w:left="1440"/>
        <w:rPr>
          <w:rFonts w:eastAsia="Times New Roman"/>
        </w:rPr>
      </w:pPr>
      <w:r w:rsidRPr="00F83F06">
        <w:rPr>
          <w:rFonts w:eastAsia="Times New Roman"/>
          <w:b/>
          <w:bCs/>
        </w:rPr>
        <w:t>FCDL sent</w:t>
      </w:r>
      <w:r w:rsidRPr="00F83F06">
        <w:rPr>
          <w:rFonts w:eastAsia="Times New Roman"/>
        </w:rPr>
        <w:br/>
        <w:t xml:space="preserve">Starting in late Spring, </w:t>
      </w:r>
      <w:r w:rsidRPr="00F83F06">
        <w:rPr>
          <w:rFonts w:eastAsia="Times New Roman"/>
          <w:i/>
          <w:iCs/>
        </w:rPr>
        <w:t xml:space="preserve">Funding Commitment Decision Letters (FCDL) </w:t>
      </w:r>
      <w:r w:rsidRPr="00F83F06">
        <w:rPr>
          <w:rFonts w:eastAsia="Times New Roman"/>
        </w:rPr>
        <w:t xml:space="preserve">sent to applicants. This continues for months. </w:t>
      </w:r>
    </w:p>
    <w:p w:rsidR="00F83F06" w:rsidRPr="00F83F06" w:rsidRDefault="00F83F06" w:rsidP="00A057BE">
      <w:pPr>
        <w:spacing w:before="100" w:beforeAutospacing="1" w:after="100" w:afterAutospacing="1" w:line="240" w:lineRule="auto"/>
        <w:ind w:left="360" w:hanging="360"/>
        <w:rPr>
          <w:rFonts w:eastAsia="Times New Roman"/>
          <w:color w:val="00B050"/>
        </w:rPr>
      </w:pPr>
      <w:r w:rsidRPr="00F83F06">
        <w:rPr>
          <w:rFonts w:eastAsia="Times New Roman"/>
          <w:b/>
          <w:bCs/>
          <w:color w:val="00B050"/>
        </w:rPr>
        <w:t>SUMMER – July 1 – Start of Funding Year</w:t>
      </w:r>
    </w:p>
    <w:p w:rsidR="00F83F06" w:rsidRPr="00F83F06" w:rsidRDefault="00F83F06" w:rsidP="00F83F06">
      <w:pPr>
        <w:spacing w:before="100" w:beforeAutospacing="1" w:after="100" w:afterAutospacing="1"/>
        <w:ind w:left="1440" w:hanging="1440"/>
        <w:rPr>
          <w:rFonts w:eastAsia="Times New Roman"/>
        </w:rPr>
      </w:pPr>
      <w:r w:rsidRPr="00F83F06">
        <w:rPr>
          <w:rFonts w:eastAsia="Times New Roman"/>
          <w:b/>
          <w:bCs/>
          <w:color w:val="00B050"/>
        </w:rPr>
        <w:t>FALL</w:t>
      </w:r>
      <w:r w:rsidRPr="00F83F06">
        <w:rPr>
          <w:rFonts w:eastAsia="Times New Roman"/>
          <w:b/>
          <w:bCs/>
          <w:color w:val="0000FF"/>
        </w:rPr>
        <w:tab/>
      </w:r>
      <w:r w:rsidRPr="00F83F06">
        <w:rPr>
          <w:rFonts w:eastAsia="Times New Roman"/>
          <w:b/>
          <w:bCs/>
          <w:color w:val="FF0000"/>
        </w:rPr>
        <w:t>Form 486</w:t>
      </w:r>
      <w:r w:rsidRPr="00F83F06">
        <w:rPr>
          <w:rFonts w:eastAsia="Times New Roman"/>
        </w:rPr>
        <w:br/>
        <w:t xml:space="preserve">Confirms start of service. Must be received or postmarked no later than 120 days after the date of the </w:t>
      </w:r>
      <w:r w:rsidRPr="00F83F06">
        <w:rPr>
          <w:rFonts w:eastAsia="Times New Roman"/>
          <w:i/>
          <w:iCs/>
        </w:rPr>
        <w:t>Funding Commitment Decision Letter (FCDL)</w:t>
      </w:r>
      <w:r w:rsidRPr="00F83F06">
        <w:rPr>
          <w:rFonts w:eastAsia="Times New Roman"/>
        </w:rPr>
        <w:t xml:space="preserve"> or 120 days after the Service Start Date, whichever is later. </w:t>
      </w:r>
    </w:p>
    <w:p w:rsidR="00F83F06" w:rsidRPr="00F83F06" w:rsidRDefault="00F83F06" w:rsidP="00F83F06">
      <w:pPr>
        <w:spacing w:before="100" w:beforeAutospacing="1" w:after="100" w:afterAutospacing="1"/>
        <w:ind w:left="1440"/>
        <w:rPr>
          <w:rFonts w:eastAsia="Times New Roman"/>
        </w:rPr>
      </w:pPr>
      <w:r w:rsidRPr="00F83F06">
        <w:rPr>
          <w:rFonts w:eastAsia="Times New Roman"/>
          <w:b/>
          <w:bCs/>
          <w:color w:val="FF0000"/>
        </w:rPr>
        <w:t>Form 472 / Form 474</w:t>
      </w:r>
      <w:r w:rsidRPr="00F83F06">
        <w:rPr>
          <w:rFonts w:eastAsia="Times New Roman"/>
        </w:rPr>
        <w:br/>
        <w:t>Invoice USAC to receive your discount. Form 472 (BEAR) submitted by applicant for reimbursements, Form 474 (SPI) submitted by provider for discounts on bills. Must be received or postmarked no later than 120 days after the date of the Form 486 Notification Letter or 120 days after the last date to receive service, whichever is later.</w:t>
      </w:r>
    </w:p>
    <w:p w:rsidR="00F83F06" w:rsidRDefault="00F83F06" w:rsidP="00F83F06">
      <w:pPr>
        <w:spacing w:before="100" w:beforeAutospacing="1" w:after="100" w:afterAutospacing="1"/>
        <w:ind w:left="1440"/>
        <w:contextualSpacing/>
        <w:rPr>
          <w:rFonts w:eastAsia="Times New Roman"/>
          <w:b/>
        </w:rPr>
      </w:pPr>
      <w:r w:rsidRPr="00F83F06">
        <w:rPr>
          <w:rFonts w:eastAsia="Times New Roman"/>
          <w:b/>
        </w:rPr>
        <w:t>Appeals</w:t>
      </w:r>
    </w:p>
    <w:p w:rsidR="00A057BE" w:rsidRPr="00A057BE" w:rsidRDefault="00F83F06" w:rsidP="00A057BE">
      <w:pPr>
        <w:spacing w:before="100" w:beforeAutospacing="1" w:after="100" w:afterAutospacing="1"/>
        <w:ind w:left="1440"/>
        <w:contextualSpacing/>
        <w:rPr>
          <w:rFonts w:eastAsia="Times New Roman"/>
        </w:rPr>
      </w:pPr>
      <w:r w:rsidRPr="00F83F06">
        <w:rPr>
          <w:rFonts w:eastAsia="Times New Roman"/>
        </w:rPr>
        <w:t xml:space="preserve">Must be received no later than 60 days after the date of the </w:t>
      </w:r>
      <w:r w:rsidRPr="00F83F06">
        <w:rPr>
          <w:rFonts w:eastAsia="Times New Roman"/>
          <w:i/>
        </w:rPr>
        <w:t>Funding Commitment Decision Letter (FCDL)</w:t>
      </w:r>
      <w:r w:rsidRPr="00F83F06">
        <w:rPr>
          <w:rFonts w:eastAsia="Times New Roman"/>
        </w:rPr>
        <w:t xml:space="preserve">. </w:t>
      </w:r>
    </w:p>
    <w:p w:rsidR="00A057BE" w:rsidRDefault="00A057BE" w:rsidP="00F83F06">
      <w:pPr>
        <w:spacing w:line="240" w:lineRule="auto"/>
        <w:contextualSpacing/>
        <w:rPr>
          <w:rFonts w:eastAsia="Times New Roman"/>
          <w:i/>
        </w:rPr>
      </w:pPr>
      <w:bookmarkStart w:id="0" w:name="_GoBack"/>
      <w:bookmarkEnd w:id="0"/>
    </w:p>
    <w:p w:rsidR="006632EA" w:rsidRPr="00F83F06" w:rsidRDefault="00F83F06" w:rsidP="00F83F06">
      <w:pPr>
        <w:spacing w:line="240" w:lineRule="auto"/>
        <w:contextualSpacing/>
      </w:pPr>
      <w:r w:rsidRPr="00F83F06">
        <w:rPr>
          <w:rFonts w:eastAsia="Times New Roman"/>
          <w:i/>
        </w:rPr>
        <w:t>E-rate is the commonly used name for the Universal Service Fund. The Schools and Libraries Division (SLD) of the Universal Service Administrative Company (USAC) administers the E-rate program for schools and libraries. USAC is a not-for-profit corporation overseen by the FCC.</w:t>
      </w:r>
      <w:r w:rsidRPr="00F83F06">
        <w:t xml:space="preserve"> </w:t>
      </w:r>
    </w:p>
    <w:sectPr w:rsidR="006632EA" w:rsidRPr="00F83F06" w:rsidSect="00F83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4DF6"/>
    <w:rsid w:val="00005AE2"/>
    <w:rsid w:val="00012FBC"/>
    <w:rsid w:val="000369F8"/>
    <w:rsid w:val="00051FBD"/>
    <w:rsid w:val="00055542"/>
    <w:rsid w:val="000B35E2"/>
    <w:rsid w:val="000F293A"/>
    <w:rsid w:val="00112460"/>
    <w:rsid w:val="001275B5"/>
    <w:rsid w:val="00145243"/>
    <w:rsid w:val="00147C79"/>
    <w:rsid w:val="001E7442"/>
    <w:rsid w:val="00265C9D"/>
    <w:rsid w:val="002B74C5"/>
    <w:rsid w:val="002E6FD2"/>
    <w:rsid w:val="00301E28"/>
    <w:rsid w:val="00327C8B"/>
    <w:rsid w:val="00343FD1"/>
    <w:rsid w:val="003834AF"/>
    <w:rsid w:val="00395909"/>
    <w:rsid w:val="003A14E7"/>
    <w:rsid w:val="003C6C5F"/>
    <w:rsid w:val="003E4AE2"/>
    <w:rsid w:val="00400762"/>
    <w:rsid w:val="0040076B"/>
    <w:rsid w:val="004337BE"/>
    <w:rsid w:val="004367FC"/>
    <w:rsid w:val="00442689"/>
    <w:rsid w:val="004469C6"/>
    <w:rsid w:val="00491917"/>
    <w:rsid w:val="004B2154"/>
    <w:rsid w:val="004B27CB"/>
    <w:rsid w:val="004E077F"/>
    <w:rsid w:val="004E6F4A"/>
    <w:rsid w:val="00515B7D"/>
    <w:rsid w:val="00525927"/>
    <w:rsid w:val="00560CCE"/>
    <w:rsid w:val="00573D35"/>
    <w:rsid w:val="005A6DBF"/>
    <w:rsid w:val="005C0AAD"/>
    <w:rsid w:val="005D0326"/>
    <w:rsid w:val="005E733D"/>
    <w:rsid w:val="006121AB"/>
    <w:rsid w:val="00633A02"/>
    <w:rsid w:val="006418A6"/>
    <w:rsid w:val="00661813"/>
    <w:rsid w:val="00684A49"/>
    <w:rsid w:val="0069512A"/>
    <w:rsid w:val="006B7246"/>
    <w:rsid w:val="00731ECF"/>
    <w:rsid w:val="007328C1"/>
    <w:rsid w:val="00761473"/>
    <w:rsid w:val="007658AC"/>
    <w:rsid w:val="00774E7B"/>
    <w:rsid w:val="0077633D"/>
    <w:rsid w:val="00791A8A"/>
    <w:rsid w:val="00796BEE"/>
    <w:rsid w:val="007B3B82"/>
    <w:rsid w:val="007C7128"/>
    <w:rsid w:val="00824D5E"/>
    <w:rsid w:val="00841127"/>
    <w:rsid w:val="00851F80"/>
    <w:rsid w:val="00881856"/>
    <w:rsid w:val="00884B71"/>
    <w:rsid w:val="008904D4"/>
    <w:rsid w:val="00894D09"/>
    <w:rsid w:val="008B3349"/>
    <w:rsid w:val="00900D9E"/>
    <w:rsid w:val="009202A7"/>
    <w:rsid w:val="00924401"/>
    <w:rsid w:val="00930D86"/>
    <w:rsid w:val="00951CB0"/>
    <w:rsid w:val="009732C9"/>
    <w:rsid w:val="00986D30"/>
    <w:rsid w:val="009A7875"/>
    <w:rsid w:val="009E0D52"/>
    <w:rsid w:val="00A057BE"/>
    <w:rsid w:val="00A16905"/>
    <w:rsid w:val="00A20152"/>
    <w:rsid w:val="00A70D8C"/>
    <w:rsid w:val="00A83E41"/>
    <w:rsid w:val="00AC6FE9"/>
    <w:rsid w:val="00AE559E"/>
    <w:rsid w:val="00AE7CAD"/>
    <w:rsid w:val="00B02248"/>
    <w:rsid w:val="00B04E4B"/>
    <w:rsid w:val="00B343C2"/>
    <w:rsid w:val="00B91B33"/>
    <w:rsid w:val="00BB20D3"/>
    <w:rsid w:val="00C11AF3"/>
    <w:rsid w:val="00C5029A"/>
    <w:rsid w:val="00C60866"/>
    <w:rsid w:val="00C64388"/>
    <w:rsid w:val="00C8057F"/>
    <w:rsid w:val="00C82CE4"/>
    <w:rsid w:val="00CB135C"/>
    <w:rsid w:val="00CE50BA"/>
    <w:rsid w:val="00D14614"/>
    <w:rsid w:val="00D1763F"/>
    <w:rsid w:val="00D35D9F"/>
    <w:rsid w:val="00D91031"/>
    <w:rsid w:val="00DC3919"/>
    <w:rsid w:val="00DD36E7"/>
    <w:rsid w:val="00E07DE1"/>
    <w:rsid w:val="00E14914"/>
    <w:rsid w:val="00E22563"/>
    <w:rsid w:val="00E60C42"/>
    <w:rsid w:val="00EA7CFE"/>
    <w:rsid w:val="00EF405D"/>
    <w:rsid w:val="00F335E5"/>
    <w:rsid w:val="00F42F53"/>
    <w:rsid w:val="00F83F06"/>
    <w:rsid w:val="00F87F7C"/>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E739-D8D2-4C09-8284-815FC55D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FollowedHyperlink">
    <w:name w:val="FollowedHyperlink"/>
    <w:basedOn w:val="DefaultParagraphFont"/>
    <w:uiPriority w:val="99"/>
    <w:semiHidden/>
    <w:unhideWhenUsed/>
    <w:rsid w:val="00C80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e-rate-whats-new-for-20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7461-2EAB-4F83-9B8B-F97330E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2015-10-23T20:57:00Z</dcterms:created>
  <dcterms:modified xsi:type="dcterms:W3CDTF">2015-10-23T20:58:00Z</dcterms:modified>
</cp:coreProperties>
</file>