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A6" w:rsidRPr="009F3E3A" w:rsidRDefault="00E75EE7" w:rsidP="009F3E3A">
      <w:pPr>
        <w:pStyle w:val="Heading1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Library CE Institute Workshop: </w:t>
      </w:r>
      <w:r>
        <w:rPr>
          <w:color w:val="0F243E" w:themeColor="text2" w:themeShade="80"/>
        </w:rPr>
        <w:br/>
      </w:r>
      <w:r w:rsidR="00155520">
        <w:rPr>
          <w:color w:val="0F243E" w:themeColor="text2" w:themeShade="80"/>
        </w:rPr>
        <w:t>QUICK Development Model for O</w:t>
      </w:r>
      <w:r w:rsidR="00BA6EC1" w:rsidRPr="009F3E3A">
        <w:rPr>
          <w:color w:val="0F243E" w:themeColor="text2" w:themeShade="80"/>
        </w:rPr>
        <w:t xml:space="preserve">nline </w:t>
      </w:r>
      <w:r w:rsidR="00697254">
        <w:rPr>
          <w:color w:val="0F243E" w:themeColor="text2" w:themeShade="80"/>
        </w:rPr>
        <w:t>Self-P</w:t>
      </w:r>
      <w:r w:rsidR="00155520">
        <w:rPr>
          <w:color w:val="0F243E" w:themeColor="text2" w:themeShade="80"/>
        </w:rPr>
        <w:t>aced L</w:t>
      </w:r>
      <w:r w:rsidR="00BA6EC1" w:rsidRPr="009F3E3A">
        <w:rPr>
          <w:color w:val="0F243E" w:themeColor="text2" w:themeShade="80"/>
        </w:rPr>
        <w:t>earning</w:t>
      </w:r>
    </w:p>
    <w:p w:rsidR="00BA6EC1" w:rsidRPr="009F3E3A" w:rsidRDefault="00D30292" w:rsidP="009F3E3A">
      <w:pPr>
        <w:pStyle w:val="Heading2"/>
        <w:rPr>
          <w:color w:val="31849B" w:themeColor="accent5" w:themeShade="BF"/>
        </w:rPr>
      </w:pPr>
      <w:r>
        <w:rPr>
          <w:color w:val="31849B" w:themeColor="accent5" w:themeShade="BF"/>
        </w:rPr>
        <w:br/>
      </w:r>
      <w:r w:rsidR="00BA6EC1" w:rsidRPr="009F3E3A">
        <w:rPr>
          <w:color w:val="31849B" w:themeColor="accent5" w:themeShade="BF"/>
        </w:rPr>
        <w:t>Q – Quality Content</w:t>
      </w:r>
    </w:p>
    <w:p w:rsidR="00BA6EC1" w:rsidRDefault="00BA6EC1" w:rsidP="00BA6EC1">
      <w:pPr>
        <w:pStyle w:val="ListParagraph"/>
        <w:numPr>
          <w:ilvl w:val="0"/>
          <w:numId w:val="1"/>
        </w:numPr>
      </w:pPr>
      <w:r>
        <w:t xml:space="preserve">Vetted via SME, established organization or other known approval </w:t>
      </w:r>
    </w:p>
    <w:p w:rsidR="00BA6EC1" w:rsidRDefault="00BA6EC1" w:rsidP="00BA6EC1">
      <w:pPr>
        <w:pStyle w:val="ListParagraph"/>
        <w:numPr>
          <w:ilvl w:val="1"/>
          <w:numId w:val="1"/>
        </w:numPr>
      </w:pPr>
      <w:r>
        <w:t>This could include a template or method for extracting expertise from an SME</w:t>
      </w:r>
    </w:p>
    <w:p w:rsidR="00BA6EC1" w:rsidRDefault="00BA6EC1" w:rsidP="00BA6EC1">
      <w:pPr>
        <w:pStyle w:val="ListParagraph"/>
        <w:numPr>
          <w:ilvl w:val="1"/>
          <w:numId w:val="1"/>
        </w:numPr>
      </w:pPr>
      <w:r>
        <w:t>Examples include existing online course content, video, podcast and recorded interviews, recorded webinar content</w:t>
      </w:r>
      <w:r w:rsidR="0008368A">
        <w:t xml:space="preserve">, resources developed for other delivery formats, </w:t>
      </w:r>
    </w:p>
    <w:p w:rsidR="00BA6EC1" w:rsidRDefault="00BA6EC1" w:rsidP="00BA6EC1">
      <w:pPr>
        <w:pStyle w:val="ListParagraph"/>
        <w:numPr>
          <w:ilvl w:val="0"/>
          <w:numId w:val="1"/>
        </w:numPr>
      </w:pPr>
      <w:r>
        <w:t>Must include Learning Outcomes based on audience, delivery format and topic</w:t>
      </w:r>
    </w:p>
    <w:p w:rsidR="00BA6EC1" w:rsidRDefault="00BA6EC1" w:rsidP="00BA6EC1">
      <w:pPr>
        <w:pStyle w:val="ListParagraph"/>
        <w:numPr>
          <w:ilvl w:val="0"/>
          <w:numId w:val="1"/>
        </w:numPr>
      </w:pPr>
      <w:r>
        <w:t xml:space="preserve">Chunked content that flows with appropriate design based on </w:t>
      </w:r>
      <w:r w:rsidR="0008368A">
        <w:t>instructional design</w:t>
      </w:r>
      <w:r>
        <w:t xml:space="preserve"> principles</w:t>
      </w:r>
    </w:p>
    <w:p w:rsidR="00BA6EC1" w:rsidRPr="009F3E3A" w:rsidRDefault="00BA6EC1" w:rsidP="009F3E3A">
      <w:pPr>
        <w:pStyle w:val="Heading2"/>
        <w:rPr>
          <w:color w:val="31849B" w:themeColor="accent5" w:themeShade="BF"/>
        </w:rPr>
      </w:pPr>
      <w:r w:rsidRPr="009F3E3A">
        <w:rPr>
          <w:color w:val="31849B" w:themeColor="accent5" w:themeShade="BF"/>
        </w:rPr>
        <w:t>U – Useful</w:t>
      </w:r>
      <w:r w:rsidR="006B1FD6" w:rsidRPr="009F3E3A">
        <w:rPr>
          <w:color w:val="31849B" w:themeColor="accent5" w:themeShade="BF"/>
        </w:rPr>
        <w:t xml:space="preserve"> Topic</w:t>
      </w:r>
      <w:r w:rsidRPr="009F3E3A">
        <w:rPr>
          <w:color w:val="31849B" w:themeColor="accent5" w:themeShade="BF"/>
        </w:rPr>
        <w:t xml:space="preserve"> </w:t>
      </w:r>
      <w:r w:rsidR="006B1FD6" w:rsidRPr="009F3E3A">
        <w:rPr>
          <w:color w:val="31849B" w:themeColor="accent5" w:themeShade="BF"/>
        </w:rPr>
        <w:t xml:space="preserve">(and Usable via </w:t>
      </w:r>
      <w:r w:rsidR="0008368A" w:rsidRPr="009F3E3A">
        <w:rPr>
          <w:color w:val="31849B" w:themeColor="accent5" w:themeShade="BF"/>
        </w:rPr>
        <w:t xml:space="preserve">practical </w:t>
      </w:r>
      <w:r w:rsidR="006B1FD6" w:rsidRPr="009F3E3A">
        <w:rPr>
          <w:color w:val="31849B" w:themeColor="accent5" w:themeShade="BF"/>
        </w:rPr>
        <w:t>reinforcement)</w:t>
      </w:r>
    </w:p>
    <w:p w:rsidR="00BA6EC1" w:rsidRDefault="00BA6EC1" w:rsidP="00BA6EC1">
      <w:pPr>
        <w:pStyle w:val="ListParagraph"/>
        <w:numPr>
          <w:ilvl w:val="0"/>
          <w:numId w:val="2"/>
        </w:numPr>
      </w:pPr>
      <w:r>
        <w:t>Based on some type of</w:t>
      </w:r>
      <w:r w:rsidR="0008368A">
        <w:t xml:space="preserve"> formal or informal</w:t>
      </w:r>
      <w:r>
        <w:t xml:space="preserve"> needs assessment </w:t>
      </w:r>
    </w:p>
    <w:p w:rsidR="00BA6EC1" w:rsidRDefault="00BA6EC1" w:rsidP="00BA6EC1">
      <w:pPr>
        <w:pStyle w:val="ListParagraph"/>
        <w:numPr>
          <w:ilvl w:val="0"/>
          <w:numId w:val="2"/>
        </w:numPr>
      </w:pPr>
      <w:r>
        <w:t xml:space="preserve">Practical </w:t>
      </w:r>
      <w:r w:rsidR="006B1FD6">
        <w:t>skills and knowledge</w:t>
      </w:r>
      <w:r w:rsidR="005E53C4">
        <w:t>, with emphasis on building skills</w:t>
      </w:r>
      <w:r w:rsidR="0008368A">
        <w:t xml:space="preserve"> </w:t>
      </w:r>
      <w:r w:rsidR="005E53C4">
        <w:t>for the future library</w:t>
      </w:r>
    </w:p>
    <w:p w:rsidR="00BA6EC1" w:rsidRDefault="00BA6EC1" w:rsidP="00BA6EC1">
      <w:pPr>
        <w:pStyle w:val="ListParagraph"/>
        <w:numPr>
          <w:ilvl w:val="0"/>
          <w:numId w:val="2"/>
        </w:numPr>
      </w:pPr>
      <w:r>
        <w:t>Reinforced via exercises and interactivity</w:t>
      </w:r>
    </w:p>
    <w:p w:rsidR="005E53C4" w:rsidRDefault="005E53C4" w:rsidP="00BA6EC1">
      <w:pPr>
        <w:pStyle w:val="ListParagraph"/>
        <w:numPr>
          <w:ilvl w:val="0"/>
          <w:numId w:val="2"/>
        </w:numPr>
      </w:pPr>
      <w:r>
        <w:t xml:space="preserve">Applicable to a broad audience to increase </w:t>
      </w:r>
      <w:proofErr w:type="spellStart"/>
      <w:r>
        <w:t>sharability</w:t>
      </w:r>
      <w:proofErr w:type="spellEnd"/>
      <w:r>
        <w:t xml:space="preserve"> of content</w:t>
      </w:r>
      <w:r w:rsidR="0040182A">
        <w:t xml:space="preserve"> and opportunities for cross-organization collaboration</w:t>
      </w:r>
    </w:p>
    <w:p w:rsidR="00BA6EC1" w:rsidRDefault="00BA6EC1" w:rsidP="00BA6EC1">
      <w:pPr>
        <w:pStyle w:val="ListParagraph"/>
        <w:numPr>
          <w:ilvl w:val="0"/>
          <w:numId w:val="2"/>
        </w:numPr>
      </w:pPr>
      <w:r>
        <w:t xml:space="preserve">Customized as </w:t>
      </w:r>
      <w:r w:rsidR="00FE634C">
        <w:t>needed</w:t>
      </w:r>
      <w:r>
        <w:t xml:space="preserve"> for </w:t>
      </w:r>
      <w:r w:rsidR="00FE634C">
        <w:t>local</w:t>
      </w:r>
      <w:r>
        <w:t xml:space="preserve"> audience</w:t>
      </w:r>
      <w:r w:rsidR="00FE634C">
        <w:t>s</w:t>
      </w:r>
      <w:r>
        <w:t xml:space="preserve"> (i.e. section on local library policies) </w:t>
      </w:r>
    </w:p>
    <w:p w:rsidR="00BA6EC1" w:rsidRPr="009F3E3A" w:rsidRDefault="00BA6EC1" w:rsidP="009F3E3A">
      <w:pPr>
        <w:pStyle w:val="Heading2"/>
        <w:rPr>
          <w:color w:val="31849B" w:themeColor="accent5" w:themeShade="BF"/>
        </w:rPr>
      </w:pPr>
      <w:r w:rsidRPr="009F3E3A">
        <w:rPr>
          <w:color w:val="31849B" w:themeColor="accent5" w:themeShade="BF"/>
        </w:rPr>
        <w:t>I – Interactive and Engaging</w:t>
      </w:r>
    </w:p>
    <w:p w:rsidR="00BA6EC1" w:rsidRDefault="00BA6EC1" w:rsidP="00BA6EC1">
      <w:pPr>
        <w:pStyle w:val="ListParagraph"/>
        <w:numPr>
          <w:ilvl w:val="0"/>
          <w:numId w:val="2"/>
        </w:numPr>
      </w:pPr>
      <w:r>
        <w:t xml:space="preserve">Use of technology and other </w:t>
      </w:r>
      <w:r w:rsidR="0008368A">
        <w:t>instructional design</w:t>
      </w:r>
      <w:r>
        <w:t xml:space="preserve"> principles to bring interaction</w:t>
      </w:r>
      <w:r w:rsidR="00F31A98">
        <w:t xml:space="preserve"> and reinforcement</w:t>
      </w:r>
      <w:r>
        <w:t xml:space="preserve"> to the learning experience</w:t>
      </w:r>
    </w:p>
    <w:p w:rsidR="0008368A" w:rsidRPr="0008368A" w:rsidRDefault="00EB6306" w:rsidP="00BA6EC1">
      <w:pPr>
        <w:pStyle w:val="ListParagraph"/>
        <w:numPr>
          <w:ilvl w:val="0"/>
          <w:numId w:val="2"/>
        </w:numPr>
        <w:rPr>
          <w:b/>
        </w:rPr>
      </w:pPr>
      <w:r>
        <w:t xml:space="preserve">Meaningful use of </w:t>
      </w:r>
      <w:r w:rsidR="0008368A">
        <w:t>i</w:t>
      </w:r>
      <w:r w:rsidR="00BA6EC1">
        <w:t>mages</w:t>
      </w:r>
      <w:r w:rsidR="00F31A98">
        <w:t xml:space="preserve"> and graphics</w:t>
      </w:r>
      <w:r w:rsidR="00BA6EC1">
        <w:t xml:space="preserve"> </w:t>
      </w:r>
    </w:p>
    <w:p w:rsidR="00BA6EC1" w:rsidRPr="009F3E3A" w:rsidRDefault="00BA6EC1" w:rsidP="009F3E3A">
      <w:pPr>
        <w:pStyle w:val="Heading2"/>
        <w:rPr>
          <w:color w:val="31849B" w:themeColor="accent5" w:themeShade="BF"/>
        </w:rPr>
      </w:pPr>
      <w:r w:rsidRPr="009F3E3A">
        <w:rPr>
          <w:color w:val="31849B" w:themeColor="accent5" w:themeShade="BF"/>
        </w:rPr>
        <w:t>C – Connection/</w:t>
      </w:r>
      <w:r w:rsidR="0008368A" w:rsidRPr="009F3E3A">
        <w:rPr>
          <w:color w:val="31849B" w:themeColor="accent5" w:themeShade="BF"/>
        </w:rPr>
        <w:t>Context/</w:t>
      </w:r>
      <w:r w:rsidRPr="009F3E3A">
        <w:rPr>
          <w:color w:val="31849B" w:themeColor="accent5" w:themeShade="BF"/>
        </w:rPr>
        <w:t>Community/Conversation and Convening</w:t>
      </w:r>
    </w:p>
    <w:p w:rsidR="0008368A" w:rsidRDefault="0008368A" w:rsidP="00BA6EC1">
      <w:pPr>
        <w:pStyle w:val="ListParagraph"/>
        <w:numPr>
          <w:ilvl w:val="0"/>
          <w:numId w:val="3"/>
        </w:numPr>
      </w:pPr>
      <w:r>
        <w:t xml:space="preserve">Place learning into context for increased chance of long-term </w:t>
      </w:r>
      <w:r w:rsidR="00716316">
        <w:t>retention</w:t>
      </w:r>
    </w:p>
    <w:p w:rsidR="00BA6EC1" w:rsidRDefault="00BA6EC1" w:rsidP="00BA6EC1">
      <w:pPr>
        <w:pStyle w:val="ListParagraph"/>
        <w:numPr>
          <w:ilvl w:val="0"/>
          <w:numId w:val="3"/>
        </w:numPr>
      </w:pPr>
      <w:r>
        <w:t>Opportunity to interact and build on local, regional or national discussion around the topic</w:t>
      </w:r>
    </w:p>
    <w:p w:rsidR="00BA6EC1" w:rsidRDefault="0008368A" w:rsidP="00BA6EC1">
      <w:pPr>
        <w:pStyle w:val="ListParagraph"/>
        <w:numPr>
          <w:ilvl w:val="0"/>
          <w:numId w:val="3"/>
        </w:numPr>
      </w:pPr>
      <w:r>
        <w:t>Possibly include a</w:t>
      </w:r>
      <w:r w:rsidR="00BA6EC1">
        <w:t xml:space="preserve"> </w:t>
      </w:r>
      <w:r w:rsidR="00F31A98">
        <w:t>s</w:t>
      </w:r>
      <w:r w:rsidR="00BA6EC1">
        <w:t>taff guide for passing on</w:t>
      </w:r>
      <w:r w:rsidR="00F31A98">
        <w:t xml:space="preserve"> the</w:t>
      </w:r>
      <w:r w:rsidR="00BA6EC1">
        <w:t xml:space="preserve"> knowledge and skills</w:t>
      </w:r>
      <w:r w:rsidR="00F31A98">
        <w:t xml:space="preserve"> from the learning piece</w:t>
      </w:r>
      <w:r w:rsidR="00BA6EC1">
        <w:t xml:space="preserve"> to a wider audience</w:t>
      </w:r>
    </w:p>
    <w:p w:rsidR="00BA6EC1" w:rsidRDefault="00BA6EC1" w:rsidP="00BA6EC1">
      <w:pPr>
        <w:pStyle w:val="ListParagraph"/>
        <w:numPr>
          <w:ilvl w:val="0"/>
          <w:numId w:val="3"/>
        </w:numPr>
      </w:pPr>
      <w:r>
        <w:t xml:space="preserve">Connection via social media or email to other libraries and organizations interested in the topic </w:t>
      </w:r>
    </w:p>
    <w:p w:rsidR="00BA6EC1" w:rsidRDefault="00BA6EC1" w:rsidP="00BA6EC1">
      <w:pPr>
        <w:pStyle w:val="ListParagraph"/>
        <w:numPr>
          <w:ilvl w:val="1"/>
          <w:numId w:val="3"/>
        </w:numPr>
      </w:pPr>
      <w:proofErr w:type="spellStart"/>
      <w:r>
        <w:t>Facebook</w:t>
      </w:r>
      <w:proofErr w:type="spellEnd"/>
      <w:r>
        <w:t xml:space="preserve"> pages, </w:t>
      </w:r>
      <w:proofErr w:type="spellStart"/>
      <w:r>
        <w:t>Pinterest</w:t>
      </w:r>
      <w:proofErr w:type="spellEnd"/>
      <w:r>
        <w:t xml:space="preserve">, </w:t>
      </w:r>
      <w:r w:rsidR="00545DB8">
        <w:t xml:space="preserve">Twitter </w:t>
      </w:r>
      <w:proofErr w:type="spellStart"/>
      <w:r w:rsidR="00545DB8">
        <w:t>hashta</w:t>
      </w:r>
      <w:r w:rsidR="00EB6306">
        <w:t>g</w:t>
      </w:r>
      <w:proofErr w:type="spellEnd"/>
      <w:r w:rsidR="00EB6306">
        <w:t xml:space="preserve">, </w:t>
      </w:r>
      <w:r>
        <w:t>etc. that either already exist or are established as a part of the development process</w:t>
      </w:r>
    </w:p>
    <w:p w:rsidR="00BA6EC1" w:rsidRPr="009F3E3A" w:rsidRDefault="00BA6EC1" w:rsidP="009F3E3A">
      <w:pPr>
        <w:pStyle w:val="Heading2"/>
        <w:rPr>
          <w:color w:val="31849B" w:themeColor="accent5" w:themeShade="BF"/>
        </w:rPr>
      </w:pPr>
      <w:r w:rsidRPr="009F3E3A">
        <w:rPr>
          <w:color w:val="31849B" w:themeColor="accent5" w:themeShade="BF"/>
        </w:rPr>
        <w:t xml:space="preserve">K – “Keep it </w:t>
      </w:r>
      <w:r w:rsidR="00F31A98" w:rsidRPr="009F3E3A">
        <w:rPr>
          <w:color w:val="31849B" w:themeColor="accent5" w:themeShade="BF"/>
        </w:rPr>
        <w:t>current</w:t>
      </w:r>
      <w:r w:rsidRPr="009F3E3A">
        <w:rPr>
          <w:color w:val="31849B" w:themeColor="accent5" w:themeShade="BF"/>
        </w:rPr>
        <w:t>”</w:t>
      </w:r>
    </w:p>
    <w:p w:rsidR="00BA6EC1" w:rsidRDefault="00BA6EC1" w:rsidP="00BA6EC1">
      <w:pPr>
        <w:pStyle w:val="ListParagraph"/>
        <w:numPr>
          <w:ilvl w:val="0"/>
          <w:numId w:val="4"/>
        </w:numPr>
      </w:pPr>
      <w:r>
        <w:t>Sustainable content and technology</w:t>
      </w:r>
    </w:p>
    <w:p w:rsidR="00BA6EC1" w:rsidRDefault="00BA6EC1" w:rsidP="00BA6EC1">
      <w:pPr>
        <w:pStyle w:val="ListParagraph"/>
        <w:numPr>
          <w:ilvl w:val="0"/>
          <w:numId w:val="4"/>
        </w:numPr>
      </w:pPr>
      <w:r>
        <w:t>Easily updated</w:t>
      </w:r>
      <w:r w:rsidR="00F31A98">
        <w:t xml:space="preserve"> (or disposable)</w:t>
      </w:r>
      <w:r>
        <w:t xml:space="preserve"> content </w:t>
      </w:r>
    </w:p>
    <w:p w:rsidR="00DE71CD" w:rsidRDefault="0008368A" w:rsidP="00BA6EC1">
      <w:pPr>
        <w:pStyle w:val="ListParagraph"/>
        <w:numPr>
          <w:ilvl w:val="0"/>
          <w:numId w:val="4"/>
        </w:numPr>
      </w:pPr>
      <w:r>
        <w:t>Include</w:t>
      </w:r>
      <w:r w:rsidR="00BA6EC1">
        <w:t xml:space="preserve"> a p</w:t>
      </w:r>
      <w:r w:rsidR="00F31A98">
        <w:t xml:space="preserve">lan for evaluation, </w:t>
      </w:r>
      <w:r w:rsidR="00BA6EC1">
        <w:t>revision</w:t>
      </w:r>
      <w:r w:rsidR="00F31A98">
        <w:t xml:space="preserve"> and/or deletion</w:t>
      </w:r>
    </w:p>
    <w:p w:rsidR="00BA6EC1" w:rsidRDefault="0008368A" w:rsidP="00BA6EC1">
      <w:pPr>
        <w:pStyle w:val="ListParagraph"/>
        <w:numPr>
          <w:ilvl w:val="0"/>
          <w:numId w:val="4"/>
        </w:numPr>
      </w:pPr>
      <w:r>
        <w:t>Provide</w:t>
      </w:r>
      <w:r w:rsidR="00BA6EC1">
        <w:t xml:space="preserve"> both short term and long term learner feedback </w:t>
      </w:r>
    </w:p>
    <w:sectPr w:rsidR="00BA6EC1" w:rsidSect="00DE71CD">
      <w:footerReference w:type="default" r:id="rId7"/>
      <w:pgSz w:w="12240" w:h="15840"/>
      <w:pgMar w:top="1152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53" w:rsidRDefault="00647853" w:rsidP="00DE71CD">
      <w:pPr>
        <w:spacing w:after="0" w:line="240" w:lineRule="auto"/>
      </w:pPr>
      <w:r>
        <w:separator/>
      </w:r>
    </w:p>
  </w:endnote>
  <w:endnote w:type="continuationSeparator" w:id="0">
    <w:p w:rsidR="00647853" w:rsidRDefault="00647853" w:rsidP="00DE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CD" w:rsidRDefault="00DE71CD" w:rsidP="00DE71CD">
    <w:pPr>
      <w:spacing w:line="240" w:lineRule="auto"/>
      <w:jc w:val="center"/>
      <w:rPr>
        <w:i/>
        <w:iCs/>
        <w:color w:val="7F7F7F" w:themeColor="text1" w:themeTint="80"/>
        <w:sz w:val="20"/>
      </w:rPr>
    </w:pPr>
    <w:r w:rsidRPr="00DE71CD">
      <w:rPr>
        <w:i/>
        <w:iCs/>
        <w:noProof/>
        <w:color w:val="7F7F7F" w:themeColor="text1" w:themeTint="80"/>
        <w:sz w:val="20"/>
      </w:rPr>
      <w:drawing>
        <wp:inline distT="0" distB="0" distL="0" distR="0">
          <wp:extent cx="5448300" cy="733425"/>
          <wp:effectExtent l="19050" t="0" r="0" b="0"/>
          <wp:docPr id="3" name="Picture 1" descr="C:\Users\knappm\Desktop\SCEC\SCEC-web\SCEC-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appm\Desktop\SCEC\SCEC-web\SCEC-log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71CD" w:rsidRDefault="00DE71CD" w:rsidP="00DE71CD">
    <w:pPr>
      <w:spacing w:line="240" w:lineRule="auto"/>
      <w:jc w:val="center"/>
    </w:pPr>
    <w:r w:rsidRPr="0082113F">
      <w:rPr>
        <w:i/>
        <w:iCs/>
        <w:color w:val="7F7F7F" w:themeColor="text1" w:themeTint="80"/>
        <w:sz w:val="20"/>
      </w:rPr>
      <w:t xml:space="preserve">The Library CE Institute is a partnership of WebJunction and Infopeople, generously supported </w:t>
    </w:r>
    <w:r w:rsidR="0075478A">
      <w:rPr>
        <w:i/>
        <w:iCs/>
        <w:color w:val="7F7F7F" w:themeColor="text1" w:themeTint="80"/>
        <w:sz w:val="20"/>
      </w:rPr>
      <w:br/>
    </w:r>
    <w:r w:rsidRPr="0082113F">
      <w:rPr>
        <w:i/>
        <w:iCs/>
        <w:color w:val="7F7F7F" w:themeColor="text1" w:themeTint="80"/>
        <w:sz w:val="20"/>
      </w:rPr>
      <w:t>by a grant</w:t>
    </w:r>
    <w:r w:rsidR="0075478A">
      <w:rPr>
        <w:i/>
        <w:iCs/>
        <w:color w:val="7F7F7F" w:themeColor="text1" w:themeTint="80"/>
        <w:sz w:val="20"/>
      </w:rPr>
      <w:t xml:space="preserve"> </w:t>
    </w:r>
    <w:r w:rsidRPr="0082113F">
      <w:rPr>
        <w:i/>
        <w:iCs/>
        <w:color w:val="7F7F7F" w:themeColor="text1" w:themeTint="80"/>
        <w:sz w:val="20"/>
      </w:rPr>
      <w:t>from the Institute of Museum &amp; Library Services (IMLS).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53" w:rsidRDefault="00647853" w:rsidP="00DE71CD">
      <w:pPr>
        <w:spacing w:after="0" w:line="240" w:lineRule="auto"/>
      </w:pPr>
      <w:r>
        <w:separator/>
      </w:r>
    </w:p>
  </w:footnote>
  <w:footnote w:type="continuationSeparator" w:id="0">
    <w:p w:rsidR="00647853" w:rsidRDefault="00647853" w:rsidP="00DE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64FA"/>
    <w:multiLevelType w:val="hybridMultilevel"/>
    <w:tmpl w:val="5720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B5424"/>
    <w:multiLevelType w:val="hybridMultilevel"/>
    <w:tmpl w:val="5A0A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6504B"/>
    <w:multiLevelType w:val="hybridMultilevel"/>
    <w:tmpl w:val="48D4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81F91"/>
    <w:multiLevelType w:val="hybridMultilevel"/>
    <w:tmpl w:val="4F88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A6EC1"/>
    <w:rsid w:val="0008368A"/>
    <w:rsid w:val="0009634A"/>
    <w:rsid w:val="00125F6E"/>
    <w:rsid w:val="00127619"/>
    <w:rsid w:val="00155520"/>
    <w:rsid w:val="001630C7"/>
    <w:rsid w:val="001751CD"/>
    <w:rsid w:val="001A48AA"/>
    <w:rsid w:val="001E362C"/>
    <w:rsid w:val="00206D46"/>
    <w:rsid w:val="00276D61"/>
    <w:rsid w:val="002A0C56"/>
    <w:rsid w:val="0040182A"/>
    <w:rsid w:val="00473F05"/>
    <w:rsid w:val="00545DB8"/>
    <w:rsid w:val="00561D2D"/>
    <w:rsid w:val="005C7E1B"/>
    <w:rsid w:val="005C7F44"/>
    <w:rsid w:val="005E53C4"/>
    <w:rsid w:val="005E7B44"/>
    <w:rsid w:val="0063001A"/>
    <w:rsid w:val="00647853"/>
    <w:rsid w:val="00696830"/>
    <w:rsid w:val="00697254"/>
    <w:rsid w:val="006B1FD6"/>
    <w:rsid w:val="006D272C"/>
    <w:rsid w:val="00716316"/>
    <w:rsid w:val="00727ACB"/>
    <w:rsid w:val="0075478A"/>
    <w:rsid w:val="00787298"/>
    <w:rsid w:val="009047D8"/>
    <w:rsid w:val="009F3E3A"/>
    <w:rsid w:val="00A23931"/>
    <w:rsid w:val="00BA6EC1"/>
    <w:rsid w:val="00C75773"/>
    <w:rsid w:val="00D30292"/>
    <w:rsid w:val="00D30681"/>
    <w:rsid w:val="00D54BC6"/>
    <w:rsid w:val="00DE49A6"/>
    <w:rsid w:val="00DE57C0"/>
    <w:rsid w:val="00DE71CD"/>
    <w:rsid w:val="00E26415"/>
    <w:rsid w:val="00E75EE7"/>
    <w:rsid w:val="00EB6306"/>
    <w:rsid w:val="00F31A98"/>
    <w:rsid w:val="00F724EA"/>
    <w:rsid w:val="00FE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4A"/>
  </w:style>
  <w:style w:type="paragraph" w:styleId="Heading1">
    <w:name w:val="heading 1"/>
    <w:basedOn w:val="Normal"/>
    <w:next w:val="Normal"/>
    <w:link w:val="Heading1Char"/>
    <w:uiPriority w:val="9"/>
    <w:qFormat/>
    <w:rsid w:val="009F3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EC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E7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1CD"/>
  </w:style>
  <w:style w:type="paragraph" w:styleId="Footer">
    <w:name w:val="footer"/>
    <w:basedOn w:val="Normal"/>
    <w:link w:val="FooterChar"/>
    <w:uiPriority w:val="99"/>
    <w:semiHidden/>
    <w:unhideWhenUsed/>
    <w:rsid w:val="00DE7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petersoj</cp:lastModifiedBy>
  <cp:revision>2</cp:revision>
  <dcterms:created xsi:type="dcterms:W3CDTF">2014-08-22T16:49:00Z</dcterms:created>
  <dcterms:modified xsi:type="dcterms:W3CDTF">2014-08-22T16:49:00Z</dcterms:modified>
</cp:coreProperties>
</file>