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E254C" w14:textId="77777777" w:rsidR="00803582" w:rsidRPr="00FB51B7" w:rsidRDefault="00FB51B7" w:rsidP="00FB51B7">
      <w:pPr>
        <w:rPr>
          <w:b/>
          <w:bCs/>
        </w:rPr>
      </w:pPr>
      <w:bookmarkStart w:id="0" w:name="_Hlk514932954"/>
      <w:r>
        <w:rPr>
          <w:rFonts w:ascii="Calibri Light" w:eastAsia="Calibri Light" w:hAnsi="Calibri Light" w:cs="Calibri Light"/>
          <w:color w:val="92D050"/>
          <w:sz w:val="52"/>
          <w:szCs w:val="52"/>
          <w:lang w:bidi="en-US"/>
        </w:rPr>
        <w:t xml:space="preserve">Section 5— </w:t>
      </w:r>
      <w:r>
        <w:rPr>
          <w:b/>
          <w:bCs/>
        </w:rPr>
        <w:t xml:space="preserve"> </w:t>
      </w:r>
      <w:bookmarkEnd w:id="0"/>
      <w:r w:rsidR="00316CE6" w:rsidRPr="00FB51B7">
        <w:rPr>
          <w:sz w:val="36"/>
          <w:szCs w:val="36"/>
        </w:rPr>
        <w:t>Committing to</w:t>
      </w:r>
      <w:r w:rsidR="003F6199" w:rsidRPr="00FB51B7">
        <w:rPr>
          <w:sz w:val="36"/>
          <w:szCs w:val="36"/>
        </w:rPr>
        <w:t xml:space="preserve"> Wikipedia</w:t>
      </w:r>
      <w:r w:rsidR="001B2F1B" w:rsidRPr="00FB51B7">
        <w:rPr>
          <w:sz w:val="36"/>
          <w:szCs w:val="36"/>
        </w:rPr>
        <w:t xml:space="preserve"> Engagement</w:t>
      </w:r>
      <w:r w:rsidR="00F7011D" w:rsidRPr="00FB51B7">
        <w:rPr>
          <w:sz w:val="36"/>
          <w:szCs w:val="36"/>
        </w:rPr>
        <w:t>: Nine</w:t>
      </w:r>
      <w:r w:rsidR="004407FB" w:rsidRPr="00FB51B7">
        <w:rPr>
          <w:sz w:val="36"/>
          <w:szCs w:val="36"/>
        </w:rPr>
        <w:t xml:space="preserve"> Steps</w:t>
      </w:r>
    </w:p>
    <w:p w14:paraId="5A69B856" w14:textId="77777777" w:rsidR="00103C3B" w:rsidRDefault="00103C3B" w:rsidP="00103C3B">
      <w:pPr>
        <w:pStyle w:val="NoSpacing"/>
      </w:pPr>
    </w:p>
    <w:p w14:paraId="24D1B261" w14:textId="77777777" w:rsidR="00103C3B" w:rsidRDefault="00103C3B" w:rsidP="00103C3B">
      <w:pPr>
        <w:pStyle w:val="NoSpacing"/>
      </w:pPr>
      <w:proofErr w:type="gramStart"/>
      <w:r>
        <w:t>Name:_</w:t>
      </w:r>
      <w:proofErr w:type="gramEnd"/>
      <w:r>
        <w:t>_______________________________________________________Date:____________________</w:t>
      </w:r>
    </w:p>
    <w:p w14:paraId="1BB505BD" w14:textId="77777777" w:rsidR="003F6199" w:rsidRDefault="003F6199" w:rsidP="00427E8D">
      <w:pPr>
        <w:pStyle w:val="NoSpacing"/>
      </w:pPr>
    </w:p>
    <w:p w14:paraId="0AA9D69D" w14:textId="77777777" w:rsidR="003F6199" w:rsidRPr="004A4152" w:rsidRDefault="003F6199" w:rsidP="00427E8D">
      <w:pPr>
        <w:pStyle w:val="NoSpacing"/>
        <w:rPr>
          <w:rFonts w:asciiTheme="majorHAnsi" w:hAnsiTheme="majorHAnsi"/>
        </w:rPr>
      </w:pPr>
      <w:r w:rsidRPr="004A4152">
        <w:rPr>
          <w:rFonts w:asciiTheme="majorHAnsi" w:hAnsiTheme="majorHAnsi"/>
          <w:b/>
        </w:rPr>
        <w:t>Form of engagement</w:t>
      </w:r>
      <w:r w:rsidR="00103C3B">
        <w:rPr>
          <w:rFonts w:asciiTheme="majorHAnsi" w:hAnsiTheme="majorHAnsi"/>
          <w:b/>
        </w:rPr>
        <w:t>:</w:t>
      </w:r>
      <w:r w:rsidRPr="004A4152">
        <w:rPr>
          <w:rFonts w:asciiTheme="majorHAnsi" w:hAnsiTheme="majorHAnsi"/>
        </w:rPr>
        <w:t xml:space="preserve"> ___________________________________________</w:t>
      </w:r>
      <w:bookmarkStart w:id="1" w:name="_GoBack"/>
      <w:bookmarkEnd w:id="1"/>
    </w:p>
    <w:p w14:paraId="309B0C4B" w14:textId="77777777" w:rsidR="003F6199" w:rsidRDefault="003F6199" w:rsidP="00427E8D">
      <w:pPr>
        <w:pStyle w:val="NoSpacing"/>
      </w:pPr>
    </w:p>
    <w:p w14:paraId="4733691F" w14:textId="77777777" w:rsidR="00103C3B" w:rsidRDefault="00103C3B" w:rsidP="00427E8D">
      <w:pPr>
        <w:pStyle w:val="NoSpacing"/>
      </w:pPr>
    </w:p>
    <w:p w14:paraId="1A5495DE" w14:textId="77777777" w:rsidR="00AA4850" w:rsidRDefault="00B7201E" w:rsidP="00427E8D">
      <w:pPr>
        <w:pStyle w:val="NoSpacing"/>
      </w:pPr>
      <w:r w:rsidRPr="00B7201E">
        <w:t>Whether you plan to move forward with individual engagement or with some variety of group engagement (patron class, staff training, edit-a-thon, etc.), it is beneficial to lay out a game plan</w:t>
      </w:r>
      <w:r>
        <w:t xml:space="preserve">. This </w:t>
      </w:r>
      <w:r w:rsidR="00B67E6C">
        <w:t>Steps to E</w:t>
      </w:r>
      <w:r>
        <w:t xml:space="preserve">ngagement </w:t>
      </w:r>
      <w:r w:rsidR="00D971C6">
        <w:t>t</w:t>
      </w:r>
      <w:r>
        <w:t>emplate</w:t>
      </w:r>
      <w:r w:rsidRPr="00B7201E">
        <w:t xml:space="preserve"> will walk you through nine steps to frame your intention and move it into action.</w:t>
      </w:r>
    </w:p>
    <w:p w14:paraId="3A0623B1" w14:textId="77777777" w:rsidR="00B7201E" w:rsidRDefault="00B7201E" w:rsidP="00427E8D">
      <w:pPr>
        <w:pStyle w:val="NoSpacing"/>
      </w:pPr>
    </w:p>
    <w:p w14:paraId="18940011" w14:textId="77777777" w:rsidR="00B7201E" w:rsidRDefault="00B7201E" w:rsidP="00427E8D">
      <w:pPr>
        <w:pStyle w:val="NoSpacing"/>
      </w:pPr>
      <w:r>
        <w:t>As you fill in your own responses in the form, take advantage of your Wikipedia + Libraries peer community to share your ideas and resources for engagement and to help you think through the challenges. This is your opportunity to bounce ideas around with your course colleagues.</w:t>
      </w:r>
      <w:r w:rsidR="00BB10E5">
        <w:t xml:space="preserve"> </w:t>
      </w:r>
    </w:p>
    <w:p w14:paraId="00D33996" w14:textId="77777777" w:rsidR="00B7201E" w:rsidRDefault="00B7201E" w:rsidP="00427E8D">
      <w:pPr>
        <w:pStyle w:val="NoSpacing"/>
      </w:pPr>
    </w:p>
    <w:tbl>
      <w:tblPr>
        <w:tblStyle w:val="TableGrid"/>
        <w:tblW w:w="0" w:type="auto"/>
        <w:tblLook w:val="04A0" w:firstRow="1" w:lastRow="0" w:firstColumn="1" w:lastColumn="0" w:noHBand="0" w:noVBand="1"/>
      </w:tblPr>
      <w:tblGrid>
        <w:gridCol w:w="555"/>
        <w:gridCol w:w="2970"/>
        <w:gridCol w:w="6300"/>
      </w:tblGrid>
      <w:tr w:rsidR="003F6199" w:rsidRPr="004A4152" w14:paraId="249B1E5D" w14:textId="77777777" w:rsidTr="00AF4AC7">
        <w:trPr>
          <w:trHeight w:val="1440"/>
        </w:trPr>
        <w:tc>
          <w:tcPr>
            <w:tcW w:w="555" w:type="dxa"/>
            <w:tcMar>
              <w:top w:w="101" w:type="dxa"/>
              <w:left w:w="115" w:type="dxa"/>
              <w:bottom w:w="101" w:type="dxa"/>
              <w:right w:w="115" w:type="dxa"/>
            </w:tcMar>
            <w:vAlign w:val="center"/>
          </w:tcPr>
          <w:p w14:paraId="4254E5D1" w14:textId="77777777" w:rsidR="003F6199" w:rsidRPr="0007611D" w:rsidRDefault="003F6199" w:rsidP="003F6199">
            <w:pPr>
              <w:pStyle w:val="NoSpacing"/>
              <w:jc w:val="center"/>
              <w:rPr>
                <w:rFonts w:asciiTheme="majorHAnsi" w:hAnsiTheme="majorHAnsi"/>
                <w:b/>
                <w:sz w:val="32"/>
              </w:rPr>
            </w:pPr>
            <w:r w:rsidRPr="0007611D">
              <w:rPr>
                <w:rFonts w:asciiTheme="majorHAnsi" w:hAnsiTheme="majorHAnsi"/>
                <w:b/>
                <w:sz w:val="32"/>
              </w:rPr>
              <w:t>1</w:t>
            </w:r>
          </w:p>
        </w:tc>
        <w:tc>
          <w:tcPr>
            <w:tcW w:w="2970" w:type="dxa"/>
            <w:tcMar>
              <w:top w:w="101" w:type="dxa"/>
              <w:left w:w="115" w:type="dxa"/>
              <w:bottom w:w="101" w:type="dxa"/>
              <w:right w:w="115" w:type="dxa"/>
            </w:tcMar>
          </w:tcPr>
          <w:p w14:paraId="4E0150DA" w14:textId="77777777" w:rsidR="004203F4" w:rsidRPr="004A4152" w:rsidRDefault="004A4152" w:rsidP="00427E8D">
            <w:pPr>
              <w:pStyle w:val="NoSpacing"/>
              <w:rPr>
                <w:rFonts w:asciiTheme="majorHAnsi" w:hAnsiTheme="majorHAnsi"/>
              </w:rPr>
            </w:pPr>
            <w:r w:rsidRPr="004A4152">
              <w:rPr>
                <w:rFonts w:asciiTheme="majorHAnsi" w:hAnsiTheme="majorHAnsi"/>
              </w:rPr>
              <w:t>What is the goal</w:t>
            </w:r>
            <w:r w:rsidR="00DA3311">
              <w:rPr>
                <w:rFonts w:asciiTheme="majorHAnsi" w:hAnsiTheme="majorHAnsi"/>
              </w:rPr>
              <w:t xml:space="preserve"> for</w:t>
            </w:r>
            <w:r w:rsidRPr="004A4152">
              <w:rPr>
                <w:rFonts w:asciiTheme="majorHAnsi" w:hAnsiTheme="majorHAnsi"/>
              </w:rPr>
              <w:t xml:space="preserve"> this engagement?</w:t>
            </w:r>
            <w:r w:rsidR="00DA3311">
              <w:rPr>
                <w:rFonts w:asciiTheme="majorHAnsi" w:hAnsiTheme="majorHAnsi"/>
              </w:rPr>
              <w:t xml:space="preserve"> </w:t>
            </w:r>
          </w:p>
        </w:tc>
        <w:tc>
          <w:tcPr>
            <w:tcW w:w="6300" w:type="dxa"/>
            <w:tcMar>
              <w:top w:w="101" w:type="dxa"/>
              <w:left w:w="115" w:type="dxa"/>
              <w:bottom w:w="101" w:type="dxa"/>
              <w:right w:w="115" w:type="dxa"/>
            </w:tcMar>
          </w:tcPr>
          <w:p w14:paraId="23879CE7" w14:textId="77777777" w:rsidR="003F6199" w:rsidRPr="004A4152" w:rsidRDefault="003F6199" w:rsidP="00427E8D">
            <w:pPr>
              <w:pStyle w:val="NoSpacing"/>
              <w:rPr>
                <w:rFonts w:asciiTheme="majorHAnsi" w:hAnsiTheme="majorHAnsi"/>
              </w:rPr>
            </w:pPr>
          </w:p>
        </w:tc>
      </w:tr>
      <w:tr w:rsidR="003F6199" w:rsidRPr="004A4152" w14:paraId="5D476B45" w14:textId="77777777" w:rsidTr="00AF4AC7">
        <w:trPr>
          <w:trHeight w:val="1440"/>
        </w:trPr>
        <w:tc>
          <w:tcPr>
            <w:tcW w:w="555" w:type="dxa"/>
            <w:tcMar>
              <w:top w:w="101" w:type="dxa"/>
              <w:left w:w="115" w:type="dxa"/>
              <w:bottom w:w="101" w:type="dxa"/>
              <w:right w:w="115" w:type="dxa"/>
            </w:tcMar>
            <w:vAlign w:val="center"/>
          </w:tcPr>
          <w:p w14:paraId="6DE8A475" w14:textId="77777777" w:rsidR="003F6199" w:rsidRPr="0007611D" w:rsidRDefault="003F6199" w:rsidP="003F6199">
            <w:pPr>
              <w:pStyle w:val="NoSpacing"/>
              <w:jc w:val="center"/>
              <w:rPr>
                <w:rFonts w:asciiTheme="majorHAnsi" w:hAnsiTheme="majorHAnsi"/>
                <w:b/>
                <w:sz w:val="32"/>
              </w:rPr>
            </w:pPr>
            <w:r w:rsidRPr="0007611D">
              <w:rPr>
                <w:rFonts w:asciiTheme="majorHAnsi" w:hAnsiTheme="majorHAnsi"/>
                <w:b/>
                <w:sz w:val="32"/>
              </w:rPr>
              <w:t>2</w:t>
            </w:r>
          </w:p>
        </w:tc>
        <w:tc>
          <w:tcPr>
            <w:tcW w:w="2970" w:type="dxa"/>
            <w:tcMar>
              <w:top w:w="101" w:type="dxa"/>
              <w:left w:w="115" w:type="dxa"/>
              <w:bottom w:w="101" w:type="dxa"/>
              <w:right w:w="115" w:type="dxa"/>
            </w:tcMar>
          </w:tcPr>
          <w:p w14:paraId="10FA1212" w14:textId="77777777" w:rsidR="003F6199" w:rsidRDefault="004A4152" w:rsidP="00427E8D">
            <w:pPr>
              <w:pStyle w:val="NoSpacing"/>
              <w:rPr>
                <w:rFonts w:asciiTheme="majorHAnsi" w:hAnsiTheme="majorHAnsi"/>
              </w:rPr>
            </w:pPr>
            <w:r>
              <w:rPr>
                <w:rFonts w:asciiTheme="majorHAnsi" w:hAnsiTheme="majorHAnsi"/>
              </w:rPr>
              <w:t>Who is the audience for this engagement; who will benefit?</w:t>
            </w:r>
          </w:p>
          <w:p w14:paraId="6493EFDD" w14:textId="77777777" w:rsidR="005C62EF" w:rsidRDefault="00AF4AC7" w:rsidP="005C62EF">
            <w:pPr>
              <w:pStyle w:val="NoSpacing"/>
              <w:numPr>
                <w:ilvl w:val="0"/>
                <w:numId w:val="1"/>
              </w:numPr>
              <w:ind w:left="247" w:hanging="247"/>
              <w:rPr>
                <w:rFonts w:asciiTheme="majorHAnsi" w:hAnsiTheme="majorHAnsi"/>
                <w:i/>
              </w:rPr>
            </w:pPr>
            <w:r>
              <w:rPr>
                <w:rFonts w:asciiTheme="majorHAnsi" w:hAnsiTheme="majorHAnsi"/>
                <w:i/>
              </w:rPr>
              <w:t>Who</w:t>
            </w:r>
            <w:r w:rsidR="005C62EF" w:rsidRPr="005C62EF">
              <w:rPr>
                <w:rFonts w:asciiTheme="majorHAnsi" w:hAnsiTheme="majorHAnsi"/>
                <w:i/>
              </w:rPr>
              <w:t xml:space="preserve"> will you reach? </w:t>
            </w:r>
          </w:p>
          <w:p w14:paraId="1A65DB63" w14:textId="77777777" w:rsidR="005C62EF" w:rsidRPr="005C62EF" w:rsidRDefault="005C62EF" w:rsidP="005C62EF">
            <w:pPr>
              <w:pStyle w:val="NoSpacing"/>
              <w:numPr>
                <w:ilvl w:val="0"/>
                <w:numId w:val="1"/>
              </w:numPr>
              <w:ind w:left="247" w:hanging="247"/>
              <w:rPr>
                <w:rFonts w:asciiTheme="majorHAnsi" w:hAnsiTheme="majorHAnsi"/>
                <w:i/>
              </w:rPr>
            </w:pPr>
            <w:r w:rsidRPr="005C62EF">
              <w:rPr>
                <w:rFonts w:asciiTheme="majorHAnsi" w:hAnsiTheme="majorHAnsi"/>
                <w:i/>
              </w:rPr>
              <w:t>What’s in it for them?</w:t>
            </w:r>
          </w:p>
        </w:tc>
        <w:tc>
          <w:tcPr>
            <w:tcW w:w="6300" w:type="dxa"/>
            <w:tcMar>
              <w:top w:w="101" w:type="dxa"/>
              <w:left w:w="115" w:type="dxa"/>
              <w:bottom w:w="101" w:type="dxa"/>
              <w:right w:w="115" w:type="dxa"/>
            </w:tcMar>
          </w:tcPr>
          <w:p w14:paraId="509E203C" w14:textId="77777777" w:rsidR="003F6199" w:rsidRPr="004A4152" w:rsidRDefault="003F6199" w:rsidP="00427E8D">
            <w:pPr>
              <w:pStyle w:val="NoSpacing"/>
              <w:rPr>
                <w:rFonts w:asciiTheme="majorHAnsi" w:hAnsiTheme="majorHAnsi"/>
              </w:rPr>
            </w:pPr>
          </w:p>
        </w:tc>
      </w:tr>
      <w:tr w:rsidR="00622DD0" w:rsidRPr="004A4152" w14:paraId="10514DAE" w14:textId="77777777" w:rsidTr="00F0353D">
        <w:trPr>
          <w:trHeight w:val="1440"/>
        </w:trPr>
        <w:tc>
          <w:tcPr>
            <w:tcW w:w="555" w:type="dxa"/>
            <w:tcMar>
              <w:top w:w="101" w:type="dxa"/>
              <w:left w:w="115" w:type="dxa"/>
              <w:bottom w:w="101" w:type="dxa"/>
              <w:right w:w="115" w:type="dxa"/>
            </w:tcMar>
            <w:vAlign w:val="center"/>
          </w:tcPr>
          <w:p w14:paraId="17EB2F3A" w14:textId="77777777" w:rsidR="00622DD0" w:rsidRPr="0007611D" w:rsidRDefault="0087393D" w:rsidP="00F0353D">
            <w:pPr>
              <w:pStyle w:val="NoSpacing"/>
              <w:jc w:val="center"/>
              <w:rPr>
                <w:rFonts w:asciiTheme="majorHAnsi" w:hAnsiTheme="majorHAnsi"/>
                <w:b/>
                <w:sz w:val="32"/>
              </w:rPr>
            </w:pPr>
            <w:r>
              <w:rPr>
                <w:rFonts w:asciiTheme="majorHAnsi" w:hAnsiTheme="majorHAnsi"/>
                <w:b/>
                <w:sz w:val="32"/>
              </w:rPr>
              <w:t>3</w:t>
            </w:r>
          </w:p>
        </w:tc>
        <w:tc>
          <w:tcPr>
            <w:tcW w:w="2970" w:type="dxa"/>
            <w:tcMar>
              <w:top w:w="101" w:type="dxa"/>
              <w:left w:w="115" w:type="dxa"/>
              <w:bottom w:w="101" w:type="dxa"/>
              <w:right w:w="115" w:type="dxa"/>
            </w:tcMar>
          </w:tcPr>
          <w:p w14:paraId="347F92E5" w14:textId="77777777" w:rsidR="00622DD0" w:rsidRPr="00712E40" w:rsidRDefault="00622DD0" w:rsidP="00F0353D">
            <w:pPr>
              <w:pStyle w:val="NoSpacing"/>
              <w:rPr>
                <w:rFonts w:asciiTheme="majorHAnsi" w:hAnsiTheme="majorHAnsi"/>
              </w:rPr>
            </w:pPr>
            <w:r w:rsidRPr="00712E40">
              <w:rPr>
                <w:rFonts w:asciiTheme="majorHAnsi" w:hAnsiTheme="majorHAnsi"/>
                <w:bCs/>
              </w:rPr>
              <w:t>How w</w:t>
            </w:r>
            <w:r>
              <w:rPr>
                <w:rFonts w:asciiTheme="majorHAnsi" w:hAnsiTheme="majorHAnsi"/>
                <w:bCs/>
              </w:rPr>
              <w:t>ill you know if your engagement</w:t>
            </w:r>
            <w:r w:rsidRPr="00712E40">
              <w:rPr>
                <w:rFonts w:asciiTheme="majorHAnsi" w:hAnsiTheme="majorHAnsi"/>
                <w:bCs/>
              </w:rPr>
              <w:t xml:space="preserve"> was a success? Potential indicators: </w:t>
            </w:r>
          </w:p>
          <w:p w14:paraId="1D333854" w14:textId="77777777" w:rsidR="00622DD0" w:rsidRDefault="00622DD0" w:rsidP="00F0353D">
            <w:pPr>
              <w:pStyle w:val="NoSpacing"/>
              <w:numPr>
                <w:ilvl w:val="0"/>
                <w:numId w:val="4"/>
              </w:numPr>
              <w:ind w:left="144" w:hanging="144"/>
              <w:rPr>
                <w:rFonts w:asciiTheme="majorHAnsi" w:hAnsiTheme="majorHAnsi"/>
              </w:rPr>
            </w:pPr>
            <w:r>
              <w:rPr>
                <w:rFonts w:asciiTheme="majorHAnsi" w:hAnsiTheme="majorHAnsi"/>
                <w:i/>
                <w:iCs/>
              </w:rPr>
              <w:t xml:space="preserve">Quantitative: </w:t>
            </w:r>
            <w:r w:rsidR="00C010B2">
              <w:rPr>
                <w:rFonts w:asciiTheme="majorHAnsi" w:hAnsiTheme="majorHAnsi"/>
                <w:i/>
                <w:iCs/>
              </w:rPr>
              <w:t>e.g.</w:t>
            </w:r>
            <w:r>
              <w:rPr>
                <w:rFonts w:asciiTheme="majorHAnsi" w:hAnsiTheme="majorHAnsi"/>
                <w:i/>
                <w:iCs/>
              </w:rPr>
              <w:t xml:space="preserve"> </w:t>
            </w:r>
            <w:r w:rsidRPr="00712E40">
              <w:rPr>
                <w:rFonts w:asciiTheme="majorHAnsi" w:hAnsiTheme="majorHAnsi"/>
                <w:i/>
                <w:iCs/>
              </w:rPr>
              <w:t># of</w:t>
            </w:r>
            <w:r>
              <w:rPr>
                <w:rFonts w:asciiTheme="majorHAnsi" w:hAnsiTheme="majorHAnsi"/>
                <w:i/>
                <w:iCs/>
              </w:rPr>
              <w:t xml:space="preserve"> edits</w:t>
            </w:r>
            <w:r w:rsidR="001A21F9">
              <w:rPr>
                <w:rFonts w:asciiTheme="majorHAnsi" w:hAnsiTheme="majorHAnsi"/>
                <w:i/>
                <w:iCs/>
              </w:rPr>
              <w:t>, #</w:t>
            </w:r>
            <w:r>
              <w:rPr>
                <w:rFonts w:asciiTheme="majorHAnsi" w:hAnsiTheme="majorHAnsi"/>
                <w:i/>
                <w:iCs/>
              </w:rPr>
              <w:t xml:space="preserve"> o</w:t>
            </w:r>
            <w:r w:rsidR="001A21F9">
              <w:rPr>
                <w:rFonts w:asciiTheme="majorHAnsi" w:hAnsiTheme="majorHAnsi"/>
                <w:i/>
                <w:iCs/>
              </w:rPr>
              <w:t>f people</w:t>
            </w:r>
            <w:r w:rsidRPr="00712E40">
              <w:rPr>
                <w:rFonts w:asciiTheme="majorHAnsi" w:hAnsiTheme="majorHAnsi"/>
                <w:i/>
                <w:iCs/>
              </w:rPr>
              <w:t xml:space="preserve"> </w:t>
            </w:r>
            <w:r>
              <w:rPr>
                <w:rFonts w:asciiTheme="majorHAnsi" w:hAnsiTheme="majorHAnsi"/>
                <w:i/>
                <w:iCs/>
              </w:rPr>
              <w:t>involved</w:t>
            </w:r>
          </w:p>
          <w:p w14:paraId="5104BFE3" w14:textId="77777777" w:rsidR="00622DD0" w:rsidRPr="00C75F96" w:rsidRDefault="00C010B2" w:rsidP="00F0353D">
            <w:pPr>
              <w:pStyle w:val="NoSpacing"/>
              <w:numPr>
                <w:ilvl w:val="0"/>
                <w:numId w:val="4"/>
              </w:numPr>
              <w:ind w:left="144" w:hanging="144"/>
              <w:rPr>
                <w:rFonts w:asciiTheme="majorHAnsi" w:hAnsiTheme="majorHAnsi"/>
              </w:rPr>
            </w:pPr>
            <w:r>
              <w:rPr>
                <w:rFonts w:asciiTheme="majorHAnsi" w:hAnsiTheme="majorHAnsi"/>
                <w:i/>
                <w:iCs/>
              </w:rPr>
              <w:t>Qualitative: e.g.</w:t>
            </w:r>
            <w:r w:rsidR="001A21F9">
              <w:rPr>
                <w:rFonts w:asciiTheme="majorHAnsi" w:hAnsiTheme="majorHAnsi"/>
                <w:i/>
                <w:iCs/>
              </w:rPr>
              <w:t xml:space="preserve"> </w:t>
            </w:r>
            <w:r w:rsidR="00622DD0" w:rsidRPr="00C75F96">
              <w:rPr>
                <w:rFonts w:asciiTheme="majorHAnsi" w:hAnsiTheme="majorHAnsi"/>
                <w:i/>
                <w:iCs/>
              </w:rPr>
              <w:t>change in perceptions, sense of achievement</w:t>
            </w:r>
          </w:p>
        </w:tc>
        <w:tc>
          <w:tcPr>
            <w:tcW w:w="6300" w:type="dxa"/>
            <w:tcMar>
              <w:top w:w="101" w:type="dxa"/>
              <w:left w:w="115" w:type="dxa"/>
              <w:bottom w:w="101" w:type="dxa"/>
              <w:right w:w="115" w:type="dxa"/>
            </w:tcMar>
          </w:tcPr>
          <w:p w14:paraId="3E424B58" w14:textId="77777777" w:rsidR="00622DD0" w:rsidRPr="004A4152" w:rsidRDefault="00622DD0" w:rsidP="00F0353D">
            <w:pPr>
              <w:pStyle w:val="NoSpacing"/>
              <w:rPr>
                <w:rFonts w:asciiTheme="majorHAnsi" w:hAnsiTheme="majorHAnsi"/>
              </w:rPr>
            </w:pPr>
          </w:p>
        </w:tc>
      </w:tr>
      <w:tr w:rsidR="00622DD0" w:rsidRPr="004A4152" w14:paraId="56BB1E80" w14:textId="77777777" w:rsidTr="00F0353D">
        <w:trPr>
          <w:trHeight w:val="1440"/>
        </w:trPr>
        <w:tc>
          <w:tcPr>
            <w:tcW w:w="555" w:type="dxa"/>
            <w:tcMar>
              <w:top w:w="101" w:type="dxa"/>
              <w:left w:w="115" w:type="dxa"/>
              <w:bottom w:w="101" w:type="dxa"/>
              <w:right w:w="115" w:type="dxa"/>
            </w:tcMar>
            <w:vAlign w:val="center"/>
          </w:tcPr>
          <w:p w14:paraId="1A1DD678" w14:textId="77777777" w:rsidR="00622DD0" w:rsidRPr="0007611D" w:rsidRDefault="0087393D" w:rsidP="00F0353D">
            <w:pPr>
              <w:pStyle w:val="NoSpacing"/>
              <w:jc w:val="center"/>
              <w:rPr>
                <w:rFonts w:asciiTheme="majorHAnsi" w:hAnsiTheme="majorHAnsi"/>
                <w:b/>
                <w:sz w:val="32"/>
              </w:rPr>
            </w:pPr>
            <w:r>
              <w:rPr>
                <w:rFonts w:asciiTheme="majorHAnsi" w:hAnsiTheme="majorHAnsi"/>
                <w:b/>
                <w:sz w:val="32"/>
              </w:rPr>
              <w:t>4</w:t>
            </w:r>
          </w:p>
        </w:tc>
        <w:tc>
          <w:tcPr>
            <w:tcW w:w="2970" w:type="dxa"/>
            <w:tcMar>
              <w:top w:w="101" w:type="dxa"/>
              <w:left w:w="115" w:type="dxa"/>
              <w:bottom w:w="101" w:type="dxa"/>
              <w:right w:w="115" w:type="dxa"/>
            </w:tcMar>
          </w:tcPr>
          <w:p w14:paraId="05B96D4C" w14:textId="77777777" w:rsidR="00622DD0" w:rsidRDefault="00622DD0" w:rsidP="00F0353D">
            <w:pPr>
              <w:pStyle w:val="NoSpacing"/>
              <w:rPr>
                <w:rFonts w:asciiTheme="majorHAnsi" w:hAnsiTheme="majorHAnsi"/>
              </w:rPr>
            </w:pPr>
            <w:r>
              <w:rPr>
                <w:rFonts w:asciiTheme="majorHAnsi" w:hAnsiTheme="majorHAnsi"/>
              </w:rPr>
              <w:t>How will you get institutional buy-in and support for the engagement?</w:t>
            </w:r>
          </w:p>
          <w:p w14:paraId="35A2BCD3" w14:textId="77777777" w:rsidR="00622DD0" w:rsidRDefault="00622DD0" w:rsidP="00F0353D">
            <w:pPr>
              <w:pStyle w:val="NoSpacing"/>
              <w:numPr>
                <w:ilvl w:val="0"/>
                <w:numId w:val="3"/>
              </w:numPr>
              <w:ind w:left="135" w:hanging="135"/>
              <w:rPr>
                <w:rFonts w:asciiTheme="majorHAnsi" w:hAnsiTheme="majorHAnsi"/>
                <w:i/>
              </w:rPr>
            </w:pPr>
            <w:r>
              <w:rPr>
                <w:rFonts w:asciiTheme="majorHAnsi" w:hAnsiTheme="majorHAnsi"/>
                <w:i/>
              </w:rPr>
              <w:t>Who needs to be persuaded?</w:t>
            </w:r>
          </w:p>
          <w:p w14:paraId="3F32B7AE" w14:textId="77777777" w:rsidR="00622DD0" w:rsidRPr="0082214F" w:rsidRDefault="00622DD0" w:rsidP="00F0353D">
            <w:pPr>
              <w:pStyle w:val="NoSpacing"/>
              <w:numPr>
                <w:ilvl w:val="0"/>
                <w:numId w:val="3"/>
              </w:numPr>
              <w:ind w:left="135" w:hanging="135"/>
              <w:rPr>
                <w:rFonts w:asciiTheme="majorHAnsi" w:hAnsiTheme="majorHAnsi"/>
                <w:i/>
              </w:rPr>
            </w:pPr>
            <w:r>
              <w:rPr>
                <w:rFonts w:asciiTheme="majorHAnsi" w:hAnsiTheme="majorHAnsi"/>
                <w:i/>
              </w:rPr>
              <w:t>How does this align with the institution’s strategic plans?</w:t>
            </w:r>
          </w:p>
        </w:tc>
        <w:tc>
          <w:tcPr>
            <w:tcW w:w="6300" w:type="dxa"/>
            <w:tcMar>
              <w:top w:w="101" w:type="dxa"/>
              <w:left w:w="115" w:type="dxa"/>
              <w:bottom w:w="101" w:type="dxa"/>
              <w:right w:w="115" w:type="dxa"/>
            </w:tcMar>
          </w:tcPr>
          <w:p w14:paraId="17BD5D90" w14:textId="77777777" w:rsidR="00622DD0" w:rsidRPr="004A4152" w:rsidRDefault="00622DD0" w:rsidP="00F0353D">
            <w:pPr>
              <w:pStyle w:val="NoSpacing"/>
              <w:rPr>
                <w:rFonts w:asciiTheme="majorHAnsi" w:hAnsiTheme="majorHAnsi"/>
              </w:rPr>
            </w:pPr>
          </w:p>
        </w:tc>
      </w:tr>
      <w:tr w:rsidR="003F6199" w:rsidRPr="004A4152" w14:paraId="4E83283D" w14:textId="77777777" w:rsidTr="00AF4AC7">
        <w:trPr>
          <w:trHeight w:val="1440"/>
        </w:trPr>
        <w:tc>
          <w:tcPr>
            <w:tcW w:w="555" w:type="dxa"/>
            <w:tcMar>
              <w:top w:w="101" w:type="dxa"/>
              <w:left w:w="115" w:type="dxa"/>
              <w:bottom w:w="101" w:type="dxa"/>
              <w:right w:w="115" w:type="dxa"/>
            </w:tcMar>
            <w:vAlign w:val="center"/>
          </w:tcPr>
          <w:p w14:paraId="638DEF63" w14:textId="77777777" w:rsidR="003F6199" w:rsidRPr="0007611D" w:rsidRDefault="0087393D" w:rsidP="003F6199">
            <w:pPr>
              <w:pStyle w:val="NoSpacing"/>
              <w:jc w:val="center"/>
              <w:rPr>
                <w:rFonts w:asciiTheme="majorHAnsi" w:hAnsiTheme="majorHAnsi"/>
                <w:b/>
                <w:sz w:val="32"/>
              </w:rPr>
            </w:pPr>
            <w:r>
              <w:rPr>
                <w:rFonts w:asciiTheme="majorHAnsi" w:hAnsiTheme="majorHAnsi"/>
                <w:b/>
                <w:sz w:val="32"/>
              </w:rPr>
              <w:lastRenderedPageBreak/>
              <w:t>5</w:t>
            </w:r>
          </w:p>
        </w:tc>
        <w:tc>
          <w:tcPr>
            <w:tcW w:w="2970" w:type="dxa"/>
            <w:tcMar>
              <w:top w:w="101" w:type="dxa"/>
              <w:left w:w="115" w:type="dxa"/>
              <w:bottom w:w="101" w:type="dxa"/>
              <w:right w:w="115" w:type="dxa"/>
            </w:tcMar>
          </w:tcPr>
          <w:p w14:paraId="57258F77" w14:textId="77777777" w:rsidR="003F6199" w:rsidRDefault="004A4152" w:rsidP="00427E8D">
            <w:pPr>
              <w:pStyle w:val="NoSpacing"/>
              <w:rPr>
                <w:rFonts w:asciiTheme="majorHAnsi" w:hAnsiTheme="majorHAnsi"/>
              </w:rPr>
            </w:pPr>
            <w:r>
              <w:rPr>
                <w:rFonts w:asciiTheme="majorHAnsi" w:hAnsiTheme="majorHAnsi"/>
              </w:rPr>
              <w:t>Who are potential partners or collaborators?</w:t>
            </w:r>
          </w:p>
          <w:p w14:paraId="56FDB4A7" w14:textId="77777777" w:rsidR="005C62EF" w:rsidRPr="005C62EF" w:rsidRDefault="005C62EF" w:rsidP="005C62EF">
            <w:pPr>
              <w:pStyle w:val="NoSpacing"/>
              <w:numPr>
                <w:ilvl w:val="0"/>
                <w:numId w:val="2"/>
              </w:numPr>
              <w:ind w:left="247" w:hanging="247"/>
              <w:rPr>
                <w:rFonts w:asciiTheme="majorHAnsi" w:hAnsiTheme="majorHAnsi"/>
                <w:i/>
              </w:rPr>
            </w:pPr>
            <w:r w:rsidRPr="005C62EF">
              <w:rPr>
                <w:rFonts w:asciiTheme="majorHAnsi" w:hAnsiTheme="majorHAnsi"/>
                <w:i/>
              </w:rPr>
              <w:t>Either internal or external</w:t>
            </w:r>
          </w:p>
          <w:p w14:paraId="5E083E23" w14:textId="77777777" w:rsidR="005C62EF" w:rsidRPr="004A4152" w:rsidRDefault="005C62EF" w:rsidP="005C62EF">
            <w:pPr>
              <w:pStyle w:val="NoSpacing"/>
              <w:numPr>
                <w:ilvl w:val="0"/>
                <w:numId w:val="2"/>
              </w:numPr>
              <w:ind w:left="247" w:hanging="247"/>
              <w:rPr>
                <w:rFonts w:asciiTheme="majorHAnsi" w:hAnsiTheme="majorHAnsi"/>
              </w:rPr>
            </w:pPr>
            <w:r w:rsidRPr="005C62EF">
              <w:rPr>
                <w:rFonts w:asciiTheme="majorHAnsi" w:hAnsiTheme="majorHAnsi"/>
                <w:i/>
              </w:rPr>
              <w:t>Consider other institutions</w:t>
            </w:r>
          </w:p>
        </w:tc>
        <w:tc>
          <w:tcPr>
            <w:tcW w:w="6300" w:type="dxa"/>
            <w:tcMar>
              <w:top w:w="101" w:type="dxa"/>
              <w:left w:w="115" w:type="dxa"/>
              <w:bottom w:w="101" w:type="dxa"/>
              <w:right w:w="115" w:type="dxa"/>
            </w:tcMar>
          </w:tcPr>
          <w:p w14:paraId="7D44ABE3" w14:textId="77777777" w:rsidR="003F6199" w:rsidRPr="004A4152" w:rsidRDefault="003F6199" w:rsidP="00427E8D">
            <w:pPr>
              <w:pStyle w:val="NoSpacing"/>
              <w:rPr>
                <w:rFonts w:asciiTheme="majorHAnsi" w:hAnsiTheme="majorHAnsi"/>
              </w:rPr>
            </w:pPr>
          </w:p>
        </w:tc>
      </w:tr>
      <w:tr w:rsidR="003F6199" w:rsidRPr="004A4152" w14:paraId="5DF013BE" w14:textId="77777777" w:rsidTr="00AF4AC7">
        <w:trPr>
          <w:trHeight w:val="1440"/>
        </w:trPr>
        <w:tc>
          <w:tcPr>
            <w:tcW w:w="555" w:type="dxa"/>
            <w:tcMar>
              <w:top w:w="101" w:type="dxa"/>
              <w:left w:w="115" w:type="dxa"/>
              <w:bottom w:w="101" w:type="dxa"/>
              <w:right w:w="115" w:type="dxa"/>
            </w:tcMar>
            <w:vAlign w:val="center"/>
          </w:tcPr>
          <w:p w14:paraId="18AB80E8" w14:textId="77777777" w:rsidR="003F6199" w:rsidRPr="0007611D" w:rsidRDefault="0087393D" w:rsidP="003F6199">
            <w:pPr>
              <w:pStyle w:val="NoSpacing"/>
              <w:jc w:val="center"/>
              <w:rPr>
                <w:rFonts w:asciiTheme="majorHAnsi" w:hAnsiTheme="majorHAnsi"/>
                <w:b/>
                <w:sz w:val="32"/>
              </w:rPr>
            </w:pPr>
            <w:r>
              <w:rPr>
                <w:rFonts w:asciiTheme="majorHAnsi" w:hAnsiTheme="majorHAnsi"/>
                <w:b/>
                <w:sz w:val="32"/>
              </w:rPr>
              <w:t>6</w:t>
            </w:r>
          </w:p>
        </w:tc>
        <w:tc>
          <w:tcPr>
            <w:tcW w:w="2970" w:type="dxa"/>
            <w:tcMar>
              <w:top w:w="101" w:type="dxa"/>
              <w:left w:w="115" w:type="dxa"/>
              <w:bottom w:w="101" w:type="dxa"/>
              <w:right w:w="115" w:type="dxa"/>
            </w:tcMar>
          </w:tcPr>
          <w:p w14:paraId="067D0878" w14:textId="77777777" w:rsidR="003F6199" w:rsidRDefault="005C62EF" w:rsidP="00427E8D">
            <w:pPr>
              <w:pStyle w:val="NoSpacing"/>
              <w:rPr>
                <w:rFonts w:asciiTheme="majorHAnsi" w:hAnsiTheme="majorHAnsi"/>
              </w:rPr>
            </w:pPr>
            <w:r>
              <w:rPr>
                <w:rFonts w:asciiTheme="majorHAnsi" w:hAnsiTheme="majorHAnsi"/>
              </w:rPr>
              <w:t>How will the engagement work?</w:t>
            </w:r>
          </w:p>
          <w:tbl>
            <w:tblPr>
              <w:tblW w:w="0" w:type="auto"/>
              <w:tblBorders>
                <w:top w:val="nil"/>
                <w:left w:val="nil"/>
                <w:bottom w:val="nil"/>
                <w:right w:val="nil"/>
              </w:tblBorders>
              <w:tblLook w:val="0000" w:firstRow="0" w:lastRow="0" w:firstColumn="0" w:lastColumn="0" w:noHBand="0" w:noVBand="0"/>
            </w:tblPr>
            <w:tblGrid>
              <w:gridCol w:w="2740"/>
            </w:tblGrid>
            <w:tr w:rsidR="005C62EF" w:rsidRPr="005C62EF" w14:paraId="63F18BCF" w14:textId="77777777">
              <w:trPr>
                <w:trHeight w:val="251"/>
              </w:trPr>
              <w:tc>
                <w:tcPr>
                  <w:tcW w:w="0" w:type="auto"/>
                </w:tcPr>
                <w:p w14:paraId="05BAA250" w14:textId="77777777" w:rsidR="005C62EF" w:rsidRPr="005C62EF" w:rsidRDefault="005C62EF" w:rsidP="005C62EF">
                  <w:pPr>
                    <w:pStyle w:val="NoSpacing"/>
                    <w:rPr>
                      <w:rFonts w:asciiTheme="majorHAnsi" w:hAnsiTheme="majorHAnsi"/>
                    </w:rPr>
                  </w:pPr>
                  <w:r w:rsidRPr="005C62EF">
                    <w:rPr>
                      <w:rFonts w:asciiTheme="majorHAnsi" w:hAnsiTheme="majorHAnsi"/>
                      <w:i/>
                      <w:iCs/>
                    </w:rPr>
                    <w:t xml:space="preserve">E.g. duration, </w:t>
                  </w:r>
                  <w:r w:rsidR="00C010B2">
                    <w:rPr>
                      <w:rFonts w:asciiTheme="majorHAnsi" w:hAnsiTheme="majorHAnsi"/>
                      <w:i/>
                      <w:iCs/>
                    </w:rPr>
                    <w:t xml:space="preserve">frequency, </w:t>
                  </w:r>
                  <w:r w:rsidRPr="005C62EF">
                    <w:rPr>
                      <w:rFonts w:asciiTheme="majorHAnsi" w:hAnsiTheme="majorHAnsi"/>
                      <w:i/>
                      <w:iCs/>
                    </w:rPr>
                    <w:t xml:space="preserve">location, implementation phases, team involved </w:t>
                  </w:r>
                </w:p>
              </w:tc>
            </w:tr>
          </w:tbl>
          <w:p w14:paraId="448D7F9B" w14:textId="77777777" w:rsidR="005C62EF" w:rsidRPr="004A4152" w:rsidRDefault="005C62EF" w:rsidP="00427E8D">
            <w:pPr>
              <w:pStyle w:val="NoSpacing"/>
              <w:rPr>
                <w:rFonts w:asciiTheme="majorHAnsi" w:hAnsiTheme="majorHAnsi"/>
              </w:rPr>
            </w:pPr>
          </w:p>
        </w:tc>
        <w:tc>
          <w:tcPr>
            <w:tcW w:w="6300" w:type="dxa"/>
            <w:tcMar>
              <w:top w:w="101" w:type="dxa"/>
              <w:left w:w="115" w:type="dxa"/>
              <w:bottom w:w="101" w:type="dxa"/>
              <w:right w:w="115" w:type="dxa"/>
            </w:tcMar>
          </w:tcPr>
          <w:p w14:paraId="03653D5F" w14:textId="77777777" w:rsidR="003F6199" w:rsidRPr="004A4152" w:rsidRDefault="003F6199" w:rsidP="00427E8D">
            <w:pPr>
              <w:pStyle w:val="NoSpacing"/>
              <w:rPr>
                <w:rFonts w:asciiTheme="majorHAnsi" w:hAnsiTheme="majorHAnsi"/>
              </w:rPr>
            </w:pPr>
          </w:p>
        </w:tc>
      </w:tr>
      <w:tr w:rsidR="00AF4AC7" w:rsidRPr="004A4152" w14:paraId="238F048B" w14:textId="77777777" w:rsidTr="00AF4AC7">
        <w:trPr>
          <w:trHeight w:val="1440"/>
        </w:trPr>
        <w:tc>
          <w:tcPr>
            <w:tcW w:w="555" w:type="dxa"/>
            <w:tcMar>
              <w:top w:w="101" w:type="dxa"/>
              <w:left w:w="115" w:type="dxa"/>
              <w:bottom w:w="101" w:type="dxa"/>
              <w:right w:w="115" w:type="dxa"/>
            </w:tcMar>
            <w:vAlign w:val="center"/>
          </w:tcPr>
          <w:p w14:paraId="5E323CA2" w14:textId="77777777" w:rsidR="00AF4AC7" w:rsidRPr="0007611D" w:rsidRDefault="0087393D" w:rsidP="003F6199">
            <w:pPr>
              <w:pStyle w:val="NoSpacing"/>
              <w:jc w:val="center"/>
              <w:rPr>
                <w:rFonts w:asciiTheme="majorHAnsi" w:hAnsiTheme="majorHAnsi"/>
                <w:b/>
                <w:sz w:val="32"/>
              </w:rPr>
            </w:pPr>
            <w:r>
              <w:rPr>
                <w:rFonts w:asciiTheme="majorHAnsi" w:hAnsiTheme="majorHAnsi"/>
                <w:b/>
                <w:sz w:val="32"/>
              </w:rPr>
              <w:t>7</w:t>
            </w:r>
          </w:p>
        </w:tc>
        <w:tc>
          <w:tcPr>
            <w:tcW w:w="2970" w:type="dxa"/>
            <w:tcMar>
              <w:top w:w="101" w:type="dxa"/>
              <w:left w:w="115" w:type="dxa"/>
              <w:bottom w:w="101" w:type="dxa"/>
              <w:right w:w="115" w:type="dxa"/>
            </w:tcMar>
          </w:tcPr>
          <w:p w14:paraId="484D002C" w14:textId="77777777" w:rsidR="00AF4AC7" w:rsidRDefault="00AF4AC7" w:rsidP="00427E8D">
            <w:pPr>
              <w:pStyle w:val="NoSpacing"/>
              <w:rPr>
                <w:rFonts w:asciiTheme="majorHAnsi" w:hAnsiTheme="majorHAnsi"/>
              </w:rPr>
            </w:pPr>
            <w:r>
              <w:rPr>
                <w:rFonts w:asciiTheme="majorHAnsi" w:hAnsiTheme="majorHAnsi"/>
              </w:rPr>
              <w:t>What resources will you need for the engagement?</w:t>
            </w:r>
          </w:p>
          <w:tbl>
            <w:tblPr>
              <w:tblW w:w="0" w:type="auto"/>
              <w:tblBorders>
                <w:top w:val="nil"/>
                <w:left w:val="nil"/>
                <w:bottom w:val="nil"/>
                <w:right w:val="nil"/>
              </w:tblBorders>
              <w:tblLook w:val="0000" w:firstRow="0" w:lastRow="0" w:firstColumn="0" w:lastColumn="0" w:noHBand="0" w:noVBand="0"/>
            </w:tblPr>
            <w:tblGrid>
              <w:gridCol w:w="2740"/>
            </w:tblGrid>
            <w:tr w:rsidR="00AF4AC7" w:rsidRPr="00FC0C88" w14:paraId="718B9C6B" w14:textId="77777777">
              <w:trPr>
                <w:trHeight w:val="249"/>
              </w:trPr>
              <w:tc>
                <w:tcPr>
                  <w:tcW w:w="0" w:type="auto"/>
                </w:tcPr>
                <w:p w14:paraId="4D0C7259" w14:textId="77777777" w:rsidR="00AF4AC7" w:rsidRPr="00FC0C88" w:rsidRDefault="00AF4AC7" w:rsidP="00FC0C88">
                  <w:pPr>
                    <w:pStyle w:val="NoSpacing"/>
                    <w:rPr>
                      <w:rFonts w:asciiTheme="majorHAnsi" w:hAnsiTheme="majorHAnsi"/>
                    </w:rPr>
                  </w:pPr>
                  <w:r w:rsidRPr="00FC0C88">
                    <w:rPr>
                      <w:rFonts w:asciiTheme="majorHAnsi" w:hAnsiTheme="majorHAnsi"/>
                      <w:i/>
                      <w:iCs/>
                    </w:rPr>
                    <w:t>E.g. pe</w:t>
                  </w:r>
                  <w:r>
                    <w:rPr>
                      <w:rFonts w:asciiTheme="majorHAnsi" w:hAnsiTheme="majorHAnsi"/>
                      <w:i/>
                      <w:iCs/>
                    </w:rPr>
                    <w:t xml:space="preserve">rsonnel, collections, </w:t>
                  </w:r>
                  <w:r w:rsidRPr="00FC0C88">
                    <w:rPr>
                      <w:rFonts w:asciiTheme="majorHAnsi" w:hAnsiTheme="majorHAnsi"/>
                      <w:i/>
                      <w:iCs/>
                    </w:rPr>
                    <w:t>technology</w:t>
                  </w:r>
                  <w:r w:rsidRPr="005D3ACD">
                    <w:rPr>
                      <w:rFonts w:asciiTheme="majorHAnsi" w:hAnsiTheme="majorHAnsi"/>
                      <w:bCs/>
                      <w:i/>
                      <w:iCs/>
                    </w:rPr>
                    <w:t>,</w:t>
                  </w:r>
                  <w:r w:rsidRPr="00FC0C88">
                    <w:rPr>
                      <w:rFonts w:asciiTheme="majorHAnsi" w:hAnsiTheme="majorHAnsi"/>
                      <w:b/>
                      <w:bCs/>
                      <w:i/>
                      <w:iCs/>
                    </w:rPr>
                    <w:t xml:space="preserve"> </w:t>
                  </w:r>
                  <w:r w:rsidRPr="00FC0C88">
                    <w:rPr>
                      <w:rFonts w:asciiTheme="majorHAnsi" w:hAnsiTheme="majorHAnsi"/>
                      <w:i/>
                      <w:iCs/>
                    </w:rPr>
                    <w:t>allocated time</w:t>
                  </w:r>
                  <w:r>
                    <w:rPr>
                      <w:rFonts w:asciiTheme="majorHAnsi" w:hAnsiTheme="majorHAnsi"/>
                      <w:i/>
                      <w:iCs/>
                    </w:rPr>
                    <w:t>, funding</w:t>
                  </w:r>
                  <w:r w:rsidRPr="00FC0C88">
                    <w:rPr>
                      <w:rFonts w:asciiTheme="majorHAnsi" w:hAnsiTheme="majorHAnsi"/>
                      <w:i/>
                      <w:iCs/>
                    </w:rPr>
                    <w:t xml:space="preserve"> </w:t>
                  </w:r>
                </w:p>
              </w:tc>
            </w:tr>
          </w:tbl>
          <w:p w14:paraId="13FC97C8" w14:textId="77777777" w:rsidR="00AF4AC7" w:rsidRPr="004A4152" w:rsidRDefault="00AF4AC7" w:rsidP="00427E8D">
            <w:pPr>
              <w:pStyle w:val="NoSpacing"/>
              <w:rPr>
                <w:rFonts w:asciiTheme="majorHAnsi" w:hAnsiTheme="majorHAnsi"/>
              </w:rPr>
            </w:pPr>
          </w:p>
        </w:tc>
        <w:tc>
          <w:tcPr>
            <w:tcW w:w="6300" w:type="dxa"/>
            <w:tcMar>
              <w:top w:w="101" w:type="dxa"/>
              <w:left w:w="115" w:type="dxa"/>
              <w:bottom w:w="101" w:type="dxa"/>
              <w:right w:w="115" w:type="dxa"/>
            </w:tcMar>
          </w:tcPr>
          <w:p w14:paraId="5C577E24" w14:textId="77777777" w:rsidR="00AF4AC7" w:rsidRPr="004A4152" w:rsidRDefault="00AF4AC7" w:rsidP="00427E8D">
            <w:pPr>
              <w:pStyle w:val="NoSpacing"/>
              <w:rPr>
                <w:rFonts w:asciiTheme="majorHAnsi" w:hAnsiTheme="majorHAnsi"/>
              </w:rPr>
            </w:pPr>
          </w:p>
        </w:tc>
      </w:tr>
      <w:tr w:rsidR="003F6199" w:rsidRPr="004A4152" w14:paraId="691DA7E6" w14:textId="77777777" w:rsidTr="00AF4AC7">
        <w:trPr>
          <w:trHeight w:val="1440"/>
        </w:trPr>
        <w:tc>
          <w:tcPr>
            <w:tcW w:w="555" w:type="dxa"/>
            <w:tcMar>
              <w:top w:w="101" w:type="dxa"/>
              <w:left w:w="115" w:type="dxa"/>
              <w:bottom w:w="101" w:type="dxa"/>
              <w:right w:w="115" w:type="dxa"/>
            </w:tcMar>
            <w:vAlign w:val="center"/>
          </w:tcPr>
          <w:p w14:paraId="40AE1DB1" w14:textId="77777777" w:rsidR="003F6199" w:rsidRPr="0007611D" w:rsidRDefault="0087393D" w:rsidP="003F6199">
            <w:pPr>
              <w:pStyle w:val="NoSpacing"/>
              <w:jc w:val="center"/>
              <w:rPr>
                <w:rFonts w:asciiTheme="majorHAnsi" w:hAnsiTheme="majorHAnsi"/>
                <w:b/>
                <w:sz w:val="32"/>
              </w:rPr>
            </w:pPr>
            <w:r>
              <w:rPr>
                <w:rFonts w:asciiTheme="majorHAnsi" w:hAnsiTheme="majorHAnsi"/>
                <w:b/>
                <w:sz w:val="32"/>
              </w:rPr>
              <w:t>8</w:t>
            </w:r>
          </w:p>
        </w:tc>
        <w:tc>
          <w:tcPr>
            <w:tcW w:w="2970" w:type="dxa"/>
            <w:tcMar>
              <w:top w:w="101" w:type="dxa"/>
              <w:left w:w="115" w:type="dxa"/>
              <w:bottom w:w="101" w:type="dxa"/>
              <w:right w:w="115" w:type="dxa"/>
            </w:tcMar>
          </w:tcPr>
          <w:p w14:paraId="72B5D6EE" w14:textId="77777777" w:rsidR="003F6199" w:rsidRDefault="002D37A5" w:rsidP="00427E8D">
            <w:pPr>
              <w:pStyle w:val="NoSpacing"/>
              <w:rPr>
                <w:rFonts w:asciiTheme="majorHAnsi" w:hAnsiTheme="majorHAnsi"/>
              </w:rPr>
            </w:pPr>
            <w:r w:rsidRPr="002D37A5">
              <w:rPr>
                <w:rFonts w:asciiTheme="majorHAnsi" w:hAnsiTheme="majorHAnsi"/>
              </w:rPr>
              <w:t>Where can you get those resources?</w:t>
            </w:r>
          </w:p>
          <w:p w14:paraId="45035B2D" w14:textId="77777777" w:rsidR="00113B49" w:rsidRPr="004A4152" w:rsidRDefault="00113B49" w:rsidP="00427E8D">
            <w:pPr>
              <w:pStyle w:val="NoSpacing"/>
              <w:rPr>
                <w:rFonts w:asciiTheme="majorHAnsi" w:hAnsiTheme="majorHAnsi"/>
              </w:rPr>
            </w:pPr>
            <w:r>
              <w:rPr>
                <w:rFonts w:asciiTheme="majorHAnsi" w:hAnsiTheme="majorHAnsi"/>
                <w:i/>
                <w:iCs/>
              </w:rPr>
              <w:t>E.g. volunteers, contributions, grants</w:t>
            </w:r>
          </w:p>
        </w:tc>
        <w:tc>
          <w:tcPr>
            <w:tcW w:w="6300" w:type="dxa"/>
            <w:tcMar>
              <w:top w:w="101" w:type="dxa"/>
              <w:left w:w="115" w:type="dxa"/>
              <w:bottom w:w="101" w:type="dxa"/>
              <w:right w:w="115" w:type="dxa"/>
            </w:tcMar>
          </w:tcPr>
          <w:p w14:paraId="2CCDAAC9" w14:textId="77777777" w:rsidR="003F6199" w:rsidRPr="004A4152" w:rsidRDefault="003F6199" w:rsidP="00427E8D">
            <w:pPr>
              <w:pStyle w:val="NoSpacing"/>
              <w:rPr>
                <w:rFonts w:asciiTheme="majorHAnsi" w:hAnsiTheme="majorHAnsi"/>
              </w:rPr>
            </w:pPr>
          </w:p>
        </w:tc>
      </w:tr>
      <w:tr w:rsidR="002D37A5" w:rsidRPr="004A4152" w14:paraId="445387F4" w14:textId="77777777" w:rsidTr="00AF4AC7">
        <w:trPr>
          <w:trHeight w:val="1440"/>
        </w:trPr>
        <w:tc>
          <w:tcPr>
            <w:tcW w:w="555" w:type="dxa"/>
            <w:tcMar>
              <w:top w:w="101" w:type="dxa"/>
              <w:left w:w="115" w:type="dxa"/>
              <w:bottom w:w="101" w:type="dxa"/>
              <w:right w:w="115" w:type="dxa"/>
            </w:tcMar>
            <w:vAlign w:val="center"/>
          </w:tcPr>
          <w:p w14:paraId="31BF1C50" w14:textId="77777777" w:rsidR="002D37A5" w:rsidRPr="0007611D" w:rsidRDefault="002D37A5" w:rsidP="003F6199">
            <w:pPr>
              <w:pStyle w:val="NoSpacing"/>
              <w:jc w:val="center"/>
              <w:rPr>
                <w:rFonts w:asciiTheme="majorHAnsi" w:hAnsiTheme="majorHAnsi"/>
                <w:b/>
                <w:sz w:val="32"/>
              </w:rPr>
            </w:pPr>
            <w:r>
              <w:rPr>
                <w:rFonts w:asciiTheme="majorHAnsi" w:hAnsiTheme="majorHAnsi"/>
                <w:b/>
                <w:sz w:val="32"/>
              </w:rPr>
              <w:t>9</w:t>
            </w:r>
          </w:p>
        </w:tc>
        <w:tc>
          <w:tcPr>
            <w:tcW w:w="2970" w:type="dxa"/>
            <w:tcMar>
              <w:top w:w="101" w:type="dxa"/>
              <w:left w:w="115" w:type="dxa"/>
              <w:bottom w:w="101" w:type="dxa"/>
              <w:right w:w="115" w:type="dxa"/>
            </w:tcMar>
          </w:tcPr>
          <w:p w14:paraId="0BAE0946" w14:textId="77777777" w:rsidR="002D37A5" w:rsidRPr="004A4152" w:rsidRDefault="00C75F96" w:rsidP="00427E8D">
            <w:pPr>
              <w:pStyle w:val="NoSpacing"/>
              <w:rPr>
                <w:rFonts w:asciiTheme="majorHAnsi" w:hAnsiTheme="majorHAnsi"/>
              </w:rPr>
            </w:pPr>
            <w:r w:rsidRPr="002474F8">
              <w:rPr>
                <w:rFonts w:asciiTheme="majorHAnsi" w:hAnsiTheme="majorHAnsi"/>
              </w:rPr>
              <w:t xml:space="preserve">What else do you need to keep in mind to </w:t>
            </w:r>
            <w:r>
              <w:rPr>
                <w:rFonts w:asciiTheme="majorHAnsi" w:hAnsiTheme="majorHAnsi"/>
              </w:rPr>
              <w:t>make this a fruitful engagement</w:t>
            </w:r>
            <w:r w:rsidRPr="002474F8">
              <w:rPr>
                <w:rFonts w:asciiTheme="majorHAnsi" w:hAnsiTheme="majorHAnsi"/>
              </w:rPr>
              <w:t>?</w:t>
            </w:r>
          </w:p>
        </w:tc>
        <w:tc>
          <w:tcPr>
            <w:tcW w:w="6300" w:type="dxa"/>
            <w:tcMar>
              <w:top w:w="101" w:type="dxa"/>
              <w:left w:w="115" w:type="dxa"/>
              <w:bottom w:w="101" w:type="dxa"/>
              <w:right w:w="115" w:type="dxa"/>
            </w:tcMar>
          </w:tcPr>
          <w:p w14:paraId="2EA67E99" w14:textId="77777777" w:rsidR="002D37A5" w:rsidRPr="004A4152" w:rsidRDefault="002D37A5" w:rsidP="00427E8D">
            <w:pPr>
              <w:pStyle w:val="NoSpacing"/>
              <w:rPr>
                <w:rFonts w:asciiTheme="majorHAnsi" w:hAnsiTheme="majorHAnsi"/>
              </w:rPr>
            </w:pPr>
          </w:p>
        </w:tc>
      </w:tr>
    </w:tbl>
    <w:p w14:paraId="53936359" w14:textId="77777777" w:rsidR="003F6199" w:rsidRDefault="003F6199" w:rsidP="00427E8D">
      <w:pPr>
        <w:pStyle w:val="NoSpacing"/>
      </w:pPr>
    </w:p>
    <w:p w14:paraId="585720A7" w14:textId="77777777" w:rsidR="00427E8D" w:rsidRDefault="00427E8D" w:rsidP="00427E8D">
      <w:pPr>
        <w:pStyle w:val="NoSpacing"/>
      </w:pPr>
    </w:p>
    <w:p w14:paraId="218C7FE9" w14:textId="77777777" w:rsidR="00BB10E5" w:rsidRPr="00761D5D" w:rsidRDefault="00BB10E5" w:rsidP="00402574">
      <w:pPr>
        <w:pStyle w:val="NoSpacing"/>
        <w:rPr>
          <w:i/>
        </w:rPr>
      </w:pPr>
    </w:p>
    <w:sectPr w:rsidR="00BB10E5" w:rsidRPr="00761D5D" w:rsidSect="00457949">
      <w:footerReference w:type="default" r:id="rId7"/>
      <w:pgSz w:w="12240" w:h="15840"/>
      <w:pgMar w:top="1440" w:right="1008"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DE2AC" w14:textId="77777777" w:rsidR="001E6229" w:rsidRDefault="001E6229" w:rsidP="00FB51B7">
      <w:pPr>
        <w:spacing w:after="0" w:line="240" w:lineRule="auto"/>
      </w:pPr>
      <w:r>
        <w:separator/>
      </w:r>
    </w:p>
  </w:endnote>
  <w:endnote w:type="continuationSeparator" w:id="0">
    <w:p w14:paraId="0910E579" w14:textId="77777777" w:rsidR="001E6229" w:rsidRDefault="001E6229" w:rsidP="00FB5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514925815"/>
  <w:p w14:paraId="363DE05A" w14:textId="3B8859FD" w:rsidR="00FB51B7" w:rsidRPr="00D36591" w:rsidRDefault="00FB51B7">
    <w:pPr>
      <w:pStyle w:val="Footer"/>
      <w:rPr>
        <w:sz w:val="20"/>
        <w:szCs w:val="20"/>
      </w:rPr>
    </w:pPr>
    <w:r w:rsidRPr="00D36591">
      <w:rPr>
        <w:sz w:val="20"/>
        <w:szCs w:val="20"/>
      </w:rPr>
      <w:fldChar w:fldCharType="begin"/>
    </w:r>
    <w:r w:rsidRPr="00D36591">
      <w:rPr>
        <w:sz w:val="20"/>
        <w:szCs w:val="20"/>
      </w:rPr>
      <w:instrText>HYPERLINK "https://creativecommons.org/licenses/by-sa/4.0/"</w:instrText>
    </w:r>
    <w:r w:rsidRPr="00D36591">
      <w:rPr>
        <w:sz w:val="20"/>
        <w:szCs w:val="20"/>
      </w:rPr>
      <w:fldChar w:fldCharType="separate"/>
    </w:r>
    <w:r w:rsidRPr="00D36591">
      <w:rPr>
        <w:rStyle w:val="Hyperlink"/>
        <w:sz w:val="20"/>
        <w:szCs w:val="20"/>
      </w:rPr>
      <w:t>CC BY-SA 4.0</w:t>
    </w:r>
    <w:r w:rsidRPr="00D36591">
      <w:rPr>
        <w:rStyle w:val="Hyperlink"/>
        <w:sz w:val="20"/>
        <w:szCs w:val="20"/>
      </w:rPr>
      <w:fldChar w:fldCharType="end"/>
    </w:r>
    <w:bookmarkEnd w:id="2"/>
    <w:r w:rsidRPr="00D36591">
      <w:rPr>
        <w:sz w:val="20"/>
        <w:szCs w:val="20"/>
      </w:rPr>
      <w:ptab w:relativeTo="margin" w:alignment="center" w:leader="none"/>
    </w:r>
    <w:r w:rsidRPr="00D36591">
      <w:rPr>
        <w:sz w:val="20"/>
        <w:szCs w:val="20"/>
      </w:rPr>
      <w:t>OCLC</w:t>
    </w:r>
    <w:r w:rsidR="00D36591" w:rsidRPr="00D36591">
      <w:rPr>
        <w:sz w:val="20"/>
        <w:szCs w:val="20"/>
      </w:rPr>
      <w:t xml:space="preserve"> </w:t>
    </w:r>
    <w:r w:rsidR="00D36591" w:rsidRPr="00D36591">
      <w:rPr>
        <w:sz w:val="20"/>
        <w:szCs w:val="20"/>
      </w:rPr>
      <w:t>WebJunction |</w:t>
    </w:r>
    <w:r w:rsidRPr="00D36591">
      <w:rPr>
        <w:sz w:val="20"/>
        <w:szCs w:val="20"/>
      </w:rPr>
      <w:t xml:space="preserve"> Wikipedia + Libraries: Better Together</w:t>
    </w:r>
    <w:r w:rsidRPr="00D36591">
      <w:rPr>
        <w:sz w:val="20"/>
        <w:szCs w:val="20"/>
      </w:rPr>
      <w:ptab w:relativeTo="margin" w:alignment="right" w:leader="none"/>
    </w:r>
    <w:r w:rsidRPr="00D36591">
      <w:rPr>
        <w:sz w:val="20"/>
        <w:szCs w:val="20"/>
      </w:rPr>
      <w:t>oc.lc/</w:t>
    </w:r>
    <w:proofErr w:type="spellStart"/>
    <w:r w:rsidRPr="00D36591">
      <w:rPr>
        <w:sz w:val="20"/>
        <w:szCs w:val="20"/>
      </w:rPr>
      <w:t>oclc-wikilib</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E15A9" w14:textId="77777777" w:rsidR="001E6229" w:rsidRDefault="001E6229" w:rsidP="00FB51B7">
      <w:pPr>
        <w:spacing w:after="0" w:line="240" w:lineRule="auto"/>
      </w:pPr>
      <w:r>
        <w:separator/>
      </w:r>
    </w:p>
  </w:footnote>
  <w:footnote w:type="continuationSeparator" w:id="0">
    <w:p w14:paraId="268A9A47" w14:textId="77777777" w:rsidR="001E6229" w:rsidRDefault="001E6229" w:rsidP="00FB51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E4063"/>
    <w:multiLevelType w:val="hybridMultilevel"/>
    <w:tmpl w:val="D0EA5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F4019F1"/>
    <w:multiLevelType w:val="hybridMultilevel"/>
    <w:tmpl w:val="D5C0A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1052913"/>
    <w:multiLevelType w:val="hybridMultilevel"/>
    <w:tmpl w:val="0D1A00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8576D46"/>
    <w:multiLevelType w:val="hybridMultilevel"/>
    <w:tmpl w:val="EF7025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8D"/>
    <w:rsid w:val="00005D2A"/>
    <w:rsid w:val="0007611D"/>
    <w:rsid w:val="00103C3B"/>
    <w:rsid w:val="00113B49"/>
    <w:rsid w:val="00181123"/>
    <w:rsid w:val="001A21F9"/>
    <w:rsid w:val="001B2F1B"/>
    <w:rsid w:val="001E6229"/>
    <w:rsid w:val="002073A7"/>
    <w:rsid w:val="0023331A"/>
    <w:rsid w:val="002474F8"/>
    <w:rsid w:val="00271453"/>
    <w:rsid w:val="002D37A5"/>
    <w:rsid w:val="00313EAF"/>
    <w:rsid w:val="00316CE6"/>
    <w:rsid w:val="003F6199"/>
    <w:rsid w:val="00402574"/>
    <w:rsid w:val="004203F4"/>
    <w:rsid w:val="00427E8D"/>
    <w:rsid w:val="004407FB"/>
    <w:rsid w:val="00457949"/>
    <w:rsid w:val="00467604"/>
    <w:rsid w:val="0049737A"/>
    <w:rsid w:val="004A4152"/>
    <w:rsid w:val="00571CF7"/>
    <w:rsid w:val="005C62EF"/>
    <w:rsid w:val="005D0636"/>
    <w:rsid w:val="005D3ACD"/>
    <w:rsid w:val="00622DD0"/>
    <w:rsid w:val="00697BB2"/>
    <w:rsid w:val="00712E40"/>
    <w:rsid w:val="007315E9"/>
    <w:rsid w:val="00761D5D"/>
    <w:rsid w:val="0080634D"/>
    <w:rsid w:val="0082214F"/>
    <w:rsid w:val="0087238D"/>
    <w:rsid w:val="0087393D"/>
    <w:rsid w:val="00A469BF"/>
    <w:rsid w:val="00A56987"/>
    <w:rsid w:val="00AA4850"/>
    <w:rsid w:val="00AF4AC7"/>
    <w:rsid w:val="00B67E6C"/>
    <w:rsid w:val="00B7201E"/>
    <w:rsid w:val="00BA2028"/>
    <w:rsid w:val="00BB10E5"/>
    <w:rsid w:val="00C010B2"/>
    <w:rsid w:val="00C41206"/>
    <w:rsid w:val="00C735AE"/>
    <w:rsid w:val="00C75F96"/>
    <w:rsid w:val="00CD5FC6"/>
    <w:rsid w:val="00D36591"/>
    <w:rsid w:val="00D971C6"/>
    <w:rsid w:val="00DA3311"/>
    <w:rsid w:val="00DF424E"/>
    <w:rsid w:val="00E32DE5"/>
    <w:rsid w:val="00EF15A1"/>
    <w:rsid w:val="00F7011D"/>
    <w:rsid w:val="00FB51B7"/>
    <w:rsid w:val="00FC0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CB22D"/>
  <w15:chartTrackingRefBased/>
  <w15:docId w15:val="{0AB0D77F-B7F2-4D53-B1E0-7A9D16EF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61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7E8D"/>
    <w:pPr>
      <w:spacing w:after="0" w:line="240" w:lineRule="auto"/>
    </w:pPr>
  </w:style>
  <w:style w:type="table" w:styleId="TableGrid">
    <w:name w:val="Table Grid"/>
    <w:basedOn w:val="TableNormal"/>
    <w:uiPriority w:val="39"/>
    <w:rsid w:val="003F6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619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402574"/>
    <w:rPr>
      <w:color w:val="0563C1"/>
      <w:u w:val="single"/>
    </w:rPr>
  </w:style>
  <w:style w:type="paragraph" w:styleId="Header">
    <w:name w:val="header"/>
    <w:basedOn w:val="Normal"/>
    <w:link w:val="HeaderChar"/>
    <w:uiPriority w:val="99"/>
    <w:unhideWhenUsed/>
    <w:rsid w:val="00FB5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1B7"/>
  </w:style>
  <w:style w:type="paragraph" w:styleId="Footer">
    <w:name w:val="footer"/>
    <w:basedOn w:val="Normal"/>
    <w:link w:val="FooterChar"/>
    <w:uiPriority w:val="99"/>
    <w:unhideWhenUsed/>
    <w:rsid w:val="00FB51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74364">
      <w:bodyDiv w:val="1"/>
      <w:marLeft w:val="0"/>
      <w:marRight w:val="0"/>
      <w:marTop w:val="0"/>
      <w:marBottom w:val="0"/>
      <w:divBdr>
        <w:top w:val="none" w:sz="0" w:space="0" w:color="auto"/>
        <w:left w:val="none" w:sz="0" w:space="0" w:color="auto"/>
        <w:bottom w:val="none" w:sz="0" w:space="0" w:color="auto"/>
        <w:right w:val="none" w:sz="0" w:space="0" w:color="auto"/>
      </w:divBdr>
    </w:div>
    <w:div w:id="39127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Gutsche,Betha</dc:creator>
  <cp:keywords/>
  <dc:description/>
  <cp:lastModifiedBy>Procaccini,Mercy</cp:lastModifiedBy>
  <cp:revision>5</cp:revision>
  <dcterms:created xsi:type="dcterms:W3CDTF">2017-10-24T22:43:00Z</dcterms:created>
  <dcterms:modified xsi:type="dcterms:W3CDTF">2018-05-31T16:47:00Z</dcterms:modified>
</cp:coreProperties>
</file>