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83" w:rsidRDefault="00102D88" w:rsidP="000D2FA1">
      <w:pPr>
        <w:pStyle w:val="Heading2"/>
      </w:pPr>
      <w:r>
        <w:t>ALA-MW 2013 River-of</w:t>
      </w:r>
      <w:r w:rsidR="00A37A9F">
        <w:t>-Learning NOTEs</w:t>
      </w:r>
    </w:p>
    <w:p w:rsidR="000D2FA1" w:rsidRDefault="000D2FA1" w:rsidP="000D2FA1">
      <w:pPr>
        <w:pStyle w:val="NoSpacing"/>
      </w:pPr>
    </w:p>
    <w:p w:rsidR="000D2FA1" w:rsidRDefault="00CF2D07" w:rsidP="000D2FA1">
      <w:pPr>
        <w:pStyle w:val="NoSpacing"/>
      </w:pPr>
      <w:r w:rsidRPr="00785B1A">
        <w:rPr>
          <w:b/>
        </w:rPr>
        <w:t>New Look at Training &amp; Learning</w:t>
      </w:r>
      <w:r w:rsidR="006708F2">
        <w:rPr>
          <w:b/>
        </w:rPr>
        <w:t>: River Notes</w:t>
      </w:r>
      <w:r w:rsidR="00785B1A">
        <w:t xml:space="preserve"> (From ALA-MW session)</w:t>
      </w:r>
    </w:p>
    <w:p w:rsidR="00CF2D07" w:rsidRDefault="00CF2D07" w:rsidP="000D2FA1">
      <w:pPr>
        <w:pStyle w:val="NoSpacing"/>
      </w:pPr>
    </w:p>
    <w:p w:rsidR="00F5465A" w:rsidRDefault="00F5465A" w:rsidP="000D2FA1">
      <w:pPr>
        <w:pStyle w:val="NoSpacing"/>
      </w:pPr>
      <w:r>
        <w:t>1</w:t>
      </w:r>
      <w:r w:rsidRPr="00F5465A">
        <w:rPr>
          <w:vertAlign w:val="superscript"/>
        </w:rPr>
        <w:t>st</w:t>
      </w:r>
      <w:r>
        <w:t xml:space="preserve"> section</w:t>
      </w:r>
      <w:r w:rsidR="00785B1A">
        <w:t>: what motivates you to learn?</w:t>
      </w:r>
    </w:p>
    <w:p w:rsidR="00F5465A" w:rsidRDefault="00F5465A" w:rsidP="00F5465A">
      <w:pPr>
        <w:pStyle w:val="NoSpacing"/>
        <w:numPr>
          <w:ilvl w:val="0"/>
          <w:numId w:val="2"/>
        </w:numPr>
      </w:pPr>
      <w:r>
        <w:t>Engagement while learning is going on</w:t>
      </w:r>
    </w:p>
    <w:p w:rsidR="00F5465A" w:rsidRDefault="00F5465A" w:rsidP="00F5465A">
      <w:pPr>
        <w:pStyle w:val="NoSpacing"/>
        <w:numPr>
          <w:ilvl w:val="0"/>
          <w:numId w:val="2"/>
        </w:numPr>
      </w:pPr>
      <w:r>
        <w:t>Curiosity</w:t>
      </w:r>
    </w:p>
    <w:p w:rsidR="00F5465A" w:rsidRDefault="00F5465A" w:rsidP="00F5465A">
      <w:pPr>
        <w:pStyle w:val="NoSpacing"/>
        <w:numPr>
          <w:ilvl w:val="0"/>
          <w:numId w:val="2"/>
        </w:numPr>
      </w:pPr>
      <w:r>
        <w:t>Interest</w:t>
      </w:r>
    </w:p>
    <w:p w:rsidR="00F5465A" w:rsidRDefault="00F5465A" w:rsidP="00F5465A">
      <w:pPr>
        <w:pStyle w:val="NoSpacing"/>
        <w:numPr>
          <w:ilvl w:val="0"/>
          <w:numId w:val="2"/>
        </w:numPr>
      </w:pPr>
      <w:r>
        <w:t>Active learning</w:t>
      </w:r>
    </w:p>
    <w:p w:rsidR="00F5465A" w:rsidRDefault="00F5465A" w:rsidP="00F5465A">
      <w:pPr>
        <w:pStyle w:val="NoSpacing"/>
        <w:numPr>
          <w:ilvl w:val="0"/>
          <w:numId w:val="2"/>
        </w:numPr>
      </w:pPr>
      <w:r>
        <w:t>FUN</w:t>
      </w:r>
    </w:p>
    <w:p w:rsidR="00F5465A" w:rsidRDefault="00F5465A" w:rsidP="00F5465A">
      <w:pPr>
        <w:pStyle w:val="NoSpacing"/>
        <w:numPr>
          <w:ilvl w:val="0"/>
          <w:numId w:val="2"/>
        </w:numPr>
      </w:pPr>
      <w:r>
        <w:t>Desperation</w:t>
      </w:r>
    </w:p>
    <w:p w:rsidR="00F5465A" w:rsidRDefault="00F5465A" w:rsidP="00F5465A">
      <w:pPr>
        <w:pStyle w:val="NoSpacing"/>
        <w:numPr>
          <w:ilvl w:val="0"/>
          <w:numId w:val="2"/>
        </w:numPr>
      </w:pPr>
      <w:r>
        <w:t>Sharing &amp; collaboration</w:t>
      </w:r>
    </w:p>
    <w:p w:rsidR="00F5465A" w:rsidRDefault="00F5465A" w:rsidP="00F5465A">
      <w:pPr>
        <w:pStyle w:val="NoSpacing"/>
        <w:numPr>
          <w:ilvl w:val="0"/>
          <w:numId w:val="2"/>
        </w:numPr>
      </w:pPr>
      <w:r>
        <w:t>Relevance</w:t>
      </w:r>
    </w:p>
    <w:p w:rsidR="00F5465A" w:rsidRDefault="00F5465A" w:rsidP="00F5465A">
      <w:pPr>
        <w:pStyle w:val="NoSpacing"/>
        <w:numPr>
          <w:ilvl w:val="0"/>
          <w:numId w:val="2"/>
        </w:numPr>
      </w:pPr>
      <w:r>
        <w:t>Competitiveness</w:t>
      </w:r>
    </w:p>
    <w:p w:rsidR="00F5465A" w:rsidRDefault="00F5465A" w:rsidP="00F5465A">
      <w:pPr>
        <w:pStyle w:val="NoSpacing"/>
        <w:numPr>
          <w:ilvl w:val="0"/>
          <w:numId w:val="2"/>
        </w:numPr>
      </w:pPr>
      <w:r>
        <w:t>Empowerment</w:t>
      </w:r>
    </w:p>
    <w:p w:rsidR="00F5465A" w:rsidRDefault="00F5465A" w:rsidP="00F5465A">
      <w:pPr>
        <w:pStyle w:val="NoSpacing"/>
        <w:numPr>
          <w:ilvl w:val="0"/>
          <w:numId w:val="2"/>
        </w:numPr>
      </w:pPr>
      <w:r>
        <w:t>Innovation</w:t>
      </w:r>
    </w:p>
    <w:p w:rsidR="00145AA3" w:rsidRDefault="00145AA3" w:rsidP="00F5465A">
      <w:pPr>
        <w:pStyle w:val="NoSpacing"/>
        <w:numPr>
          <w:ilvl w:val="0"/>
          <w:numId w:val="2"/>
        </w:numPr>
      </w:pPr>
      <w:r>
        <w:t>Fear</w:t>
      </w:r>
    </w:p>
    <w:p w:rsidR="00F5465A" w:rsidRDefault="00F5465A" w:rsidP="000D2FA1">
      <w:pPr>
        <w:pStyle w:val="NoSpacing"/>
      </w:pPr>
    </w:p>
    <w:p w:rsidR="00585EC9" w:rsidRDefault="00585EC9" w:rsidP="000D2FA1">
      <w:pPr>
        <w:pStyle w:val="NoSpacing"/>
      </w:pPr>
      <w:r>
        <w:t>2</w:t>
      </w:r>
      <w:r w:rsidRPr="00585EC9">
        <w:rPr>
          <w:vertAlign w:val="superscript"/>
        </w:rPr>
        <w:t>nd</w:t>
      </w:r>
      <w:r>
        <w:t xml:space="preserve"> section</w:t>
      </w:r>
      <w:r w:rsidR="00785B1A">
        <w:t>: what did you learn from the discovery docs?</w:t>
      </w:r>
    </w:p>
    <w:p w:rsidR="00585EC9" w:rsidRDefault="00585EC9" w:rsidP="00585EC9">
      <w:pPr>
        <w:pStyle w:val="NoSpacing"/>
        <w:numPr>
          <w:ilvl w:val="0"/>
          <w:numId w:val="1"/>
        </w:numPr>
      </w:pPr>
      <w:r>
        <w:t>Gamers make lots of mistakes</w:t>
      </w:r>
    </w:p>
    <w:p w:rsidR="00585EC9" w:rsidRDefault="00585EC9" w:rsidP="00585EC9">
      <w:pPr>
        <w:pStyle w:val="NoSpacing"/>
        <w:numPr>
          <w:ilvl w:val="0"/>
          <w:numId w:val="1"/>
        </w:numPr>
      </w:pPr>
      <w:r>
        <w:t>Use gaming theories offline</w:t>
      </w:r>
    </w:p>
    <w:p w:rsidR="00585EC9" w:rsidRDefault="00585EC9" w:rsidP="00585EC9">
      <w:pPr>
        <w:pStyle w:val="NoSpacing"/>
        <w:numPr>
          <w:ilvl w:val="0"/>
          <w:numId w:val="1"/>
        </w:numPr>
      </w:pPr>
      <w:r>
        <w:t>Choose your own adventure –can be powerful</w:t>
      </w:r>
    </w:p>
    <w:p w:rsidR="0093509B" w:rsidRDefault="0093509B" w:rsidP="00D939FD">
      <w:pPr>
        <w:pStyle w:val="NoSpacing"/>
        <w:numPr>
          <w:ilvl w:val="0"/>
          <w:numId w:val="1"/>
        </w:numPr>
      </w:pPr>
      <w:r>
        <w:t>Intrinsic motivators</w:t>
      </w:r>
    </w:p>
    <w:p w:rsidR="00D939FD" w:rsidRDefault="00D939FD" w:rsidP="0093509B">
      <w:pPr>
        <w:pStyle w:val="NoSpacing"/>
        <w:numPr>
          <w:ilvl w:val="1"/>
          <w:numId w:val="1"/>
        </w:numPr>
      </w:pPr>
      <w:r>
        <w:t>Giving rewards undermines motivation</w:t>
      </w:r>
    </w:p>
    <w:p w:rsidR="00C55E86" w:rsidRDefault="00C55E86" w:rsidP="00D939FD">
      <w:pPr>
        <w:pStyle w:val="NoSpacing"/>
        <w:numPr>
          <w:ilvl w:val="1"/>
          <w:numId w:val="1"/>
        </w:numPr>
      </w:pPr>
      <w:r>
        <w:t>Earning scout badges---the display to others can be extrinsic motivation</w:t>
      </w:r>
    </w:p>
    <w:p w:rsidR="00D939FD" w:rsidRDefault="00D939FD" w:rsidP="00D939FD">
      <w:pPr>
        <w:pStyle w:val="NoSpacing"/>
        <w:numPr>
          <w:ilvl w:val="1"/>
          <w:numId w:val="1"/>
        </w:numPr>
      </w:pPr>
      <w:r>
        <w:t>Motivation does not equal rewards</w:t>
      </w:r>
    </w:p>
    <w:p w:rsidR="0048093E" w:rsidRDefault="0048093E" w:rsidP="00585EC9">
      <w:pPr>
        <w:pStyle w:val="NoSpacing"/>
        <w:numPr>
          <w:ilvl w:val="0"/>
          <w:numId w:val="1"/>
        </w:numPr>
      </w:pPr>
      <w:r>
        <w:t>Goals tied to merit?</w:t>
      </w:r>
    </w:p>
    <w:p w:rsidR="00585EC9" w:rsidRDefault="00585EC9" w:rsidP="00585EC9">
      <w:pPr>
        <w:pStyle w:val="NoSpacing"/>
        <w:numPr>
          <w:ilvl w:val="0"/>
          <w:numId w:val="1"/>
        </w:numPr>
      </w:pPr>
      <w:r>
        <w:t>Much adult learning is re-learning</w:t>
      </w:r>
    </w:p>
    <w:p w:rsidR="0093509B" w:rsidRDefault="0093509B" w:rsidP="0093509B">
      <w:pPr>
        <w:pStyle w:val="NoSpacing"/>
        <w:numPr>
          <w:ilvl w:val="1"/>
          <w:numId w:val="1"/>
        </w:numPr>
      </w:pPr>
      <w:r>
        <w:t>Previous experience dictates</w:t>
      </w:r>
    </w:p>
    <w:p w:rsidR="00F5465A" w:rsidRDefault="00F5465A" w:rsidP="00F5465A">
      <w:pPr>
        <w:pStyle w:val="NoSpacing"/>
        <w:numPr>
          <w:ilvl w:val="0"/>
          <w:numId w:val="1"/>
        </w:numPr>
      </w:pPr>
      <w:r>
        <w:t>Learners need to apply it 6-7 times</w:t>
      </w:r>
    </w:p>
    <w:p w:rsidR="00F5465A" w:rsidRDefault="00B40D23" w:rsidP="00585EC9">
      <w:pPr>
        <w:pStyle w:val="NoSpacing"/>
        <w:numPr>
          <w:ilvl w:val="0"/>
          <w:numId w:val="1"/>
        </w:numPr>
      </w:pPr>
      <w:r>
        <w:t>Support self-motivation</w:t>
      </w:r>
    </w:p>
    <w:p w:rsidR="00B40D23" w:rsidRDefault="00B40D23" w:rsidP="00585EC9">
      <w:pPr>
        <w:pStyle w:val="NoSpacing"/>
        <w:numPr>
          <w:ilvl w:val="0"/>
          <w:numId w:val="1"/>
        </w:numPr>
      </w:pPr>
      <w:r>
        <w:t>There is a connection between doing and remembering</w:t>
      </w:r>
    </w:p>
    <w:p w:rsidR="004E5A49" w:rsidRDefault="004E5A49" w:rsidP="00585EC9">
      <w:pPr>
        <w:pStyle w:val="NoSpacing"/>
        <w:numPr>
          <w:ilvl w:val="0"/>
          <w:numId w:val="1"/>
        </w:numPr>
      </w:pPr>
      <w:r>
        <w:t>Project-based learning</w:t>
      </w:r>
    </w:p>
    <w:p w:rsidR="004E5A49" w:rsidRPr="004A0860" w:rsidRDefault="004E5A49" w:rsidP="00585EC9">
      <w:pPr>
        <w:pStyle w:val="NoSpacing"/>
        <w:numPr>
          <w:ilvl w:val="0"/>
          <w:numId w:val="1"/>
        </w:numPr>
      </w:pPr>
      <w:r w:rsidRPr="003C22B6">
        <w:t>Classroom v personal v on-the-job</w:t>
      </w:r>
      <w:r w:rsidR="004A0860" w:rsidRPr="003C22B6">
        <w:t xml:space="preserve"> --</w:t>
      </w:r>
      <w:r w:rsidR="004A0860" w:rsidRPr="004A0860">
        <w:t>acknowledging that motivation can be different in each of these learning settings.</w:t>
      </w:r>
    </w:p>
    <w:p w:rsidR="004E5A49" w:rsidRDefault="004E5A49" w:rsidP="00585EC9">
      <w:pPr>
        <w:pStyle w:val="NoSpacing"/>
        <w:numPr>
          <w:ilvl w:val="0"/>
          <w:numId w:val="1"/>
        </w:numPr>
      </w:pPr>
      <w:r>
        <w:t>Vision trumps words</w:t>
      </w:r>
      <w:r>
        <w:tab/>
      </w:r>
    </w:p>
    <w:p w:rsidR="004E5A49" w:rsidRDefault="004E5A49" w:rsidP="004E5A49">
      <w:pPr>
        <w:pStyle w:val="NoSpacing"/>
        <w:numPr>
          <w:ilvl w:val="1"/>
          <w:numId w:val="1"/>
        </w:numPr>
      </w:pPr>
      <w:r>
        <w:t>But vision needs good images!</w:t>
      </w:r>
    </w:p>
    <w:p w:rsidR="004E5A49" w:rsidRDefault="004E5A49" w:rsidP="004E5A49">
      <w:pPr>
        <w:pStyle w:val="NoSpacing"/>
        <w:numPr>
          <w:ilvl w:val="1"/>
          <w:numId w:val="1"/>
        </w:numPr>
      </w:pPr>
      <w:r>
        <w:t>Remember people who can’</w:t>
      </w:r>
      <w:r w:rsidR="00785B1A">
        <w:t>t use visual learning</w:t>
      </w:r>
    </w:p>
    <w:p w:rsidR="004E5A49" w:rsidRDefault="004E5A49" w:rsidP="004E5A49">
      <w:pPr>
        <w:pStyle w:val="NoSpacing"/>
        <w:numPr>
          <w:ilvl w:val="0"/>
          <w:numId w:val="1"/>
        </w:numPr>
      </w:pPr>
      <w:r>
        <w:t>Short and sweet</w:t>
      </w:r>
    </w:p>
    <w:p w:rsidR="006B53A7" w:rsidRDefault="006B53A7" w:rsidP="004E5A49">
      <w:pPr>
        <w:pStyle w:val="NoSpacing"/>
        <w:numPr>
          <w:ilvl w:val="0"/>
          <w:numId w:val="1"/>
        </w:numPr>
      </w:pPr>
      <w:r>
        <w:t>Practice what you preach</w:t>
      </w:r>
    </w:p>
    <w:p w:rsidR="006B53A7" w:rsidRDefault="006B53A7" w:rsidP="004E5A49">
      <w:pPr>
        <w:pStyle w:val="NoSpacing"/>
        <w:numPr>
          <w:ilvl w:val="0"/>
          <w:numId w:val="1"/>
        </w:numPr>
      </w:pPr>
      <w:r>
        <w:t>Be approachable</w:t>
      </w:r>
    </w:p>
    <w:p w:rsidR="006B53A7" w:rsidRDefault="006B53A7" w:rsidP="004E5A49">
      <w:pPr>
        <w:pStyle w:val="NoSpacing"/>
        <w:numPr>
          <w:ilvl w:val="0"/>
          <w:numId w:val="1"/>
        </w:numPr>
      </w:pPr>
      <w:r>
        <w:t>Understand learner’s challenges</w:t>
      </w:r>
    </w:p>
    <w:p w:rsidR="006B53A7" w:rsidRDefault="006B53A7" w:rsidP="004E5A49">
      <w:pPr>
        <w:pStyle w:val="NoSpacing"/>
        <w:numPr>
          <w:ilvl w:val="0"/>
          <w:numId w:val="1"/>
        </w:numPr>
      </w:pPr>
      <w:r>
        <w:t>Relatedness; make teaching positive</w:t>
      </w:r>
    </w:p>
    <w:p w:rsidR="00D939FD" w:rsidRDefault="00D939FD" w:rsidP="00D939FD">
      <w:pPr>
        <w:pStyle w:val="NoSpacing"/>
        <w:numPr>
          <w:ilvl w:val="1"/>
          <w:numId w:val="1"/>
        </w:numPr>
      </w:pPr>
      <w:r>
        <w:t>Understand why people want to learn</w:t>
      </w:r>
    </w:p>
    <w:p w:rsidR="00D939FD" w:rsidRDefault="00D939FD" w:rsidP="004E5A49">
      <w:pPr>
        <w:pStyle w:val="NoSpacing"/>
        <w:numPr>
          <w:ilvl w:val="0"/>
          <w:numId w:val="1"/>
        </w:numPr>
      </w:pPr>
      <w:r>
        <w:t>People need to feel successful ---mastery, competence</w:t>
      </w:r>
    </w:p>
    <w:p w:rsidR="00D939FD" w:rsidRDefault="00D939FD" w:rsidP="00D939FD">
      <w:pPr>
        <w:pStyle w:val="NoSpacing"/>
        <w:numPr>
          <w:ilvl w:val="1"/>
          <w:numId w:val="1"/>
        </w:numPr>
      </w:pPr>
      <w:r>
        <w:t>Make goals achievable to build confidence</w:t>
      </w:r>
    </w:p>
    <w:p w:rsidR="006B53A7" w:rsidRDefault="006B53A7" w:rsidP="00D939FD">
      <w:pPr>
        <w:pStyle w:val="NoSpacing"/>
        <w:numPr>
          <w:ilvl w:val="1"/>
          <w:numId w:val="1"/>
        </w:numPr>
      </w:pPr>
      <w:r>
        <w:t>1</w:t>
      </w:r>
      <w:r w:rsidRPr="006B53A7">
        <w:rPr>
          <w:vertAlign w:val="superscript"/>
        </w:rPr>
        <w:t>st</w:t>
      </w:r>
      <w:r>
        <w:t xml:space="preserve"> level training is about competence</w:t>
      </w:r>
    </w:p>
    <w:p w:rsidR="006B53A7" w:rsidRDefault="006B53A7" w:rsidP="006B53A7">
      <w:pPr>
        <w:pStyle w:val="NoSpacing"/>
        <w:numPr>
          <w:ilvl w:val="1"/>
          <w:numId w:val="1"/>
        </w:numPr>
      </w:pPr>
      <w:r>
        <w:lastRenderedPageBreak/>
        <w:t>How to shorten the time-frame for becoming mediocre (guitar)</w:t>
      </w:r>
    </w:p>
    <w:p w:rsidR="00D939FD" w:rsidRDefault="00D939FD" w:rsidP="00D939FD">
      <w:pPr>
        <w:pStyle w:val="NoSpacing"/>
        <w:numPr>
          <w:ilvl w:val="0"/>
          <w:numId w:val="1"/>
        </w:numPr>
      </w:pPr>
      <w:r>
        <w:t>Active learning = higher competence</w:t>
      </w:r>
    </w:p>
    <w:p w:rsidR="00D939FD" w:rsidRDefault="00D939FD" w:rsidP="00D939FD">
      <w:pPr>
        <w:pStyle w:val="NoSpacing"/>
        <w:numPr>
          <w:ilvl w:val="1"/>
          <w:numId w:val="1"/>
        </w:numPr>
      </w:pPr>
      <w:r>
        <w:t>Active writing</w:t>
      </w:r>
    </w:p>
    <w:p w:rsidR="00D939FD" w:rsidRDefault="00D939FD" w:rsidP="00D939FD">
      <w:pPr>
        <w:pStyle w:val="NoSpacing"/>
        <w:numPr>
          <w:ilvl w:val="2"/>
          <w:numId w:val="1"/>
        </w:numPr>
      </w:pPr>
      <w:r>
        <w:t>We remember what we write down the best</w:t>
      </w:r>
    </w:p>
    <w:p w:rsidR="00D939FD" w:rsidRDefault="00D939FD" w:rsidP="00D939FD">
      <w:pPr>
        <w:pStyle w:val="NoSpacing"/>
        <w:numPr>
          <w:ilvl w:val="1"/>
          <w:numId w:val="1"/>
        </w:numPr>
      </w:pPr>
      <w:r>
        <w:t>Online learning needs to be active</w:t>
      </w:r>
    </w:p>
    <w:p w:rsidR="00D939FD" w:rsidRDefault="00D939FD" w:rsidP="00D939FD">
      <w:pPr>
        <w:pStyle w:val="NoSpacing"/>
        <w:numPr>
          <w:ilvl w:val="1"/>
          <w:numId w:val="1"/>
        </w:numPr>
      </w:pPr>
      <w:r>
        <w:t>Reaction to active learning: “teach</w:t>
      </w:r>
      <w:r w:rsidR="00785B1A">
        <w:t>er</w:t>
      </w:r>
      <w:r>
        <w:t xml:space="preserve"> did not do his</w:t>
      </w:r>
      <w:r w:rsidR="00785B1A">
        <w:t>/</w:t>
      </w:r>
      <w:r>
        <w:t>her job”</w:t>
      </w:r>
    </w:p>
    <w:p w:rsidR="00D939FD" w:rsidRDefault="00D939FD" w:rsidP="00D939FD">
      <w:pPr>
        <w:pStyle w:val="NoSpacing"/>
        <w:numPr>
          <w:ilvl w:val="0"/>
          <w:numId w:val="1"/>
        </w:numPr>
      </w:pPr>
      <w:r>
        <w:t>Autonomy</w:t>
      </w:r>
    </w:p>
    <w:p w:rsidR="00D939FD" w:rsidRDefault="00D939FD" w:rsidP="00D939FD">
      <w:pPr>
        <w:pStyle w:val="NoSpacing"/>
        <w:numPr>
          <w:ilvl w:val="1"/>
          <w:numId w:val="1"/>
        </w:numPr>
      </w:pPr>
      <w:r>
        <w:t>Let them do it</w:t>
      </w:r>
    </w:p>
    <w:p w:rsidR="00124962" w:rsidRDefault="00124962" w:rsidP="00D939FD">
      <w:pPr>
        <w:pStyle w:val="NoSpacing"/>
        <w:numPr>
          <w:ilvl w:val="1"/>
          <w:numId w:val="1"/>
        </w:numPr>
      </w:pPr>
      <w:r>
        <w:t>Give them control over their learning</w:t>
      </w:r>
    </w:p>
    <w:p w:rsidR="0093509B" w:rsidRDefault="0093509B" w:rsidP="00D939FD">
      <w:pPr>
        <w:pStyle w:val="NoSpacing"/>
        <w:numPr>
          <w:ilvl w:val="1"/>
          <w:numId w:val="1"/>
        </w:numPr>
      </w:pPr>
      <w:r>
        <w:t>Learner is responsible for learning process</w:t>
      </w:r>
    </w:p>
    <w:p w:rsidR="0093509B" w:rsidRDefault="0093509B" w:rsidP="00D939FD">
      <w:pPr>
        <w:pStyle w:val="NoSpacing"/>
        <w:numPr>
          <w:ilvl w:val="1"/>
          <w:numId w:val="1"/>
        </w:numPr>
      </w:pPr>
      <w:r>
        <w:t>Putting the learning in the hands of the learner</w:t>
      </w:r>
    </w:p>
    <w:p w:rsidR="00D939FD" w:rsidRDefault="00D939FD" w:rsidP="00D939FD">
      <w:pPr>
        <w:pStyle w:val="NoSpacing"/>
        <w:numPr>
          <w:ilvl w:val="1"/>
          <w:numId w:val="1"/>
        </w:numPr>
      </w:pPr>
      <w:r>
        <w:t>Giving autonomy means letting them fail</w:t>
      </w:r>
    </w:p>
    <w:p w:rsidR="0093509B" w:rsidRPr="003C22B6" w:rsidRDefault="0093509B" w:rsidP="00D939FD">
      <w:pPr>
        <w:pStyle w:val="NoSpacing"/>
        <w:numPr>
          <w:ilvl w:val="1"/>
          <w:numId w:val="1"/>
        </w:numPr>
      </w:pPr>
      <w:r w:rsidRPr="003C22B6">
        <w:t xml:space="preserve">Get beyond autonomy “diminishing returns” </w:t>
      </w:r>
    </w:p>
    <w:p w:rsidR="00D939FD" w:rsidRPr="003C22B6" w:rsidRDefault="00D939FD" w:rsidP="00D939FD">
      <w:pPr>
        <w:pStyle w:val="NoSpacing"/>
        <w:numPr>
          <w:ilvl w:val="0"/>
          <w:numId w:val="1"/>
        </w:numPr>
      </w:pPr>
      <w:r w:rsidRPr="003C22B6">
        <w:t>Lifelong learning = own the learning</w:t>
      </w:r>
    </w:p>
    <w:p w:rsidR="00D939FD" w:rsidRPr="003C22B6" w:rsidRDefault="00D939FD" w:rsidP="00D939FD">
      <w:pPr>
        <w:pStyle w:val="NoSpacing"/>
        <w:numPr>
          <w:ilvl w:val="0"/>
          <w:numId w:val="1"/>
        </w:numPr>
      </w:pPr>
      <w:r w:rsidRPr="003C22B6">
        <w:t xml:space="preserve">How to give learners the same permission </w:t>
      </w:r>
    </w:p>
    <w:p w:rsidR="00D939FD" w:rsidRDefault="00124962" w:rsidP="00D939FD">
      <w:pPr>
        <w:pStyle w:val="NoSpacing"/>
        <w:numPr>
          <w:ilvl w:val="0"/>
          <w:numId w:val="1"/>
        </w:numPr>
      </w:pPr>
      <w:r>
        <w:t>C</w:t>
      </w:r>
      <w:r w:rsidR="00D939FD">
        <w:t>hallenge</w:t>
      </w:r>
    </w:p>
    <w:p w:rsidR="00124962" w:rsidRDefault="00124962" w:rsidP="00D939FD">
      <w:pPr>
        <w:pStyle w:val="NoSpacing"/>
        <w:numPr>
          <w:ilvl w:val="0"/>
          <w:numId w:val="1"/>
        </w:numPr>
      </w:pPr>
      <w:r>
        <w:t>Relevance ---why am I learning this?</w:t>
      </w:r>
    </w:p>
    <w:p w:rsidR="0093509B" w:rsidRDefault="0093509B" w:rsidP="0093509B">
      <w:pPr>
        <w:pStyle w:val="NoSpacing"/>
        <w:numPr>
          <w:ilvl w:val="1"/>
          <w:numId w:val="1"/>
        </w:numPr>
      </w:pPr>
      <w:r>
        <w:t>Emotional relevance</w:t>
      </w:r>
    </w:p>
    <w:p w:rsidR="005D2064" w:rsidRDefault="005D2064" w:rsidP="0093509B">
      <w:pPr>
        <w:pStyle w:val="NoSpacing"/>
        <w:numPr>
          <w:ilvl w:val="1"/>
          <w:numId w:val="1"/>
        </w:numPr>
      </w:pPr>
      <w:r>
        <w:t>passion</w:t>
      </w:r>
    </w:p>
    <w:p w:rsidR="00124962" w:rsidRDefault="00124962" w:rsidP="00D939FD">
      <w:pPr>
        <w:pStyle w:val="NoSpacing"/>
        <w:numPr>
          <w:ilvl w:val="0"/>
          <w:numId w:val="1"/>
        </w:numPr>
      </w:pPr>
      <w:r>
        <w:t>Peer teaching</w:t>
      </w:r>
    </w:p>
    <w:p w:rsidR="0093509B" w:rsidRDefault="0093509B" w:rsidP="00D939FD">
      <w:pPr>
        <w:pStyle w:val="NoSpacing"/>
        <w:numPr>
          <w:ilvl w:val="0"/>
          <w:numId w:val="1"/>
        </w:numPr>
      </w:pPr>
      <w:r>
        <w:t>Engagement is key; overcome learning resistance</w:t>
      </w:r>
    </w:p>
    <w:p w:rsidR="0093509B" w:rsidRPr="003C22B6" w:rsidRDefault="0093509B" w:rsidP="0008603B">
      <w:pPr>
        <w:pStyle w:val="NoSpacing"/>
        <w:numPr>
          <w:ilvl w:val="0"/>
          <w:numId w:val="1"/>
        </w:numPr>
      </w:pPr>
      <w:r w:rsidRPr="003C22B6">
        <w:t>Scaffolding</w:t>
      </w:r>
      <w:r w:rsidR="0008603B" w:rsidRPr="003C22B6">
        <w:t xml:space="preserve"> --applying game theory to learning --- ‘this is just classic scaffolding.’</w:t>
      </w:r>
    </w:p>
    <w:p w:rsidR="0093509B" w:rsidRDefault="0093509B" w:rsidP="00D939FD">
      <w:pPr>
        <w:pStyle w:val="NoSpacing"/>
        <w:numPr>
          <w:ilvl w:val="0"/>
          <w:numId w:val="1"/>
        </w:numPr>
      </w:pPr>
      <w:r>
        <w:t>Collaboration</w:t>
      </w:r>
    </w:p>
    <w:p w:rsidR="0093509B" w:rsidRDefault="0093509B" w:rsidP="0093509B">
      <w:pPr>
        <w:pStyle w:val="NoSpacing"/>
        <w:numPr>
          <w:ilvl w:val="1"/>
          <w:numId w:val="1"/>
        </w:numPr>
      </w:pPr>
      <w:r>
        <w:t>Find ways to connect learners and get them to share</w:t>
      </w:r>
    </w:p>
    <w:p w:rsidR="0093509B" w:rsidRDefault="0093509B" w:rsidP="0093509B">
      <w:pPr>
        <w:pStyle w:val="NoSpacing"/>
        <w:numPr>
          <w:ilvl w:val="1"/>
          <w:numId w:val="1"/>
        </w:numPr>
      </w:pPr>
      <w:r>
        <w:t>Community</w:t>
      </w:r>
    </w:p>
    <w:p w:rsidR="0093509B" w:rsidRDefault="003C22B6" w:rsidP="0048093E">
      <w:pPr>
        <w:pStyle w:val="NoSpacing"/>
        <w:numPr>
          <w:ilvl w:val="0"/>
          <w:numId w:val="1"/>
        </w:numPr>
      </w:pPr>
      <w:r>
        <w:t>Still need to shift perception of being taught/learning</w:t>
      </w:r>
    </w:p>
    <w:p w:rsidR="00C95D19" w:rsidRPr="00C95D19" w:rsidRDefault="00C95D19" w:rsidP="00C95D19">
      <w:pPr>
        <w:pStyle w:val="NoSpacing"/>
        <w:ind w:left="720"/>
      </w:pPr>
      <w:r w:rsidRPr="00C95D19">
        <w:t xml:space="preserve">A hot topic at my table was the challenge between providing autonomy and freedom to lead the direction of one’s own learning and the notion that if one is paying for their learning, they expect the trainer to have a defined curriculum and to be there to share their expertise. My table was a nice blend of private libraries (ex: FBI library), academic libraries (ex: San Diego, Jamaica), and public libraries (ex: Pierce County Library System). Nearly half of the table agreed that there’s an expectation in the academic field that I’m not here to direct my learning, YOU are! I’m not here to teach my teacher, YOU are here to teach me. We all acknowledged that a shift is needed, in terms of helping learners and trainers see the power of intrinsic motivation… but that it was still very much a hurdle/expectation for </w:t>
      </w:r>
      <w:proofErr w:type="gramStart"/>
      <w:r w:rsidRPr="00C95D19">
        <w:t>both learners</w:t>
      </w:r>
      <w:proofErr w:type="gramEnd"/>
      <w:r w:rsidRPr="00C95D19">
        <w:t xml:space="preserve"> and trainers/professors, etc.</w:t>
      </w:r>
    </w:p>
    <w:p w:rsidR="00585EC9" w:rsidRDefault="00585EC9" w:rsidP="000D2FA1">
      <w:pPr>
        <w:pStyle w:val="NoSpacing"/>
      </w:pPr>
    </w:p>
    <w:p w:rsidR="00585EC9" w:rsidRDefault="00585EC9" w:rsidP="000D2FA1">
      <w:pPr>
        <w:pStyle w:val="NoSpacing"/>
      </w:pPr>
      <w:r>
        <w:t>3</w:t>
      </w:r>
      <w:r w:rsidRPr="00585EC9">
        <w:rPr>
          <w:vertAlign w:val="superscript"/>
        </w:rPr>
        <w:t>rd</w:t>
      </w:r>
      <w:r>
        <w:t xml:space="preserve"> section</w:t>
      </w:r>
      <w:r w:rsidR="00785B1A">
        <w:t>: how can you apply these ideas to your staff learning?</w:t>
      </w:r>
    </w:p>
    <w:p w:rsidR="000D2FA1" w:rsidRDefault="000D2FA1" w:rsidP="000D2FA1">
      <w:pPr>
        <w:pStyle w:val="NoSpacing"/>
        <w:numPr>
          <w:ilvl w:val="0"/>
          <w:numId w:val="1"/>
        </w:numPr>
      </w:pPr>
      <w:r>
        <w:t>Be flexible across generations; generational motivators</w:t>
      </w:r>
    </w:p>
    <w:p w:rsidR="000D2FA1" w:rsidRDefault="000D2FA1" w:rsidP="000D2FA1">
      <w:pPr>
        <w:pStyle w:val="NoSpacing"/>
        <w:numPr>
          <w:ilvl w:val="0"/>
          <w:numId w:val="1"/>
        </w:numPr>
      </w:pPr>
      <w:r>
        <w:t>Design own learning, then teach what you’ve learned</w:t>
      </w:r>
    </w:p>
    <w:p w:rsidR="000D2FA1" w:rsidRDefault="000D2FA1" w:rsidP="000D2FA1">
      <w:pPr>
        <w:pStyle w:val="NoSpacing"/>
        <w:numPr>
          <w:ilvl w:val="1"/>
          <w:numId w:val="1"/>
        </w:numPr>
      </w:pPr>
      <w:r>
        <w:t>Make the learner responsible for learning</w:t>
      </w:r>
    </w:p>
    <w:p w:rsidR="000D2FA1" w:rsidRDefault="000D2FA1" w:rsidP="000D2FA1">
      <w:pPr>
        <w:pStyle w:val="NoSpacing"/>
        <w:numPr>
          <w:ilvl w:val="0"/>
          <w:numId w:val="1"/>
        </w:numPr>
      </w:pPr>
      <w:r>
        <w:t>Set little and purposeful goals</w:t>
      </w:r>
    </w:p>
    <w:p w:rsidR="000D2FA1" w:rsidRDefault="000D2FA1" w:rsidP="000D2FA1">
      <w:pPr>
        <w:pStyle w:val="NoSpacing"/>
        <w:numPr>
          <w:ilvl w:val="0"/>
          <w:numId w:val="1"/>
        </w:numPr>
      </w:pPr>
      <w:r>
        <w:t>Show value of learning &amp; teaching</w:t>
      </w:r>
    </w:p>
    <w:p w:rsidR="000D2FA1" w:rsidRDefault="000D2FA1" w:rsidP="000D2FA1">
      <w:pPr>
        <w:pStyle w:val="NoSpacing"/>
        <w:numPr>
          <w:ilvl w:val="0"/>
          <w:numId w:val="1"/>
        </w:numPr>
      </w:pPr>
      <w:r>
        <w:t>Give choices; let them determine criteria</w:t>
      </w:r>
    </w:p>
    <w:p w:rsidR="000D2FA1" w:rsidRDefault="000D2FA1" w:rsidP="000D2FA1">
      <w:pPr>
        <w:pStyle w:val="NoSpacing"/>
        <w:numPr>
          <w:ilvl w:val="0"/>
          <w:numId w:val="1"/>
        </w:numPr>
      </w:pPr>
      <w:r>
        <w:t>Flipped classroom</w:t>
      </w:r>
    </w:p>
    <w:p w:rsidR="00B40D23" w:rsidRDefault="00B40D23" w:rsidP="00B40D23">
      <w:pPr>
        <w:pStyle w:val="NoSpacing"/>
        <w:numPr>
          <w:ilvl w:val="1"/>
          <w:numId w:val="1"/>
        </w:numPr>
      </w:pPr>
      <w:r>
        <w:t>Watch this video and come to the session/meeting with questions</w:t>
      </w:r>
    </w:p>
    <w:p w:rsidR="000D2FA1" w:rsidRDefault="000D2FA1" w:rsidP="000D2FA1">
      <w:pPr>
        <w:pStyle w:val="NoSpacing"/>
        <w:numPr>
          <w:ilvl w:val="0"/>
          <w:numId w:val="1"/>
        </w:numPr>
      </w:pPr>
      <w:r>
        <w:t xml:space="preserve">Start with </w:t>
      </w:r>
      <w:r w:rsidR="00B40D23">
        <w:t xml:space="preserve">the </w:t>
      </w:r>
      <w:r>
        <w:t xml:space="preserve">learner, not </w:t>
      </w:r>
      <w:r w:rsidR="00B40D23">
        <w:t xml:space="preserve">the </w:t>
      </w:r>
      <w:r>
        <w:t>training</w:t>
      </w:r>
    </w:p>
    <w:p w:rsidR="000D2FA1" w:rsidRDefault="000D2FA1" w:rsidP="000D2FA1">
      <w:pPr>
        <w:pStyle w:val="NoSpacing"/>
        <w:numPr>
          <w:ilvl w:val="0"/>
          <w:numId w:val="1"/>
        </w:numPr>
      </w:pPr>
      <w:r>
        <w:t>Chunk info; short 10-min segments to get started</w:t>
      </w:r>
    </w:p>
    <w:p w:rsidR="00B40F23" w:rsidRDefault="00B40F23" w:rsidP="00B40F23">
      <w:pPr>
        <w:pStyle w:val="NoSpacing"/>
        <w:numPr>
          <w:ilvl w:val="1"/>
          <w:numId w:val="1"/>
        </w:numPr>
      </w:pPr>
      <w:r>
        <w:lastRenderedPageBreak/>
        <w:t>Don’t multitask ---focus</w:t>
      </w:r>
    </w:p>
    <w:p w:rsidR="00B40F23" w:rsidRDefault="00B40F23" w:rsidP="00B40F23">
      <w:pPr>
        <w:pStyle w:val="NoSpacing"/>
        <w:numPr>
          <w:ilvl w:val="1"/>
          <w:numId w:val="1"/>
        </w:numPr>
      </w:pPr>
      <w:r>
        <w:t>Focus on 1 thing</w:t>
      </w:r>
    </w:p>
    <w:p w:rsidR="00B40F23" w:rsidRDefault="00B40F23" w:rsidP="00B40F23">
      <w:pPr>
        <w:pStyle w:val="NoSpacing"/>
        <w:numPr>
          <w:ilvl w:val="1"/>
          <w:numId w:val="1"/>
        </w:numPr>
      </w:pPr>
      <w:r>
        <w:t>10-minute rule for attention</w:t>
      </w:r>
    </w:p>
    <w:p w:rsidR="00B40F23" w:rsidRDefault="00B40F23" w:rsidP="00B40F23">
      <w:pPr>
        <w:pStyle w:val="NoSpacing"/>
        <w:numPr>
          <w:ilvl w:val="1"/>
          <w:numId w:val="1"/>
        </w:numPr>
      </w:pPr>
      <w:r>
        <w:t>Make info visually appealing; group 10-min chunks</w:t>
      </w:r>
    </w:p>
    <w:p w:rsidR="000D2FA1" w:rsidRDefault="000D2FA1" w:rsidP="000D2FA1">
      <w:pPr>
        <w:pStyle w:val="NoSpacing"/>
        <w:numPr>
          <w:ilvl w:val="0"/>
          <w:numId w:val="1"/>
        </w:numPr>
      </w:pPr>
      <w:r>
        <w:t>Set time boundary</w:t>
      </w:r>
    </w:p>
    <w:p w:rsidR="000D2FA1" w:rsidRDefault="000D2FA1" w:rsidP="000D2FA1">
      <w:pPr>
        <w:pStyle w:val="NoSpacing"/>
        <w:numPr>
          <w:ilvl w:val="0"/>
          <w:numId w:val="1"/>
        </w:numPr>
      </w:pPr>
      <w:r>
        <w:t>Use the “C” students as the best peer teachers</w:t>
      </w:r>
    </w:p>
    <w:p w:rsidR="000D2FA1" w:rsidRDefault="000D2FA1" w:rsidP="000D2FA1">
      <w:pPr>
        <w:pStyle w:val="NoSpacing"/>
        <w:numPr>
          <w:ilvl w:val="0"/>
          <w:numId w:val="1"/>
        </w:numPr>
      </w:pPr>
      <w:r>
        <w:t>Not just “experts” teaching; use collaboration</w:t>
      </w:r>
    </w:p>
    <w:p w:rsidR="000D2FA1" w:rsidRDefault="000D2FA1" w:rsidP="000D2FA1">
      <w:pPr>
        <w:pStyle w:val="NoSpacing"/>
        <w:numPr>
          <w:ilvl w:val="0"/>
          <w:numId w:val="1"/>
        </w:numPr>
      </w:pPr>
      <w:r>
        <w:t>Make training integral to what we do</w:t>
      </w:r>
    </w:p>
    <w:p w:rsidR="00CC179B" w:rsidRDefault="00CC179B" w:rsidP="000D2FA1">
      <w:pPr>
        <w:pStyle w:val="NoSpacing"/>
        <w:numPr>
          <w:ilvl w:val="0"/>
          <w:numId w:val="1"/>
        </w:numPr>
      </w:pPr>
      <w:r>
        <w:t>Trust your employees to learn</w:t>
      </w:r>
    </w:p>
    <w:p w:rsidR="00CC179B" w:rsidRDefault="00CC179B" w:rsidP="000D2FA1">
      <w:pPr>
        <w:pStyle w:val="NoSpacing"/>
        <w:numPr>
          <w:ilvl w:val="0"/>
          <w:numId w:val="1"/>
        </w:numPr>
      </w:pPr>
      <w:r>
        <w:t>Need admin change for better learning</w:t>
      </w:r>
    </w:p>
    <w:p w:rsidR="00CC179B" w:rsidRDefault="00CC179B" w:rsidP="00CC179B">
      <w:pPr>
        <w:pStyle w:val="NoSpacing"/>
        <w:numPr>
          <w:ilvl w:val="1"/>
          <w:numId w:val="1"/>
        </w:numPr>
      </w:pPr>
      <w:r>
        <w:t>How to change the organization</w:t>
      </w:r>
    </w:p>
    <w:p w:rsidR="000D2FA1" w:rsidRDefault="000D2FA1" w:rsidP="000D2FA1">
      <w:pPr>
        <w:pStyle w:val="NoSpacing"/>
        <w:numPr>
          <w:ilvl w:val="0"/>
          <w:numId w:val="1"/>
        </w:numPr>
      </w:pPr>
      <w:r>
        <w:t>Be a co-learner</w:t>
      </w:r>
    </w:p>
    <w:p w:rsidR="000D2FA1" w:rsidRDefault="000D2FA1" w:rsidP="000D2FA1">
      <w:pPr>
        <w:pStyle w:val="NoSpacing"/>
        <w:numPr>
          <w:ilvl w:val="0"/>
          <w:numId w:val="1"/>
        </w:numPr>
      </w:pPr>
      <w:r>
        <w:t>Problem-solve with individuals</w:t>
      </w:r>
    </w:p>
    <w:p w:rsidR="000D2FA1" w:rsidRDefault="000D2FA1" w:rsidP="000D2FA1">
      <w:pPr>
        <w:pStyle w:val="NoSpacing"/>
        <w:numPr>
          <w:ilvl w:val="0"/>
          <w:numId w:val="1"/>
        </w:numPr>
      </w:pPr>
      <w:r>
        <w:t xml:space="preserve">“didn’t </w:t>
      </w:r>
      <w:r w:rsidR="00B40D23">
        <w:t xml:space="preserve">really </w:t>
      </w:r>
      <w:r w:rsidR="00785B1A">
        <w:t>think of it</w:t>
      </w:r>
      <w:r w:rsidR="00B40D23">
        <w:t xml:space="preserve"> </w:t>
      </w:r>
      <w:r>
        <w:t>as training”</w:t>
      </w:r>
    </w:p>
    <w:p w:rsidR="00585EC9" w:rsidRDefault="00585EC9" w:rsidP="00585EC9">
      <w:pPr>
        <w:pStyle w:val="NoSpacing"/>
        <w:numPr>
          <w:ilvl w:val="0"/>
          <w:numId w:val="1"/>
        </w:numPr>
      </w:pPr>
      <w:r>
        <w:t>Caption videos</w:t>
      </w:r>
    </w:p>
    <w:p w:rsidR="002834EF" w:rsidRDefault="002834EF" w:rsidP="002834EF">
      <w:pPr>
        <w:pStyle w:val="NoSpacing"/>
      </w:pPr>
    </w:p>
    <w:sectPr w:rsidR="002834EF" w:rsidSect="005C4A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E24CC"/>
    <w:multiLevelType w:val="hybridMultilevel"/>
    <w:tmpl w:val="B0EAB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16038C"/>
    <w:multiLevelType w:val="hybridMultilevel"/>
    <w:tmpl w:val="77A69C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37A9F"/>
    <w:rsid w:val="000613BC"/>
    <w:rsid w:val="00070E4F"/>
    <w:rsid w:val="0008603B"/>
    <w:rsid w:val="000979A4"/>
    <w:rsid w:val="000D2FA1"/>
    <w:rsid w:val="00102D88"/>
    <w:rsid w:val="00124962"/>
    <w:rsid w:val="00136BA1"/>
    <w:rsid w:val="00145AA3"/>
    <w:rsid w:val="001529D2"/>
    <w:rsid w:val="00173120"/>
    <w:rsid w:val="00182438"/>
    <w:rsid w:val="0019426A"/>
    <w:rsid w:val="001E0872"/>
    <w:rsid w:val="001E4AFB"/>
    <w:rsid w:val="00203B5D"/>
    <w:rsid w:val="00230AC0"/>
    <w:rsid w:val="00255440"/>
    <w:rsid w:val="002834EF"/>
    <w:rsid w:val="002843A4"/>
    <w:rsid w:val="002B04DB"/>
    <w:rsid w:val="00300104"/>
    <w:rsid w:val="0037508D"/>
    <w:rsid w:val="00381129"/>
    <w:rsid w:val="003C22B6"/>
    <w:rsid w:val="003F76BC"/>
    <w:rsid w:val="00417BA6"/>
    <w:rsid w:val="0048093E"/>
    <w:rsid w:val="004A0860"/>
    <w:rsid w:val="004E4522"/>
    <w:rsid w:val="004E5A49"/>
    <w:rsid w:val="00550890"/>
    <w:rsid w:val="00585EC9"/>
    <w:rsid w:val="005B5898"/>
    <w:rsid w:val="005C4AD8"/>
    <w:rsid w:val="005D2064"/>
    <w:rsid w:val="00635EFC"/>
    <w:rsid w:val="006708F2"/>
    <w:rsid w:val="00693B54"/>
    <w:rsid w:val="006B53A7"/>
    <w:rsid w:val="007164FA"/>
    <w:rsid w:val="007220EE"/>
    <w:rsid w:val="007364A6"/>
    <w:rsid w:val="0077117F"/>
    <w:rsid w:val="00785B1A"/>
    <w:rsid w:val="008003F8"/>
    <w:rsid w:val="008201FA"/>
    <w:rsid w:val="0086728B"/>
    <w:rsid w:val="00930CC2"/>
    <w:rsid w:val="0093240C"/>
    <w:rsid w:val="0093509B"/>
    <w:rsid w:val="009442CF"/>
    <w:rsid w:val="00A2164D"/>
    <w:rsid w:val="00A37A9F"/>
    <w:rsid w:val="00A6406C"/>
    <w:rsid w:val="00AA0E4C"/>
    <w:rsid w:val="00AF2106"/>
    <w:rsid w:val="00B1247E"/>
    <w:rsid w:val="00B20B90"/>
    <w:rsid w:val="00B40D23"/>
    <w:rsid w:val="00B40F23"/>
    <w:rsid w:val="00B50F61"/>
    <w:rsid w:val="00BB48F0"/>
    <w:rsid w:val="00BC05BE"/>
    <w:rsid w:val="00C55E86"/>
    <w:rsid w:val="00C95D19"/>
    <w:rsid w:val="00CA34EA"/>
    <w:rsid w:val="00CC179B"/>
    <w:rsid w:val="00CF2D07"/>
    <w:rsid w:val="00D302A8"/>
    <w:rsid w:val="00D939FD"/>
    <w:rsid w:val="00DD682C"/>
    <w:rsid w:val="00E54E15"/>
    <w:rsid w:val="00E939DC"/>
    <w:rsid w:val="00EB3BB8"/>
    <w:rsid w:val="00EC5387"/>
    <w:rsid w:val="00F034B1"/>
    <w:rsid w:val="00F31376"/>
    <w:rsid w:val="00F5465A"/>
    <w:rsid w:val="00F91CEF"/>
    <w:rsid w:val="00FD1A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D8"/>
  </w:style>
  <w:style w:type="paragraph" w:styleId="Heading2">
    <w:name w:val="heading 2"/>
    <w:basedOn w:val="Normal"/>
    <w:next w:val="Normal"/>
    <w:link w:val="Heading2Char"/>
    <w:uiPriority w:val="9"/>
    <w:unhideWhenUsed/>
    <w:qFormat/>
    <w:rsid w:val="000D2F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FA1"/>
    <w:pPr>
      <w:spacing w:after="0" w:line="240" w:lineRule="auto"/>
    </w:pPr>
  </w:style>
  <w:style w:type="character" w:customStyle="1" w:styleId="Heading2Char">
    <w:name w:val="Heading 2 Char"/>
    <w:basedOn w:val="DefaultParagraphFont"/>
    <w:link w:val="Heading2"/>
    <w:uiPriority w:val="9"/>
    <w:rsid w:val="000D2FA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95D19"/>
    <w:pPr>
      <w:ind w:left="720"/>
      <w:contextualSpacing/>
    </w:pPr>
  </w:style>
  <w:style w:type="character" w:styleId="Hyperlink">
    <w:name w:val="Hyperlink"/>
    <w:basedOn w:val="DefaultParagraphFont"/>
    <w:uiPriority w:val="99"/>
    <w:unhideWhenUsed/>
    <w:rsid w:val="00CA34E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0236748">
      <w:bodyDiv w:val="1"/>
      <w:marLeft w:val="0"/>
      <w:marRight w:val="0"/>
      <w:marTop w:val="0"/>
      <w:marBottom w:val="0"/>
      <w:divBdr>
        <w:top w:val="none" w:sz="0" w:space="0" w:color="auto"/>
        <w:left w:val="none" w:sz="0" w:space="0" w:color="auto"/>
        <w:bottom w:val="none" w:sz="0" w:space="0" w:color="auto"/>
        <w:right w:val="none" w:sz="0" w:space="0" w:color="auto"/>
      </w:divBdr>
    </w:div>
    <w:div w:id="1622112246">
      <w:bodyDiv w:val="1"/>
      <w:marLeft w:val="0"/>
      <w:marRight w:val="0"/>
      <w:marTop w:val="0"/>
      <w:marBottom w:val="0"/>
      <w:divBdr>
        <w:top w:val="none" w:sz="0" w:space="0" w:color="auto"/>
        <w:left w:val="none" w:sz="0" w:space="0" w:color="auto"/>
        <w:bottom w:val="none" w:sz="0" w:space="0" w:color="auto"/>
        <w:right w:val="none" w:sz="0" w:space="0" w:color="auto"/>
      </w:divBdr>
    </w:div>
    <w:div w:id="190502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3509</Characters>
  <Application>Microsoft Office Word</Application>
  <DocSecurity>0</DocSecurity>
  <Lines>29</Lines>
  <Paragraphs>8</Paragraphs>
  <ScaleCrop>false</ScaleCrop>
  <Company>OCLC</Company>
  <LinksUpToDate>false</LinksUpToDate>
  <CharactersWithSpaces>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gutscheb</dc:creator>
  <cp:lastModifiedBy>petersoj</cp:lastModifiedBy>
  <cp:revision>2</cp:revision>
  <dcterms:created xsi:type="dcterms:W3CDTF">2013-02-19T19:25:00Z</dcterms:created>
  <dcterms:modified xsi:type="dcterms:W3CDTF">2013-02-19T19:25:00Z</dcterms:modified>
</cp:coreProperties>
</file>