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CE" w:rsidRPr="0094007B" w:rsidRDefault="006E5CC8" w:rsidP="00560CCE">
      <w:pPr>
        <w:spacing w:line="240" w:lineRule="auto"/>
        <w:contextualSpacing/>
        <w:rPr>
          <w:rFonts w:eastAsiaTheme="majorEastAsia" w:cstheme="majorBidi"/>
          <w:b/>
          <w:bCs/>
          <w:sz w:val="36"/>
          <w:szCs w:val="28"/>
        </w:rPr>
      </w:pPr>
      <w:r w:rsidRPr="0094007B">
        <w:rPr>
          <w:rFonts w:eastAsiaTheme="majorEastAsia" w:cstheme="majorBidi"/>
          <w:b/>
          <w:bCs/>
          <w:sz w:val="36"/>
          <w:szCs w:val="28"/>
        </w:rPr>
        <w:t>Put a Goal on It: WebJunction and Self</w:t>
      </w:r>
      <w:r w:rsidR="0036155B" w:rsidRPr="0094007B">
        <w:rPr>
          <w:rFonts w:eastAsiaTheme="majorEastAsia" w:cstheme="majorBidi"/>
          <w:b/>
          <w:bCs/>
          <w:sz w:val="36"/>
          <w:szCs w:val="28"/>
        </w:rPr>
        <w:t>-</w:t>
      </w:r>
      <w:r w:rsidRPr="0094007B">
        <w:rPr>
          <w:rFonts w:eastAsiaTheme="majorEastAsia" w:cstheme="majorBidi"/>
          <w:b/>
          <w:bCs/>
          <w:sz w:val="36"/>
          <w:szCs w:val="28"/>
        </w:rPr>
        <w:t>Directed Learning – Learner Guide</w:t>
      </w:r>
    </w:p>
    <w:p w:rsidR="006E5CC8" w:rsidRDefault="00036B58" w:rsidP="00560CCE">
      <w:pPr>
        <w:spacing w:line="240" w:lineRule="auto"/>
        <w:contextualSpacing/>
        <w:rPr>
          <w:rFonts w:eastAsiaTheme="majorEastAsia" w:cstheme="majorBidi"/>
          <w:bCs/>
          <w:color w:val="000000" w:themeColor="text1"/>
        </w:rPr>
      </w:pPr>
      <w:hyperlink r:id="rId6" w:history="1">
        <w:r w:rsidR="006E5CC8" w:rsidRPr="0021622D">
          <w:rPr>
            <w:rStyle w:val="Hyperlink"/>
            <w:rFonts w:eastAsiaTheme="majorEastAsia" w:cstheme="majorBidi"/>
            <w:bCs/>
          </w:rPr>
          <w:t>http://webjunction.org/events/webjunction/put-a-goal-on-it.html</w:t>
        </w:r>
      </w:hyperlink>
      <w:r w:rsidR="006E5CC8">
        <w:rPr>
          <w:rFonts w:eastAsiaTheme="majorEastAsia" w:cstheme="majorBidi"/>
          <w:bCs/>
          <w:color w:val="000000" w:themeColor="text1"/>
        </w:rPr>
        <w:t xml:space="preserve"> </w:t>
      </w:r>
    </w:p>
    <w:p w:rsidR="00951CB0" w:rsidRPr="00951CB0" w:rsidRDefault="00951CB0" w:rsidP="00560CCE">
      <w:pPr>
        <w:spacing w:line="240" w:lineRule="auto"/>
        <w:contextualSpacing/>
        <w:rPr>
          <w:rFonts w:eastAsiaTheme="majorEastAsia" w:cstheme="majorBidi"/>
          <w:bCs/>
          <w:color w:val="000000" w:themeColor="text1"/>
        </w:rPr>
      </w:pPr>
    </w:p>
    <w:p w:rsidR="00951CB0" w:rsidRPr="00382BA2" w:rsidRDefault="00560CCE" w:rsidP="00951CB0">
      <w:pPr>
        <w:spacing w:line="240" w:lineRule="auto"/>
        <w:contextualSpacing/>
        <w:rPr>
          <w:sz w:val="24"/>
        </w:rPr>
      </w:pPr>
      <w:r w:rsidRPr="00382BA2">
        <w:rPr>
          <w:b/>
          <w:sz w:val="24"/>
        </w:rPr>
        <w:t xml:space="preserve">Event Description: </w:t>
      </w:r>
      <w:r w:rsidR="006E5CC8" w:rsidRPr="00382BA2">
        <w:rPr>
          <w:sz w:val="24"/>
        </w:rPr>
        <w:t>Get ready to embark on a learning adventure! This session will provide a manageable approach for library staff looking for ways to learn on their own or together with others. We</w:t>
      </w:r>
      <w:r w:rsidR="00060620" w:rsidRPr="00382BA2">
        <w:rPr>
          <w:sz w:val="24"/>
        </w:rPr>
        <w:t>’</w:t>
      </w:r>
      <w:r w:rsidR="006E5CC8" w:rsidRPr="00382BA2">
        <w:rPr>
          <w:sz w:val="24"/>
        </w:rPr>
        <w:t>ll take you on a tour of WebJunction.org and supply you with practical tools and resources to develop and implement a learning plan, which will equip you with the skills needed to navigate through the ever-changing library landscape. You</w:t>
      </w:r>
      <w:r w:rsidR="003B7FFA" w:rsidRPr="00382BA2">
        <w:rPr>
          <w:sz w:val="24"/>
        </w:rPr>
        <w:t xml:space="preserve"> will</w:t>
      </w:r>
      <w:r w:rsidR="006E5CC8" w:rsidRPr="00382BA2">
        <w:rPr>
          <w:sz w:val="24"/>
        </w:rPr>
        <w:t xml:space="preserve"> also learn how to access WebJunction’s free, online courses developed by librarians and library staff from around the country. We look forward to sharing all that WebJunction has to offer!</w:t>
      </w:r>
      <w:r w:rsidR="006E5CC8" w:rsidRPr="00382BA2">
        <w:rPr>
          <w:sz w:val="24"/>
        </w:rPr>
        <w:br/>
      </w:r>
    </w:p>
    <w:p w:rsidR="00560CCE" w:rsidRPr="00382BA2" w:rsidRDefault="00951CB0" w:rsidP="00951CB0">
      <w:pPr>
        <w:spacing w:line="240" w:lineRule="auto"/>
        <w:contextualSpacing/>
        <w:rPr>
          <w:sz w:val="24"/>
        </w:rPr>
      </w:pPr>
      <w:r w:rsidRPr="00382BA2">
        <w:rPr>
          <w:b/>
          <w:sz w:val="24"/>
        </w:rPr>
        <w:t>Presented by:</w:t>
      </w:r>
      <w:r w:rsidRPr="00382BA2">
        <w:rPr>
          <w:sz w:val="24"/>
        </w:rPr>
        <w:t xml:space="preserve"> </w:t>
      </w:r>
      <w:r w:rsidR="006E5CC8" w:rsidRPr="00382BA2">
        <w:rPr>
          <w:sz w:val="24"/>
        </w:rPr>
        <w:t>WebJunction team members</w:t>
      </w:r>
      <w:r w:rsidR="006E5CC8" w:rsidRPr="00382BA2">
        <w:rPr>
          <w:sz w:val="24"/>
        </w:rPr>
        <w:br/>
      </w:r>
      <w:r w:rsidR="006E5CC8" w:rsidRPr="00382BA2">
        <w:rPr>
          <w:rStyle w:val="Strong"/>
          <w:sz w:val="24"/>
        </w:rPr>
        <w:t>Kathleen Gesinger</w:t>
      </w:r>
      <w:r w:rsidR="006E5CC8" w:rsidRPr="00382BA2">
        <w:rPr>
          <w:sz w:val="24"/>
        </w:rPr>
        <w:t xml:space="preserve">, Learning Community Manager; </w:t>
      </w:r>
      <w:r w:rsidR="006E5CC8" w:rsidRPr="00382BA2">
        <w:rPr>
          <w:rStyle w:val="Strong"/>
          <w:sz w:val="24"/>
        </w:rPr>
        <w:t>Ahniwa Ferrari</w:t>
      </w:r>
      <w:r w:rsidR="006E5CC8" w:rsidRPr="00382BA2">
        <w:rPr>
          <w:sz w:val="24"/>
        </w:rPr>
        <w:t>, Web Content Manager; and</w:t>
      </w:r>
      <w:r w:rsidR="006E5CC8" w:rsidRPr="00382BA2">
        <w:rPr>
          <w:sz w:val="24"/>
        </w:rPr>
        <w:br/>
      </w:r>
      <w:r w:rsidR="006E5CC8" w:rsidRPr="00382BA2">
        <w:rPr>
          <w:rStyle w:val="Strong"/>
          <w:sz w:val="24"/>
        </w:rPr>
        <w:t>Jennifer Peterson</w:t>
      </w:r>
      <w:r w:rsidR="006E5CC8" w:rsidRPr="00382BA2">
        <w:rPr>
          <w:sz w:val="24"/>
        </w:rPr>
        <w:t>, Community Manager</w:t>
      </w:r>
      <w:r w:rsidR="00820972">
        <w:rPr>
          <w:sz w:val="24"/>
        </w:rPr>
        <w:t xml:space="preserve">  </w:t>
      </w:r>
    </w:p>
    <w:p w:rsidR="00004DF6" w:rsidRPr="00D66F56" w:rsidRDefault="00004DF6" w:rsidP="00951CB0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560CCE" w:rsidTr="006B2D4D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3B7FFA" w:rsidRDefault="00560CCE" w:rsidP="006B2D4D">
            <w:pPr>
              <w:rPr>
                <w:b/>
                <w:color w:val="FFFFFF" w:themeColor="background1"/>
              </w:rPr>
            </w:pPr>
            <w:r w:rsidRPr="00147E72">
              <w:rPr>
                <w:b/>
                <w:color w:val="FFFFFF" w:themeColor="background1"/>
                <w:sz w:val="28"/>
              </w:rPr>
              <w:t>What are your goals for viewing this webinar?</w:t>
            </w:r>
          </w:p>
        </w:tc>
      </w:tr>
      <w:tr w:rsidR="00560CCE" w:rsidTr="00730378">
        <w:trPr>
          <w:trHeight w:val="648"/>
        </w:trPr>
        <w:tc>
          <w:tcPr>
            <w:tcW w:w="1638" w:type="dxa"/>
            <w:shd w:val="clear" w:color="auto" w:fill="92CDDC" w:themeFill="accent5" w:themeFillTint="99"/>
            <w:vAlign w:val="center"/>
          </w:tcPr>
          <w:p w:rsidR="00560CCE" w:rsidRDefault="00560CCE" w:rsidP="006B2D4D">
            <w:r w:rsidRPr="00BD7B5B">
              <w:rPr>
                <w:b/>
              </w:rPr>
              <w:t>Personal Goals</w:t>
            </w:r>
          </w:p>
        </w:tc>
        <w:tc>
          <w:tcPr>
            <w:tcW w:w="7938" w:type="dxa"/>
            <w:vAlign w:val="center"/>
          </w:tcPr>
          <w:p w:rsidR="00560CCE" w:rsidRDefault="00560CCE" w:rsidP="006B2D4D"/>
        </w:tc>
      </w:tr>
      <w:tr w:rsidR="00560CCE" w:rsidTr="00730378">
        <w:trPr>
          <w:trHeight w:val="648"/>
        </w:trPr>
        <w:tc>
          <w:tcPr>
            <w:tcW w:w="1638" w:type="dxa"/>
            <w:shd w:val="clear" w:color="auto" w:fill="92CDDC" w:themeFill="accent5" w:themeFillTint="99"/>
            <w:vAlign w:val="center"/>
          </w:tcPr>
          <w:p w:rsidR="00560CCE" w:rsidRDefault="00560CCE" w:rsidP="006B2D4D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938" w:type="dxa"/>
            <w:vAlign w:val="center"/>
          </w:tcPr>
          <w:p w:rsidR="00560CCE" w:rsidRDefault="00560CCE" w:rsidP="006B2D4D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560CCE" w:rsidRPr="001B40A2" w:rsidTr="00421AC4">
        <w:trPr>
          <w:trHeight w:val="476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B1ACA" w:rsidRDefault="004C708D" w:rsidP="002B1ACA">
            <w:pPr>
              <w:rPr>
                <w:b/>
                <w:color w:val="FFFFFF" w:themeColor="background1"/>
              </w:rPr>
            </w:pPr>
            <w:r w:rsidRPr="00147E72">
              <w:rPr>
                <w:b/>
                <w:color w:val="FFFFFF" w:themeColor="background1"/>
                <w:sz w:val="28"/>
              </w:rPr>
              <w:t>Reflection Question</w:t>
            </w:r>
          </w:p>
        </w:tc>
      </w:tr>
      <w:tr w:rsidR="00560CCE" w:rsidRPr="001B40A2" w:rsidTr="00CB32B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7658AC" w:rsidRPr="00147E72" w:rsidRDefault="0049366E" w:rsidP="006B2D4D">
            <w:pPr>
              <w:rPr>
                <w:b/>
                <w:noProof/>
              </w:rPr>
            </w:pPr>
            <w:r w:rsidRPr="00147E72">
              <w:rPr>
                <w:noProof/>
              </w:rPr>
              <w:br/>
            </w:r>
            <w:r w:rsidR="00C96B8B" w:rsidRPr="00382BA2">
              <w:rPr>
                <w:noProof/>
                <w:sz w:val="24"/>
              </w:rPr>
              <w:t xml:space="preserve">Do you consider your workplace to be a </w:t>
            </w:r>
            <w:r w:rsidR="00C96B8B" w:rsidRPr="00382BA2">
              <w:rPr>
                <w:b/>
                <w:noProof/>
                <w:sz w:val="24"/>
              </w:rPr>
              <w:t>learning organization</w:t>
            </w:r>
            <w:r w:rsidR="00C96B8B" w:rsidRPr="00382BA2">
              <w:rPr>
                <w:noProof/>
                <w:sz w:val="24"/>
              </w:rPr>
              <w:t>? Does it support you in learning what you need to know to improve in your job</w:t>
            </w:r>
            <w:r w:rsidR="002B1ACA" w:rsidRPr="00382BA2">
              <w:rPr>
                <w:noProof/>
                <w:sz w:val="24"/>
              </w:rPr>
              <w:t>?</w:t>
            </w:r>
            <w:r w:rsidR="00C96B8B" w:rsidRPr="00382BA2">
              <w:rPr>
                <w:noProof/>
                <w:sz w:val="24"/>
              </w:rPr>
              <w:t xml:space="preserve"> </w:t>
            </w:r>
            <w:r w:rsidR="002B1ACA" w:rsidRPr="00382BA2">
              <w:rPr>
                <w:noProof/>
                <w:sz w:val="24"/>
              </w:rPr>
              <w:t>D</w:t>
            </w:r>
            <w:r w:rsidR="00C96B8B" w:rsidRPr="00382BA2">
              <w:rPr>
                <w:noProof/>
                <w:sz w:val="24"/>
              </w:rPr>
              <w:t>o you have to carve that time out for yourself?</w:t>
            </w:r>
            <w:r w:rsidR="002B1ACA" w:rsidRPr="00382BA2">
              <w:rPr>
                <w:noProof/>
                <w:sz w:val="24"/>
              </w:rPr>
              <w:t xml:space="preserve"> If so, how do you do that?</w:t>
            </w:r>
          </w:p>
          <w:p w:rsidR="00004DF6" w:rsidRDefault="00004DF6" w:rsidP="006B2D4D">
            <w:pPr>
              <w:rPr>
                <w:b/>
                <w:noProof/>
              </w:rPr>
            </w:pPr>
          </w:p>
          <w:p w:rsidR="00872322" w:rsidRDefault="00783E1D" w:rsidP="006B2D4D">
            <w:pPr>
              <w:rPr>
                <w:b/>
                <w:noProof/>
              </w:rPr>
            </w:pPr>
            <w:r>
              <w:rPr>
                <w:b/>
                <w:noProof/>
              </w:rPr>
              <w:br/>
            </w:r>
          </w:p>
          <w:p w:rsidR="00560CCE" w:rsidRDefault="00560CCE" w:rsidP="006B2D4D">
            <w:pPr>
              <w:rPr>
                <w:b/>
                <w:noProof/>
              </w:rPr>
            </w:pPr>
          </w:p>
          <w:p w:rsidR="00560CCE" w:rsidRPr="002A462D" w:rsidRDefault="00783E1D" w:rsidP="006B2D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</w:p>
        </w:tc>
      </w:tr>
      <w:tr w:rsidR="007068B3" w:rsidTr="00CB32B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068B3" w:rsidRPr="003B7FFA" w:rsidRDefault="00872322" w:rsidP="002F0B72">
            <w:pPr>
              <w:rPr>
                <w:b/>
                <w:color w:val="FFFFFF" w:themeColor="background1"/>
              </w:rPr>
            </w:pPr>
            <w:r w:rsidRPr="00147E72">
              <w:rPr>
                <w:b/>
                <w:color w:val="FFFFFF" w:themeColor="background1"/>
                <w:sz w:val="28"/>
              </w:rPr>
              <w:t>Reflection Question</w:t>
            </w:r>
            <w:r w:rsidR="007068B3" w:rsidRPr="00147E72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068B3" w:rsidRPr="002A462D" w:rsidTr="00CB32B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7068B3" w:rsidRPr="00382BA2" w:rsidRDefault="0049366E" w:rsidP="002F0B72">
            <w:pPr>
              <w:tabs>
                <w:tab w:val="left" w:pos="810"/>
              </w:tabs>
              <w:contextualSpacing/>
              <w:rPr>
                <w:sz w:val="24"/>
              </w:rPr>
            </w:pPr>
            <w:r w:rsidRPr="00382BA2">
              <w:rPr>
                <w:sz w:val="24"/>
              </w:rPr>
              <w:br/>
            </w:r>
            <w:r w:rsidR="00E26FEF" w:rsidRPr="00382BA2">
              <w:rPr>
                <w:sz w:val="24"/>
              </w:rPr>
              <w:t>Off the top of your head, what are some areas you</w:t>
            </w:r>
            <w:r w:rsidR="00CB28BA" w:rsidRPr="00382BA2">
              <w:rPr>
                <w:sz w:val="24"/>
              </w:rPr>
              <w:t xml:space="preserve"> woul</w:t>
            </w:r>
            <w:r w:rsidR="00E26FEF" w:rsidRPr="00382BA2">
              <w:rPr>
                <w:sz w:val="24"/>
              </w:rPr>
              <w:t xml:space="preserve">d like to explore </w:t>
            </w:r>
            <w:r w:rsidR="00CB28BA" w:rsidRPr="00382BA2">
              <w:rPr>
                <w:sz w:val="24"/>
              </w:rPr>
              <w:t>and</w:t>
            </w:r>
            <w:r w:rsidR="00E26FEF" w:rsidRPr="00382BA2">
              <w:rPr>
                <w:sz w:val="24"/>
              </w:rPr>
              <w:t xml:space="preserve"> learn more about?</w:t>
            </w:r>
            <w:r w:rsidR="00CB28BA" w:rsidRPr="00382BA2">
              <w:rPr>
                <w:sz w:val="24"/>
              </w:rPr>
              <w:t xml:space="preserve"> Is there a common patron question that you would like to be better prepared to answer?</w:t>
            </w:r>
            <w:r w:rsidR="00E4139D" w:rsidRPr="00382BA2">
              <w:rPr>
                <w:sz w:val="24"/>
              </w:rPr>
              <w:t xml:space="preserve"> List your ideas here: </w:t>
            </w:r>
          </w:p>
          <w:p w:rsidR="007068B3" w:rsidRDefault="007068B3" w:rsidP="002F0B72">
            <w:pPr>
              <w:rPr>
                <w:color w:val="1F497D"/>
              </w:rPr>
            </w:pPr>
          </w:p>
          <w:p w:rsidR="007068B3" w:rsidRDefault="007068B3" w:rsidP="002F0B72">
            <w:pPr>
              <w:rPr>
                <w:b/>
                <w:color w:val="FFFFFF" w:themeColor="background1"/>
              </w:rPr>
            </w:pPr>
          </w:p>
          <w:p w:rsidR="00872322" w:rsidRDefault="00872322" w:rsidP="002F0B72">
            <w:pPr>
              <w:rPr>
                <w:b/>
                <w:color w:val="FFFFFF" w:themeColor="background1"/>
              </w:rPr>
            </w:pPr>
          </w:p>
          <w:p w:rsidR="007068B3" w:rsidRPr="002A462D" w:rsidRDefault="00783E1D" w:rsidP="002F0B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br/>
            </w:r>
          </w:p>
        </w:tc>
      </w:tr>
      <w:tr w:rsidR="007068B3" w:rsidTr="00CB32B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068B3" w:rsidRDefault="007068B3" w:rsidP="002F0B72">
            <w:pPr>
              <w:rPr>
                <w:b/>
                <w:color w:val="FFFFFF" w:themeColor="background1"/>
              </w:rPr>
            </w:pPr>
            <w:r w:rsidRPr="000630DC">
              <w:rPr>
                <w:b/>
                <w:color w:val="FFFFFF" w:themeColor="background1"/>
                <w:sz w:val="52"/>
              </w:rPr>
              <w:lastRenderedPageBreak/>
              <w:t xml:space="preserve">Learning with WebJunction – 5 things </w:t>
            </w:r>
          </w:p>
        </w:tc>
      </w:tr>
      <w:tr w:rsidR="007068B3" w:rsidRPr="002A462D" w:rsidTr="00CB32B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7068B3" w:rsidRPr="008F7D73" w:rsidRDefault="00E4139D" w:rsidP="00B5333C">
            <w:pPr>
              <w:tabs>
                <w:tab w:val="left" w:pos="810"/>
              </w:tabs>
              <w:contextualSpacing/>
              <w:rPr>
                <w:sz w:val="24"/>
                <w:szCs w:val="24"/>
              </w:rPr>
            </w:pPr>
            <w:r w:rsidRPr="00100687">
              <w:rPr>
                <w:sz w:val="28"/>
                <w:szCs w:val="24"/>
              </w:rPr>
              <w:t xml:space="preserve">Next, </w:t>
            </w:r>
            <w:r w:rsidR="00B5333C" w:rsidRPr="00100687">
              <w:rPr>
                <w:sz w:val="28"/>
                <w:szCs w:val="24"/>
              </w:rPr>
              <w:t>we will</w:t>
            </w:r>
            <w:r w:rsidRPr="00100687">
              <w:rPr>
                <w:sz w:val="28"/>
                <w:szCs w:val="24"/>
              </w:rPr>
              <w:t xml:space="preserve"> begin a tour of WebJunction</w:t>
            </w:r>
            <w:r w:rsidR="00B5333C" w:rsidRPr="00100687">
              <w:rPr>
                <w:sz w:val="28"/>
                <w:szCs w:val="24"/>
              </w:rPr>
              <w:t>.org</w:t>
            </w:r>
            <w:r w:rsidRPr="00100687">
              <w:rPr>
                <w:sz w:val="28"/>
                <w:szCs w:val="24"/>
              </w:rPr>
              <w:t xml:space="preserve"> so you can get a sense of the resources offered and areas on the site you</w:t>
            </w:r>
            <w:r w:rsidR="00B5333C" w:rsidRPr="00100687">
              <w:rPr>
                <w:sz w:val="28"/>
                <w:szCs w:val="24"/>
              </w:rPr>
              <w:t>’d like to re-visit.</w:t>
            </w:r>
            <w:r w:rsidR="008F08B7" w:rsidRPr="00100687">
              <w:rPr>
                <w:sz w:val="28"/>
                <w:szCs w:val="24"/>
              </w:rPr>
              <w:t xml:space="preserve"> Jot down some areas of interest so you can come back again soon and investigate more!</w:t>
            </w:r>
          </w:p>
        </w:tc>
      </w:tr>
      <w:tr w:rsidR="00CE50BA" w:rsidRPr="001B40A2" w:rsidTr="00CB32B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CE50BA" w:rsidRPr="00E4139D" w:rsidRDefault="00E4139D" w:rsidP="00E4139D">
            <w:pPr>
              <w:rPr>
                <w:b/>
                <w:color w:val="FFFFFF" w:themeColor="background1"/>
              </w:rPr>
            </w:pPr>
            <w:r w:rsidRPr="00100687">
              <w:rPr>
                <w:b/>
                <w:color w:val="FFFFFF" w:themeColor="background1"/>
                <w:sz w:val="36"/>
              </w:rPr>
              <w:t xml:space="preserve">1. </w:t>
            </w:r>
            <w:r w:rsidR="003B653D" w:rsidRPr="00100687">
              <w:rPr>
                <w:b/>
                <w:color w:val="FFFFFF" w:themeColor="background1"/>
                <w:sz w:val="36"/>
              </w:rPr>
              <w:t>WebJunction.org</w:t>
            </w:r>
            <w:r w:rsidR="00623A2D" w:rsidRPr="00100687">
              <w:rPr>
                <w:b/>
                <w:color w:val="FFFFFF" w:themeColor="background1"/>
                <w:sz w:val="36"/>
              </w:rPr>
              <w:t>/explore-topics</w:t>
            </w:r>
          </w:p>
        </w:tc>
      </w:tr>
      <w:tr w:rsidR="00CE50BA" w:rsidRPr="001B40A2" w:rsidTr="00CB32B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6E5CC8" w:rsidRPr="00147E72" w:rsidRDefault="00283A39" w:rsidP="003B653D">
            <w:pPr>
              <w:tabs>
                <w:tab w:val="left" w:pos="810"/>
              </w:tabs>
              <w:contextualSpacing/>
              <w:rPr>
                <w:szCs w:val="24"/>
              </w:rPr>
            </w:pPr>
            <w:r w:rsidRPr="00100687">
              <w:rPr>
                <w:sz w:val="28"/>
                <w:szCs w:val="24"/>
              </w:rPr>
              <w:t>List a few</w:t>
            </w:r>
            <w:r w:rsidR="006E5CC8" w:rsidRPr="00100687">
              <w:rPr>
                <w:sz w:val="28"/>
                <w:szCs w:val="24"/>
              </w:rPr>
              <w:t xml:space="preserve"> </w:t>
            </w:r>
            <w:hyperlink r:id="rId7" w:history="1">
              <w:r w:rsidR="006E5CC8" w:rsidRPr="00100687">
                <w:rPr>
                  <w:rStyle w:val="Hyperlink"/>
                  <w:sz w:val="28"/>
                  <w:szCs w:val="24"/>
                </w:rPr>
                <w:t>topics</w:t>
              </w:r>
            </w:hyperlink>
            <w:r w:rsidR="006E5CC8" w:rsidRPr="00100687">
              <w:rPr>
                <w:sz w:val="28"/>
                <w:szCs w:val="24"/>
              </w:rPr>
              <w:t xml:space="preserve"> you’d like to explore later</w:t>
            </w:r>
            <w:r w:rsidR="003B653D" w:rsidRPr="00100687">
              <w:rPr>
                <w:sz w:val="28"/>
                <w:szCs w:val="24"/>
              </w:rPr>
              <w:t>:</w:t>
            </w:r>
          </w:p>
          <w:p w:rsidR="006E5CC8" w:rsidRDefault="006E5CC8" w:rsidP="006E5CC8">
            <w:pPr>
              <w:rPr>
                <w:color w:val="1F497D"/>
              </w:rPr>
            </w:pPr>
          </w:p>
          <w:p w:rsidR="00EA7CFE" w:rsidRPr="007068B3" w:rsidRDefault="006E5CC8" w:rsidP="007068B3">
            <w:pPr>
              <w:rPr>
                <w:color w:val="1F497D"/>
              </w:rPr>
            </w:pPr>
            <w:r>
              <w:rPr>
                <w:color w:val="1F497D"/>
              </w:rPr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  <w:r>
              <w:rPr>
                <w:color w:val="1F497D"/>
              </w:rPr>
              <w:br/>
              <w:t>_______________________________________________________</w:t>
            </w:r>
            <w:r w:rsidR="007068B3">
              <w:rPr>
                <w:color w:val="1F497D"/>
              </w:rPr>
              <w:t>______________________________</w:t>
            </w:r>
            <w:r w:rsidR="007068B3">
              <w:rPr>
                <w:color w:val="1F497D"/>
              </w:rPr>
              <w:br/>
            </w:r>
          </w:p>
        </w:tc>
      </w:tr>
      <w:tr w:rsidR="007068B3" w:rsidRPr="001B40A2" w:rsidTr="00CB32B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068B3" w:rsidRPr="00100687" w:rsidRDefault="00E4139D" w:rsidP="00E4139D">
            <w:pPr>
              <w:rPr>
                <w:b/>
                <w:color w:val="FFFFFF" w:themeColor="background1"/>
                <w:sz w:val="36"/>
              </w:rPr>
            </w:pPr>
            <w:r w:rsidRPr="00100687">
              <w:rPr>
                <w:b/>
                <w:color w:val="FFFFFF" w:themeColor="background1"/>
                <w:sz w:val="36"/>
              </w:rPr>
              <w:t xml:space="preserve">2. </w:t>
            </w:r>
            <w:r w:rsidR="007068B3" w:rsidRPr="00100687">
              <w:rPr>
                <w:b/>
                <w:color w:val="FFFFFF" w:themeColor="background1"/>
                <w:sz w:val="36"/>
              </w:rPr>
              <w:t xml:space="preserve">WebJunction Webinars – live </w:t>
            </w:r>
            <w:r w:rsidR="002E5A4A" w:rsidRPr="00100687">
              <w:rPr>
                <w:b/>
                <w:color w:val="FFFFFF" w:themeColor="background1"/>
                <w:sz w:val="36"/>
              </w:rPr>
              <w:t>online events</w:t>
            </w:r>
          </w:p>
        </w:tc>
      </w:tr>
      <w:tr w:rsidR="007068B3" w:rsidRPr="00B16A14" w:rsidTr="00CB32B2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7068B3" w:rsidRPr="00147E72" w:rsidRDefault="007068B3" w:rsidP="002F0B72">
            <w:pPr>
              <w:tabs>
                <w:tab w:val="left" w:pos="810"/>
              </w:tabs>
              <w:contextualSpacing/>
              <w:rPr>
                <w:b/>
              </w:rPr>
            </w:pPr>
            <w:r w:rsidRPr="00100687">
              <w:rPr>
                <w:sz w:val="28"/>
              </w:rPr>
              <w:t xml:space="preserve">List 1-2 </w:t>
            </w:r>
            <w:hyperlink r:id="rId8" w:history="1">
              <w:r w:rsidRPr="00100687">
                <w:rPr>
                  <w:rStyle w:val="Hyperlink"/>
                  <w:sz w:val="28"/>
                </w:rPr>
                <w:t>webinar</w:t>
              </w:r>
              <w:r w:rsidR="001B5437" w:rsidRPr="00100687">
                <w:rPr>
                  <w:rStyle w:val="Hyperlink"/>
                  <w:sz w:val="28"/>
                </w:rPr>
                <w:t>s</w:t>
              </w:r>
            </w:hyperlink>
            <w:r w:rsidR="001B4D3C" w:rsidRPr="00100687">
              <w:rPr>
                <w:sz w:val="28"/>
              </w:rPr>
              <w:t xml:space="preserve"> y</w:t>
            </w:r>
            <w:r w:rsidRPr="00100687">
              <w:rPr>
                <w:sz w:val="28"/>
              </w:rPr>
              <w:t>ou’d like to register for and attend</w:t>
            </w:r>
            <w:r w:rsidR="00E705DE" w:rsidRPr="00100687">
              <w:rPr>
                <w:sz w:val="28"/>
              </w:rPr>
              <w:t>:</w:t>
            </w:r>
          </w:p>
          <w:p w:rsidR="007068B3" w:rsidRDefault="007068B3" w:rsidP="002F0B72">
            <w:pPr>
              <w:rPr>
                <w:color w:val="1F497D"/>
              </w:rPr>
            </w:pPr>
          </w:p>
          <w:p w:rsidR="007068B3" w:rsidRDefault="007068B3" w:rsidP="002F0B72">
            <w:pPr>
              <w:rPr>
                <w:color w:val="1F497D"/>
              </w:rPr>
            </w:pPr>
            <w:r>
              <w:rPr>
                <w:color w:val="1F497D"/>
              </w:rPr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  <w:r>
              <w:rPr>
                <w:color w:val="1F497D"/>
              </w:rPr>
              <w:br/>
              <w:t>_____________________________________________________________________________________</w:t>
            </w:r>
          </w:p>
          <w:p w:rsidR="007068B3" w:rsidRPr="00B16A14" w:rsidRDefault="007068B3" w:rsidP="002F0B72">
            <w:pPr>
              <w:rPr>
                <w:b/>
                <w:noProof/>
              </w:rPr>
            </w:pPr>
          </w:p>
        </w:tc>
      </w:tr>
      <w:tr w:rsidR="00560CCE" w:rsidRPr="001B40A2" w:rsidTr="00CB32B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E4139D" w:rsidRDefault="00E4139D" w:rsidP="00E4139D">
            <w:pPr>
              <w:rPr>
                <w:b/>
                <w:color w:val="FFFFFF" w:themeColor="background1"/>
              </w:rPr>
            </w:pPr>
            <w:r w:rsidRPr="00100687">
              <w:rPr>
                <w:b/>
                <w:color w:val="FFFFFF" w:themeColor="background1"/>
                <w:sz w:val="36"/>
              </w:rPr>
              <w:t xml:space="preserve">3. </w:t>
            </w:r>
            <w:r w:rsidR="00CF5CB7" w:rsidRPr="00100687">
              <w:rPr>
                <w:b/>
                <w:color w:val="FFFFFF" w:themeColor="background1"/>
                <w:sz w:val="36"/>
              </w:rPr>
              <w:t>Other</w:t>
            </w:r>
            <w:r w:rsidR="003B653D" w:rsidRPr="00100687">
              <w:rPr>
                <w:b/>
                <w:color w:val="FFFFFF" w:themeColor="background1"/>
                <w:sz w:val="36"/>
              </w:rPr>
              <w:t xml:space="preserve"> Webinars – live </w:t>
            </w:r>
            <w:r w:rsidR="00246256" w:rsidRPr="00100687">
              <w:rPr>
                <w:b/>
                <w:color w:val="FFFFFF" w:themeColor="background1"/>
                <w:sz w:val="36"/>
              </w:rPr>
              <w:t>or archived</w:t>
            </w:r>
            <w:r w:rsidR="003A306B" w:rsidRPr="00100687">
              <w:rPr>
                <w:b/>
                <w:color w:val="FFFFFF" w:themeColor="background1"/>
                <w:sz w:val="36"/>
              </w:rPr>
              <w:t xml:space="preserve"> events</w:t>
            </w:r>
          </w:p>
        </w:tc>
      </w:tr>
      <w:tr w:rsidR="00560CCE" w:rsidRPr="001B40A2" w:rsidTr="00CB32B2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6E5CC8" w:rsidRPr="008F7D73" w:rsidRDefault="00E705DE" w:rsidP="003A306B">
            <w:pPr>
              <w:tabs>
                <w:tab w:val="left" w:pos="810"/>
              </w:tabs>
              <w:contextualSpacing/>
              <w:rPr>
                <w:b/>
                <w:sz w:val="24"/>
                <w:szCs w:val="24"/>
              </w:rPr>
            </w:pPr>
            <w:r w:rsidRPr="00100687">
              <w:rPr>
                <w:sz w:val="24"/>
                <w:szCs w:val="24"/>
              </w:rPr>
              <w:t>L</w:t>
            </w:r>
            <w:r w:rsidR="003A306B" w:rsidRPr="00100687">
              <w:rPr>
                <w:sz w:val="24"/>
                <w:szCs w:val="24"/>
              </w:rPr>
              <w:t>ist 2-3</w:t>
            </w:r>
            <w:r w:rsidR="003A306B" w:rsidRPr="00100687">
              <w:rPr>
                <w:color w:val="336600"/>
                <w:sz w:val="24"/>
                <w:szCs w:val="24"/>
              </w:rPr>
              <w:t xml:space="preserve"> </w:t>
            </w:r>
            <w:hyperlink r:id="rId9" w:history="1">
              <w:r w:rsidR="003A306B" w:rsidRPr="00100687">
                <w:rPr>
                  <w:rStyle w:val="Hyperlink"/>
                  <w:sz w:val="24"/>
                  <w:szCs w:val="24"/>
                </w:rPr>
                <w:t>community-wide webinars</w:t>
              </w:r>
            </w:hyperlink>
            <w:r w:rsidR="003A306B" w:rsidRPr="00100687">
              <w:rPr>
                <w:color w:val="336600"/>
                <w:sz w:val="24"/>
                <w:szCs w:val="24"/>
              </w:rPr>
              <w:t xml:space="preserve"> </w:t>
            </w:r>
            <w:r w:rsidR="003A306B" w:rsidRPr="00100687">
              <w:rPr>
                <w:sz w:val="24"/>
                <w:szCs w:val="24"/>
              </w:rPr>
              <w:t>you’d like to register for and attend, or revisit as an archive</w:t>
            </w:r>
            <w:r w:rsidRPr="00100687">
              <w:rPr>
                <w:sz w:val="24"/>
                <w:szCs w:val="24"/>
              </w:rPr>
              <w:t>:</w:t>
            </w:r>
            <w:r w:rsidR="003A306B" w:rsidRPr="008F7D73">
              <w:rPr>
                <w:sz w:val="24"/>
                <w:szCs w:val="24"/>
              </w:rPr>
              <w:br/>
            </w:r>
          </w:p>
          <w:p w:rsidR="006E5CC8" w:rsidRDefault="006E5CC8" w:rsidP="006E5CC8">
            <w:pPr>
              <w:rPr>
                <w:color w:val="1F497D"/>
              </w:rPr>
            </w:pPr>
            <w:r>
              <w:rPr>
                <w:color w:val="1F497D"/>
              </w:rPr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  <w:r>
              <w:rPr>
                <w:color w:val="1F497D"/>
              </w:rPr>
              <w:br/>
              <w:t>______________________________________________________</w:t>
            </w:r>
            <w:r w:rsidR="007068B3">
              <w:rPr>
                <w:color w:val="1F497D"/>
              </w:rPr>
              <w:t>_______________________________</w:t>
            </w:r>
          </w:p>
          <w:p w:rsidR="00560CCE" w:rsidRPr="00B16A14" w:rsidRDefault="00904357" w:rsidP="006B2D4D">
            <w:pPr>
              <w:rPr>
                <w:b/>
                <w:noProof/>
              </w:rPr>
            </w:pPr>
            <w:r>
              <w:rPr>
                <w:b/>
                <w:noProof/>
              </w:rPr>
              <w:br/>
            </w:r>
          </w:p>
        </w:tc>
      </w:tr>
      <w:tr w:rsidR="00560CCE" w:rsidRPr="001B40A2" w:rsidTr="00CB32B2">
        <w:trPr>
          <w:trHeight w:val="411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3B653D" w:rsidRDefault="00E4139D" w:rsidP="006B2D4D">
            <w:pPr>
              <w:spacing w:after="200" w:line="276" w:lineRule="auto"/>
              <w:rPr>
                <w:b/>
                <w:color w:val="FFFFFF" w:themeColor="background1"/>
                <w:sz w:val="28"/>
              </w:rPr>
            </w:pPr>
            <w:r w:rsidRPr="00100687">
              <w:rPr>
                <w:b/>
                <w:color w:val="FFFFFF" w:themeColor="background1"/>
                <w:sz w:val="36"/>
              </w:rPr>
              <w:t xml:space="preserve">4. </w:t>
            </w:r>
            <w:r w:rsidR="003B653D" w:rsidRPr="00100687">
              <w:rPr>
                <w:b/>
                <w:color w:val="FFFFFF" w:themeColor="background1"/>
                <w:sz w:val="36"/>
              </w:rPr>
              <w:t xml:space="preserve">WebJunction Webinars </w:t>
            </w:r>
            <w:r w:rsidR="006B2D4D" w:rsidRPr="00100687">
              <w:rPr>
                <w:b/>
                <w:color w:val="FFFFFF" w:themeColor="background1"/>
                <w:sz w:val="36"/>
              </w:rPr>
              <w:t>–</w:t>
            </w:r>
            <w:r w:rsidR="003A306B" w:rsidRPr="00100687">
              <w:rPr>
                <w:b/>
                <w:color w:val="FFFFFF" w:themeColor="background1"/>
                <w:sz w:val="36"/>
              </w:rPr>
              <w:t xml:space="preserve"> archived events</w:t>
            </w:r>
          </w:p>
        </w:tc>
      </w:tr>
      <w:tr w:rsidR="00560CCE" w:rsidRPr="001B40A2" w:rsidTr="00CB32B2">
        <w:trPr>
          <w:trHeight w:val="411"/>
        </w:trPr>
        <w:tc>
          <w:tcPr>
            <w:tcW w:w="9558" w:type="dxa"/>
            <w:shd w:val="clear" w:color="auto" w:fill="auto"/>
            <w:vAlign w:val="center"/>
          </w:tcPr>
          <w:p w:rsidR="006E5CC8" w:rsidRPr="00100687" w:rsidRDefault="003B653D" w:rsidP="003B653D">
            <w:pPr>
              <w:tabs>
                <w:tab w:val="left" w:pos="810"/>
              </w:tabs>
              <w:contextualSpacing/>
              <w:rPr>
                <w:b/>
                <w:sz w:val="28"/>
              </w:rPr>
            </w:pPr>
            <w:r w:rsidRPr="00100687">
              <w:rPr>
                <w:sz w:val="28"/>
              </w:rPr>
              <w:t xml:space="preserve">List </w:t>
            </w:r>
            <w:r w:rsidR="006E5CC8" w:rsidRPr="00100687">
              <w:rPr>
                <w:sz w:val="28"/>
              </w:rPr>
              <w:t xml:space="preserve">2-3 </w:t>
            </w:r>
            <w:hyperlink r:id="rId10" w:history="1">
              <w:r w:rsidR="006E5CC8" w:rsidRPr="00100687">
                <w:rPr>
                  <w:rStyle w:val="Hyperlink"/>
                  <w:sz w:val="28"/>
                </w:rPr>
                <w:t>webinar archives</w:t>
              </w:r>
            </w:hyperlink>
            <w:r w:rsidR="006E5CC8" w:rsidRPr="00100687">
              <w:rPr>
                <w:sz w:val="28"/>
              </w:rPr>
              <w:t xml:space="preserve"> you’d like to view soon</w:t>
            </w:r>
            <w:r w:rsidR="00E705DE" w:rsidRPr="00100687">
              <w:rPr>
                <w:sz w:val="28"/>
              </w:rPr>
              <w:t>:</w:t>
            </w:r>
          </w:p>
          <w:p w:rsidR="006E5CC8" w:rsidRDefault="006E5CC8" w:rsidP="006E5CC8">
            <w:pPr>
              <w:rPr>
                <w:color w:val="1F497D"/>
              </w:rPr>
            </w:pPr>
          </w:p>
          <w:p w:rsidR="006E5CC8" w:rsidRPr="00CB32B2" w:rsidRDefault="006E5CC8" w:rsidP="006B2D4D">
            <w:pPr>
              <w:rPr>
                <w:color w:val="1F497D"/>
              </w:rPr>
            </w:pPr>
            <w:r>
              <w:rPr>
                <w:color w:val="1F497D"/>
              </w:rPr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  <w:r>
              <w:rPr>
                <w:color w:val="1F497D"/>
              </w:rPr>
              <w:br/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  <w:r w:rsidR="00CB32B2">
              <w:rPr>
                <w:color w:val="1F497D"/>
              </w:rPr>
              <w:br/>
            </w:r>
          </w:p>
        </w:tc>
      </w:tr>
      <w:tr w:rsidR="000369F8" w:rsidRPr="001B40A2" w:rsidTr="00CB32B2">
        <w:trPr>
          <w:trHeight w:val="411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0369F8" w:rsidRPr="002A462D" w:rsidRDefault="00E4139D" w:rsidP="006B2D4D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100687">
              <w:rPr>
                <w:b/>
                <w:color w:val="FFFFFF" w:themeColor="background1"/>
                <w:sz w:val="36"/>
              </w:rPr>
              <w:t xml:space="preserve">5. </w:t>
            </w:r>
            <w:r w:rsidR="003B653D" w:rsidRPr="00100687">
              <w:rPr>
                <w:b/>
                <w:color w:val="FFFFFF" w:themeColor="background1"/>
                <w:sz w:val="36"/>
              </w:rPr>
              <w:t>Courses – library-specific self-paced</w:t>
            </w:r>
          </w:p>
        </w:tc>
      </w:tr>
      <w:tr w:rsidR="000369F8" w:rsidRPr="001B40A2" w:rsidTr="00CB32B2">
        <w:trPr>
          <w:trHeight w:val="411"/>
        </w:trPr>
        <w:tc>
          <w:tcPr>
            <w:tcW w:w="9558" w:type="dxa"/>
            <w:shd w:val="clear" w:color="auto" w:fill="auto"/>
            <w:vAlign w:val="center"/>
          </w:tcPr>
          <w:p w:rsidR="003B653D" w:rsidRPr="00100687" w:rsidRDefault="003B653D" w:rsidP="003B653D">
            <w:pPr>
              <w:tabs>
                <w:tab w:val="left" w:pos="810"/>
              </w:tabs>
              <w:contextualSpacing/>
              <w:rPr>
                <w:sz w:val="28"/>
              </w:rPr>
            </w:pPr>
            <w:r w:rsidRPr="00100687">
              <w:rPr>
                <w:sz w:val="28"/>
              </w:rPr>
              <w:t xml:space="preserve">List 2-3 </w:t>
            </w:r>
            <w:r w:rsidR="007068B3" w:rsidRPr="00100687">
              <w:rPr>
                <w:sz w:val="28"/>
              </w:rPr>
              <w:t xml:space="preserve">self-paced </w:t>
            </w:r>
            <w:r w:rsidRPr="00100687">
              <w:rPr>
                <w:sz w:val="28"/>
              </w:rPr>
              <w:t xml:space="preserve">courses on </w:t>
            </w:r>
            <w:hyperlink r:id="rId11" w:history="1">
              <w:r w:rsidRPr="00100687">
                <w:rPr>
                  <w:rStyle w:val="Hyperlink"/>
                  <w:sz w:val="28"/>
                </w:rPr>
                <w:t>learn.webjunction.org</w:t>
              </w:r>
            </w:hyperlink>
            <w:r w:rsidR="00904357" w:rsidRPr="00100687">
              <w:rPr>
                <w:rStyle w:val="Hyperlink"/>
                <w:sz w:val="28"/>
                <w:u w:val="none"/>
              </w:rPr>
              <w:t>:</w:t>
            </w:r>
          </w:p>
          <w:p w:rsidR="003B653D" w:rsidRDefault="003B653D" w:rsidP="003B653D">
            <w:pPr>
              <w:rPr>
                <w:color w:val="1F497D"/>
              </w:rPr>
            </w:pPr>
          </w:p>
          <w:p w:rsidR="004367FC" w:rsidRDefault="003B653D" w:rsidP="007068B3">
            <w:pPr>
              <w:rPr>
                <w:color w:val="1F497D"/>
              </w:rPr>
            </w:pPr>
            <w:r>
              <w:rPr>
                <w:color w:val="1F497D"/>
              </w:rPr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  <w:r>
              <w:rPr>
                <w:color w:val="1F497D"/>
              </w:rPr>
              <w:br/>
              <w:t>_____________________________________________________________________________________</w:t>
            </w:r>
            <w:r>
              <w:rPr>
                <w:color w:val="1F497D"/>
              </w:rPr>
              <w:br/>
            </w:r>
          </w:p>
          <w:p w:rsidR="00E4139D" w:rsidRPr="007068B3" w:rsidRDefault="00E4139D" w:rsidP="007068B3">
            <w:pPr>
              <w:rPr>
                <w:color w:val="1F497D"/>
              </w:rPr>
            </w:pPr>
          </w:p>
        </w:tc>
      </w:tr>
      <w:tr w:rsidR="00560CCE" w:rsidRPr="001B40A2" w:rsidTr="00AF5E2D">
        <w:trPr>
          <w:trHeight w:val="980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3B7FFA" w:rsidRDefault="006E5CC8" w:rsidP="00CC14BB">
            <w:pPr>
              <w:spacing w:after="200" w:line="276" w:lineRule="auto"/>
              <w:rPr>
                <w:b/>
                <w:color w:val="FFFFFF" w:themeColor="background1"/>
                <w:sz w:val="24"/>
              </w:rPr>
            </w:pPr>
            <w:r w:rsidRPr="000630DC">
              <w:rPr>
                <w:b/>
                <w:color w:val="FFFFFF" w:themeColor="background1"/>
                <w:sz w:val="52"/>
              </w:rPr>
              <w:lastRenderedPageBreak/>
              <w:t>My Learning Plan</w:t>
            </w:r>
            <w:r w:rsidR="00A83E41" w:rsidRPr="000630DC">
              <w:rPr>
                <w:b/>
                <w:color w:val="FFFFFF" w:themeColor="background1"/>
                <w:sz w:val="52"/>
              </w:rPr>
              <w:t xml:space="preserve"> </w:t>
            </w:r>
          </w:p>
        </w:tc>
      </w:tr>
      <w:tr w:rsidR="006E5CC8" w:rsidRPr="001B40A2" w:rsidTr="00CB32B2">
        <w:trPr>
          <w:trHeight w:val="1925"/>
        </w:trPr>
        <w:tc>
          <w:tcPr>
            <w:tcW w:w="9558" w:type="dxa"/>
            <w:tcBorders>
              <w:bottom w:val="single" w:sz="4" w:space="0" w:color="auto"/>
            </w:tcBorders>
          </w:tcPr>
          <w:p w:rsidR="006E5CC8" w:rsidRPr="00CC14BB" w:rsidRDefault="006E5CC8" w:rsidP="006E5CC8">
            <w:pPr>
              <w:rPr>
                <w:noProof/>
                <w:sz w:val="32"/>
                <w:szCs w:val="32"/>
              </w:rPr>
            </w:pPr>
          </w:p>
          <w:p w:rsidR="006E5CC8" w:rsidRPr="00CC14BB" w:rsidRDefault="006E5CC8" w:rsidP="006E5CC8">
            <w:pPr>
              <w:rPr>
                <w:b/>
                <w:sz w:val="32"/>
                <w:szCs w:val="32"/>
              </w:rPr>
            </w:pPr>
            <w:r w:rsidRPr="00CC14BB">
              <w:rPr>
                <w:b/>
                <w:sz w:val="32"/>
                <w:szCs w:val="32"/>
              </w:rPr>
              <w:t xml:space="preserve">"Set one training goal each week achievable in one hour." </w:t>
            </w:r>
            <w:r w:rsidRPr="00CC14BB">
              <w:rPr>
                <w:b/>
                <w:sz w:val="32"/>
                <w:szCs w:val="32"/>
              </w:rPr>
              <w:br/>
            </w:r>
          </w:p>
          <w:p w:rsidR="006E5CC8" w:rsidRPr="00CC14BB" w:rsidRDefault="006E5CC8" w:rsidP="006E5CC8">
            <w:pPr>
              <w:rPr>
                <w:noProof/>
                <w:sz w:val="32"/>
                <w:szCs w:val="32"/>
              </w:rPr>
            </w:pPr>
            <w:r w:rsidRPr="00CC14BB">
              <w:rPr>
                <w:noProof/>
                <w:sz w:val="32"/>
                <w:szCs w:val="32"/>
              </w:rPr>
              <w:t xml:space="preserve">A learning goal must be: </w:t>
            </w:r>
            <w:r w:rsidRPr="00CC14BB">
              <w:rPr>
                <w:noProof/>
                <w:sz w:val="32"/>
                <w:szCs w:val="32"/>
              </w:rPr>
              <w:br/>
            </w:r>
            <w:r w:rsidRPr="00CC14BB">
              <w:rPr>
                <w:noProof/>
                <w:sz w:val="32"/>
                <w:szCs w:val="32"/>
              </w:rPr>
              <w:br/>
              <w:t>1) achievable in one hour</w:t>
            </w:r>
            <w:r w:rsidRPr="00CC14BB">
              <w:rPr>
                <w:noProof/>
                <w:sz w:val="32"/>
                <w:szCs w:val="32"/>
              </w:rPr>
              <w:br/>
            </w:r>
            <w:r w:rsidRPr="00CC14BB">
              <w:rPr>
                <w:noProof/>
                <w:sz w:val="32"/>
                <w:szCs w:val="32"/>
              </w:rPr>
              <w:br/>
              <w:t xml:space="preserve">2) centered on </w:t>
            </w:r>
            <w:hyperlink r:id="rId12" w:history="1">
              <w:r w:rsidRPr="00CC14BB">
                <w:rPr>
                  <w:rStyle w:val="Hyperlink"/>
                  <w:noProof/>
                  <w:sz w:val="32"/>
                  <w:szCs w:val="32"/>
                </w:rPr>
                <w:t>21</w:t>
              </w:r>
              <w:r w:rsidRPr="00CC14BB">
                <w:rPr>
                  <w:rStyle w:val="Hyperlink"/>
                  <w:noProof/>
                  <w:sz w:val="32"/>
                  <w:szCs w:val="32"/>
                  <w:vertAlign w:val="superscript"/>
                </w:rPr>
                <w:t>st</w:t>
              </w:r>
              <w:r w:rsidRPr="00CC14BB">
                <w:rPr>
                  <w:rStyle w:val="Hyperlink"/>
                  <w:noProof/>
                  <w:sz w:val="32"/>
                  <w:szCs w:val="32"/>
                </w:rPr>
                <w:t xml:space="preserve"> century skills</w:t>
              </w:r>
            </w:hyperlink>
            <w:r w:rsidRPr="00CC14BB">
              <w:rPr>
                <w:noProof/>
                <w:sz w:val="32"/>
                <w:szCs w:val="32"/>
              </w:rPr>
              <w:t xml:space="preserve">; and </w:t>
            </w:r>
            <w:r w:rsidRPr="00CC14BB">
              <w:rPr>
                <w:noProof/>
                <w:sz w:val="32"/>
                <w:szCs w:val="32"/>
              </w:rPr>
              <w:br/>
            </w:r>
            <w:r w:rsidRPr="00CC14BB">
              <w:rPr>
                <w:noProof/>
                <w:sz w:val="32"/>
                <w:szCs w:val="32"/>
              </w:rPr>
              <w:br/>
              <w:t>3) knowledge-based, not task-based.</w:t>
            </w:r>
          </w:p>
          <w:p w:rsidR="006E5CC8" w:rsidRPr="00CC14BB" w:rsidRDefault="006E5CC8" w:rsidP="006E5CC8">
            <w:pPr>
              <w:rPr>
                <w:noProof/>
                <w:sz w:val="32"/>
                <w:szCs w:val="32"/>
              </w:rPr>
            </w:pPr>
            <w:r w:rsidRPr="00CC14BB">
              <w:rPr>
                <w:noProof/>
                <w:sz w:val="32"/>
                <w:szCs w:val="32"/>
              </w:rPr>
              <w:br/>
              <w:t>Using the formula “</w:t>
            </w:r>
            <w:r w:rsidRPr="00CC14BB">
              <w:rPr>
                <w:b/>
                <w:noProof/>
                <w:sz w:val="32"/>
                <w:szCs w:val="32"/>
              </w:rPr>
              <w:t>I will use (tool) to (goal statement)</w:t>
            </w:r>
            <w:r w:rsidRPr="00CC14BB">
              <w:rPr>
                <w:noProof/>
                <w:sz w:val="32"/>
                <w:szCs w:val="32"/>
              </w:rPr>
              <w:t>,” identify 5 learning goals for yourself:</w:t>
            </w:r>
          </w:p>
          <w:p w:rsidR="006E5CC8" w:rsidRPr="00CC14BB" w:rsidRDefault="006E5CC8" w:rsidP="006E5CC8">
            <w:pPr>
              <w:rPr>
                <w:b/>
                <w:noProof/>
                <w:sz w:val="32"/>
                <w:szCs w:val="32"/>
              </w:rPr>
            </w:pPr>
          </w:p>
          <w:p w:rsidR="00746922" w:rsidRPr="00CC14BB" w:rsidRDefault="006E5CC8" w:rsidP="006E5CC8">
            <w:pPr>
              <w:rPr>
                <w:noProof/>
                <w:sz w:val="32"/>
                <w:szCs w:val="32"/>
              </w:rPr>
            </w:pPr>
            <w:r w:rsidRPr="00CC14BB">
              <w:rPr>
                <w:b/>
                <w:noProof/>
                <w:sz w:val="32"/>
                <w:szCs w:val="32"/>
              </w:rPr>
              <w:t xml:space="preserve">Example: </w:t>
            </w:r>
            <w:r w:rsidRPr="00CC14BB">
              <w:rPr>
                <w:b/>
                <w:noProof/>
                <w:sz w:val="32"/>
                <w:szCs w:val="32"/>
              </w:rPr>
              <w:br/>
            </w:r>
            <w:r w:rsidRPr="00CC14BB">
              <w:rPr>
                <w:noProof/>
                <w:sz w:val="32"/>
                <w:szCs w:val="32"/>
              </w:rPr>
              <w:t xml:space="preserve">I will watch the WebJunction webinar archive, </w:t>
            </w:r>
            <w:hyperlink r:id="rId13" w:history="1">
              <w:r w:rsidRPr="00CC14BB">
                <w:rPr>
                  <w:rStyle w:val="Hyperlink"/>
                  <w:noProof/>
                  <w:sz w:val="32"/>
                  <w:szCs w:val="32"/>
                </w:rPr>
                <w:t>Self-Directed Achievement: if you give library staff an hour</w:t>
              </w:r>
            </w:hyperlink>
            <w:r w:rsidRPr="00CC14BB">
              <w:rPr>
                <w:noProof/>
                <w:sz w:val="32"/>
                <w:szCs w:val="32"/>
              </w:rPr>
              <w:t xml:space="preserve"> to learn more about the value of this approach and how to support my</w:t>
            </w:r>
            <w:r w:rsidR="00746922" w:rsidRPr="00CC14BB">
              <w:rPr>
                <w:noProof/>
                <w:sz w:val="32"/>
                <w:szCs w:val="32"/>
              </w:rPr>
              <w:t xml:space="preserve"> colleagues in their learning. </w:t>
            </w:r>
          </w:p>
          <w:p w:rsidR="0062751B" w:rsidRPr="00CC14BB" w:rsidRDefault="006E5CC8" w:rsidP="006E5CC8">
            <w:pPr>
              <w:rPr>
                <w:b/>
                <w:noProof/>
                <w:sz w:val="32"/>
                <w:szCs w:val="32"/>
              </w:rPr>
            </w:pPr>
            <w:r w:rsidRPr="00CC14BB">
              <w:rPr>
                <w:noProof/>
                <w:sz w:val="32"/>
                <w:szCs w:val="32"/>
              </w:rPr>
              <w:br/>
            </w:r>
            <w:r w:rsidRPr="00CC14BB">
              <w:rPr>
                <w:b/>
                <w:noProof/>
                <w:sz w:val="32"/>
                <w:szCs w:val="32"/>
              </w:rPr>
              <w:t>Now your turn:</w:t>
            </w:r>
          </w:p>
          <w:p w:rsidR="006E5CC8" w:rsidRPr="00CC14BB" w:rsidRDefault="006E5CC8" w:rsidP="006E5CC8">
            <w:pPr>
              <w:rPr>
                <w:noProof/>
                <w:sz w:val="32"/>
                <w:szCs w:val="32"/>
              </w:rPr>
            </w:pPr>
          </w:p>
          <w:p w:rsidR="006E5CC8" w:rsidRPr="00CC14BB" w:rsidRDefault="005E712C" w:rsidP="006E5CC8">
            <w:pPr>
              <w:rPr>
                <w:noProof/>
                <w:sz w:val="32"/>
                <w:szCs w:val="32"/>
              </w:rPr>
            </w:pPr>
            <w:r w:rsidRPr="00CC14BB">
              <w:rPr>
                <w:b/>
                <w:noProof/>
                <w:sz w:val="32"/>
                <w:szCs w:val="32"/>
              </w:rPr>
              <w:t>Goal 1:</w:t>
            </w:r>
            <w:r w:rsidRPr="00CC14BB">
              <w:rPr>
                <w:noProof/>
                <w:sz w:val="32"/>
                <w:szCs w:val="32"/>
              </w:rPr>
              <w:t xml:space="preserve"> </w:t>
            </w:r>
            <w:r w:rsidR="006E5CC8" w:rsidRPr="00CC14BB">
              <w:rPr>
                <w:noProof/>
                <w:sz w:val="32"/>
                <w:szCs w:val="32"/>
              </w:rPr>
              <w:t xml:space="preserve">I will </w:t>
            </w:r>
            <w:r w:rsidR="00CC14BB">
              <w:rPr>
                <w:noProof/>
                <w:sz w:val="32"/>
                <w:szCs w:val="32"/>
              </w:rPr>
              <w:br/>
            </w:r>
            <w:r w:rsidR="006E5CC8" w:rsidRPr="00CC14BB">
              <w:rPr>
                <w:noProof/>
                <w:sz w:val="32"/>
                <w:szCs w:val="32"/>
              </w:rPr>
              <w:br/>
            </w:r>
            <w:r w:rsidRPr="00CC14BB">
              <w:rPr>
                <w:b/>
                <w:noProof/>
                <w:sz w:val="32"/>
                <w:szCs w:val="32"/>
              </w:rPr>
              <w:t xml:space="preserve">Goal </w:t>
            </w:r>
            <w:r w:rsidR="006E5CC8" w:rsidRPr="00CC14BB">
              <w:rPr>
                <w:b/>
                <w:noProof/>
                <w:sz w:val="32"/>
                <w:szCs w:val="32"/>
              </w:rPr>
              <w:t>2</w:t>
            </w:r>
            <w:r w:rsidRPr="00CC14BB">
              <w:rPr>
                <w:b/>
                <w:noProof/>
                <w:sz w:val="32"/>
                <w:szCs w:val="32"/>
              </w:rPr>
              <w:t>:</w:t>
            </w:r>
            <w:r w:rsidR="00CC14BB" w:rsidRPr="00CC14BB">
              <w:rPr>
                <w:noProof/>
                <w:sz w:val="32"/>
                <w:szCs w:val="32"/>
              </w:rPr>
              <w:t xml:space="preserve"> I will</w:t>
            </w:r>
          </w:p>
          <w:p w:rsidR="00746922" w:rsidRPr="00CC14BB" w:rsidRDefault="00CC14BB" w:rsidP="006E5CC8">
            <w:pPr>
              <w:rPr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br/>
            </w:r>
            <w:r w:rsidR="005E712C" w:rsidRPr="00CC14BB">
              <w:rPr>
                <w:b/>
                <w:noProof/>
                <w:sz w:val="32"/>
                <w:szCs w:val="32"/>
              </w:rPr>
              <w:t xml:space="preserve">Goal </w:t>
            </w:r>
            <w:r w:rsidR="006E5CC8" w:rsidRPr="00CC14BB">
              <w:rPr>
                <w:b/>
                <w:noProof/>
                <w:sz w:val="32"/>
                <w:szCs w:val="32"/>
              </w:rPr>
              <w:t>3</w:t>
            </w:r>
            <w:r w:rsidR="005E712C" w:rsidRPr="00CC14BB">
              <w:rPr>
                <w:b/>
                <w:noProof/>
                <w:sz w:val="32"/>
                <w:szCs w:val="32"/>
              </w:rPr>
              <w:t>:</w:t>
            </w:r>
            <w:r w:rsidR="006E5CC8" w:rsidRPr="00CC14BB">
              <w:rPr>
                <w:noProof/>
                <w:sz w:val="32"/>
                <w:szCs w:val="32"/>
              </w:rPr>
              <w:t xml:space="preserve"> I will </w:t>
            </w:r>
          </w:p>
          <w:p w:rsidR="00746922" w:rsidRPr="00CC14BB" w:rsidRDefault="00CC14BB" w:rsidP="006E5CC8">
            <w:pPr>
              <w:rPr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br/>
            </w:r>
            <w:r w:rsidR="005E712C" w:rsidRPr="00CC14BB">
              <w:rPr>
                <w:b/>
                <w:noProof/>
                <w:sz w:val="32"/>
                <w:szCs w:val="32"/>
              </w:rPr>
              <w:t xml:space="preserve">Goal </w:t>
            </w:r>
            <w:r w:rsidR="006E5CC8" w:rsidRPr="00CC14BB">
              <w:rPr>
                <w:b/>
                <w:noProof/>
                <w:sz w:val="32"/>
                <w:szCs w:val="32"/>
              </w:rPr>
              <w:t>4</w:t>
            </w:r>
            <w:r w:rsidR="005E712C" w:rsidRPr="00CC14BB">
              <w:rPr>
                <w:b/>
                <w:noProof/>
                <w:sz w:val="32"/>
                <w:szCs w:val="32"/>
              </w:rPr>
              <w:t>:</w:t>
            </w:r>
            <w:r w:rsidRPr="00CC14BB">
              <w:rPr>
                <w:noProof/>
                <w:sz w:val="32"/>
                <w:szCs w:val="32"/>
              </w:rPr>
              <w:t xml:space="preserve"> I will</w:t>
            </w:r>
          </w:p>
          <w:p w:rsidR="00CC14BB" w:rsidRDefault="00CC14BB" w:rsidP="005E712C">
            <w:pPr>
              <w:rPr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br/>
            </w:r>
            <w:r w:rsidR="005E712C" w:rsidRPr="00CC14BB">
              <w:rPr>
                <w:b/>
                <w:noProof/>
                <w:sz w:val="32"/>
                <w:szCs w:val="32"/>
              </w:rPr>
              <w:t xml:space="preserve">Goal </w:t>
            </w:r>
            <w:r w:rsidR="006E5CC8" w:rsidRPr="00CC14BB">
              <w:rPr>
                <w:b/>
                <w:noProof/>
                <w:sz w:val="32"/>
                <w:szCs w:val="32"/>
              </w:rPr>
              <w:t>5</w:t>
            </w:r>
            <w:r w:rsidR="005E712C" w:rsidRPr="00CC14BB">
              <w:rPr>
                <w:b/>
                <w:noProof/>
                <w:sz w:val="32"/>
                <w:szCs w:val="32"/>
              </w:rPr>
              <w:t>:</w:t>
            </w:r>
            <w:r w:rsidR="006E5CC8" w:rsidRPr="00CC14BB">
              <w:rPr>
                <w:noProof/>
                <w:sz w:val="32"/>
                <w:szCs w:val="32"/>
              </w:rPr>
              <w:t xml:space="preserve"> I will</w:t>
            </w:r>
            <w:r>
              <w:rPr>
                <w:noProof/>
                <w:sz w:val="32"/>
                <w:szCs w:val="32"/>
              </w:rPr>
              <w:br/>
            </w:r>
          </w:p>
          <w:p w:rsidR="006E5CC8" w:rsidRPr="006E5CC8" w:rsidRDefault="006E5CC8" w:rsidP="005E712C">
            <w:pPr>
              <w:rPr>
                <w:color w:val="1F497D"/>
              </w:rPr>
            </w:pPr>
          </w:p>
        </w:tc>
      </w:tr>
      <w:tr w:rsidR="003D4FF5" w:rsidTr="002F0B7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D4FF5" w:rsidRPr="00A63FA1" w:rsidRDefault="002B2F81" w:rsidP="002B2F8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630DC">
              <w:rPr>
                <w:b/>
                <w:color w:val="FFFFFF" w:themeColor="background1"/>
                <w:sz w:val="52"/>
                <w:szCs w:val="24"/>
              </w:rPr>
              <w:lastRenderedPageBreak/>
              <w:t>Weekly or Monthly check-in</w:t>
            </w:r>
            <w:r w:rsidR="003D4FF5" w:rsidRPr="000630DC">
              <w:rPr>
                <w:b/>
                <w:color w:val="FFFFFF" w:themeColor="background1"/>
                <w:sz w:val="52"/>
                <w:szCs w:val="24"/>
              </w:rPr>
              <w:t xml:space="preserve"> </w:t>
            </w:r>
          </w:p>
        </w:tc>
      </w:tr>
      <w:tr w:rsidR="00AF5E2D" w:rsidTr="00AF5E2D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AF5E2D" w:rsidRPr="00CC14BB" w:rsidRDefault="00100687" w:rsidP="002B2F81">
            <w:pPr>
              <w:rPr>
                <w:b/>
                <w:color w:val="FFFFFF" w:themeColor="background1"/>
                <w:sz w:val="72"/>
                <w:szCs w:val="24"/>
              </w:rPr>
            </w:pPr>
            <w:r w:rsidRPr="00100687">
              <w:rPr>
                <w:sz w:val="32"/>
                <w:szCs w:val="24"/>
              </w:rPr>
              <w:t>One day each week (decide on the day that works best for you) take 10-15 minutes to reflect – on your own, or with your learning partner or supervisor – on how things went the week prior and your plan for the upcoming week. If you haven’t already, schedule the next wee</w:t>
            </w:r>
            <w:bookmarkStart w:id="0" w:name="_GoBack"/>
            <w:bookmarkEnd w:id="0"/>
            <w:r w:rsidRPr="00100687">
              <w:rPr>
                <w:sz w:val="32"/>
                <w:szCs w:val="24"/>
              </w:rPr>
              <w:t>k’s learning goal on your calendar!</w:t>
            </w:r>
          </w:p>
        </w:tc>
      </w:tr>
      <w:tr w:rsidR="003D4FF5" w:rsidTr="002F0B7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D4FF5" w:rsidRPr="00A63FA1" w:rsidRDefault="003D4FF5" w:rsidP="002F0B7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14BB">
              <w:rPr>
                <w:b/>
                <w:color w:val="FFFFFF" w:themeColor="background1"/>
                <w:sz w:val="36"/>
                <w:szCs w:val="24"/>
              </w:rPr>
              <w:t xml:space="preserve">Goal 1: I will  </w:t>
            </w:r>
          </w:p>
        </w:tc>
      </w:tr>
      <w:tr w:rsidR="003D4FF5" w:rsidRPr="007068B3" w:rsidTr="002F0B7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3D4FF5" w:rsidRPr="00CC14BB" w:rsidRDefault="00E92BCD" w:rsidP="00E92BCD">
            <w:pPr>
              <w:rPr>
                <w:sz w:val="32"/>
                <w:szCs w:val="24"/>
              </w:rPr>
            </w:pPr>
            <w:r w:rsidRPr="00CC14BB">
              <w:rPr>
                <w:sz w:val="32"/>
                <w:szCs w:val="24"/>
              </w:rPr>
              <w:t xml:space="preserve">Did I achieve my goal last week: </w:t>
            </w:r>
            <w:r w:rsidR="003D4FF5" w:rsidRPr="00CC14BB">
              <w:rPr>
                <w:sz w:val="32"/>
                <w:szCs w:val="24"/>
              </w:rPr>
              <w:br/>
              <w:t>If no, what was in my way</w:t>
            </w:r>
            <w:r w:rsidRPr="00CC14BB">
              <w:rPr>
                <w:sz w:val="32"/>
                <w:szCs w:val="24"/>
              </w:rPr>
              <w:t>:</w:t>
            </w:r>
            <w:r w:rsidR="003D4FF5" w:rsidRPr="00CC14BB">
              <w:rPr>
                <w:sz w:val="32"/>
                <w:szCs w:val="24"/>
              </w:rPr>
              <w:br/>
              <w:t>What is my goal next week</w:t>
            </w:r>
            <w:r w:rsidRPr="00CC14BB">
              <w:rPr>
                <w:sz w:val="32"/>
                <w:szCs w:val="24"/>
              </w:rPr>
              <w:t>:</w:t>
            </w:r>
            <w:r w:rsidR="003D4FF5" w:rsidRPr="00CC14BB">
              <w:rPr>
                <w:sz w:val="32"/>
                <w:szCs w:val="24"/>
              </w:rPr>
              <w:t xml:space="preserve"> </w:t>
            </w:r>
            <w:r w:rsidR="003D4FF5" w:rsidRPr="00CC14BB">
              <w:rPr>
                <w:sz w:val="32"/>
                <w:szCs w:val="24"/>
              </w:rPr>
              <w:br/>
            </w:r>
          </w:p>
        </w:tc>
      </w:tr>
      <w:tr w:rsidR="003D4FF5" w:rsidRPr="001B40A2" w:rsidTr="002F0B7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D4FF5" w:rsidRPr="00A63FA1" w:rsidRDefault="003D4FF5" w:rsidP="002A35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14BB">
              <w:rPr>
                <w:b/>
                <w:color w:val="FFFFFF" w:themeColor="background1"/>
                <w:sz w:val="36"/>
                <w:szCs w:val="24"/>
              </w:rPr>
              <w:t>Goal 2: I will</w:t>
            </w:r>
          </w:p>
        </w:tc>
      </w:tr>
      <w:tr w:rsidR="003D4FF5" w:rsidRPr="00B16A14" w:rsidTr="002F0B72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3D4FF5" w:rsidRPr="00CC14BB" w:rsidRDefault="00E92BCD" w:rsidP="003D4FF5">
            <w:pPr>
              <w:rPr>
                <w:sz w:val="32"/>
                <w:szCs w:val="24"/>
              </w:rPr>
            </w:pPr>
            <w:r w:rsidRPr="00CC14BB">
              <w:rPr>
                <w:sz w:val="32"/>
                <w:szCs w:val="24"/>
              </w:rPr>
              <w:t>Did I achieve my goal last week:</w:t>
            </w:r>
            <w:r w:rsidR="003D4FF5" w:rsidRPr="00CC14BB">
              <w:rPr>
                <w:sz w:val="32"/>
                <w:szCs w:val="24"/>
              </w:rPr>
              <w:br/>
              <w:t>If no, what was in my way</w:t>
            </w:r>
            <w:r w:rsidRPr="00CC14BB">
              <w:rPr>
                <w:sz w:val="32"/>
                <w:szCs w:val="24"/>
              </w:rPr>
              <w:t>:</w:t>
            </w:r>
            <w:r w:rsidR="003D4FF5" w:rsidRPr="00CC14BB">
              <w:rPr>
                <w:sz w:val="32"/>
                <w:szCs w:val="24"/>
              </w:rPr>
              <w:br/>
              <w:t>What is my goal next week</w:t>
            </w:r>
            <w:r w:rsidRPr="00CC14BB">
              <w:rPr>
                <w:sz w:val="32"/>
                <w:szCs w:val="24"/>
              </w:rPr>
              <w:t>:</w:t>
            </w:r>
          </w:p>
          <w:p w:rsidR="003D4FF5" w:rsidRPr="00A63FA1" w:rsidRDefault="003D4FF5" w:rsidP="003D4FF5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3D4FF5" w:rsidRPr="001B40A2" w:rsidTr="002F0B7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D4FF5" w:rsidRPr="00CC14BB" w:rsidRDefault="003D4FF5" w:rsidP="002A3512">
            <w:pPr>
              <w:rPr>
                <w:b/>
                <w:color w:val="FFFFFF" w:themeColor="background1"/>
                <w:sz w:val="36"/>
                <w:szCs w:val="24"/>
              </w:rPr>
            </w:pPr>
            <w:r w:rsidRPr="00CC14BB">
              <w:rPr>
                <w:b/>
                <w:color w:val="FFFFFF" w:themeColor="background1"/>
                <w:sz w:val="36"/>
                <w:szCs w:val="24"/>
              </w:rPr>
              <w:t>Goal 3: I will</w:t>
            </w:r>
          </w:p>
        </w:tc>
      </w:tr>
      <w:tr w:rsidR="003D4FF5" w:rsidRPr="00B16A14" w:rsidTr="002F0B72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3D4FF5" w:rsidRPr="00CC14BB" w:rsidRDefault="003D4FF5" w:rsidP="002F0B72">
            <w:pPr>
              <w:rPr>
                <w:sz w:val="32"/>
                <w:szCs w:val="24"/>
              </w:rPr>
            </w:pPr>
            <w:r w:rsidRPr="00CC14BB">
              <w:rPr>
                <w:sz w:val="32"/>
                <w:szCs w:val="24"/>
              </w:rPr>
              <w:t>Did I achieve my goal last week</w:t>
            </w:r>
            <w:r w:rsidR="00E92BCD" w:rsidRPr="00CC14BB">
              <w:rPr>
                <w:sz w:val="32"/>
                <w:szCs w:val="24"/>
              </w:rPr>
              <w:t>:</w:t>
            </w:r>
            <w:r w:rsidRPr="00CC14BB">
              <w:rPr>
                <w:sz w:val="32"/>
                <w:szCs w:val="24"/>
              </w:rPr>
              <w:br/>
              <w:t>If no, what was in my way</w:t>
            </w:r>
            <w:r w:rsidR="00E92BCD" w:rsidRPr="00CC14BB">
              <w:rPr>
                <w:sz w:val="32"/>
                <w:szCs w:val="24"/>
              </w:rPr>
              <w:t>:</w:t>
            </w:r>
            <w:r w:rsidRPr="00CC14BB">
              <w:rPr>
                <w:sz w:val="32"/>
                <w:szCs w:val="24"/>
              </w:rPr>
              <w:br/>
              <w:t>What is my goal next week</w:t>
            </w:r>
            <w:r w:rsidR="00E92BCD" w:rsidRPr="00CC14BB">
              <w:rPr>
                <w:sz w:val="32"/>
                <w:szCs w:val="24"/>
              </w:rPr>
              <w:t>:</w:t>
            </w:r>
          </w:p>
          <w:p w:rsidR="003D4FF5" w:rsidRPr="00CC14BB" w:rsidRDefault="003D4FF5" w:rsidP="002F0B72">
            <w:pPr>
              <w:rPr>
                <w:b/>
                <w:noProof/>
                <w:sz w:val="36"/>
                <w:szCs w:val="24"/>
              </w:rPr>
            </w:pPr>
          </w:p>
        </w:tc>
      </w:tr>
      <w:tr w:rsidR="003D4FF5" w:rsidRPr="003B653D" w:rsidTr="002A3512">
        <w:trPr>
          <w:trHeight w:val="575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D4FF5" w:rsidRPr="00A63FA1" w:rsidRDefault="003D4FF5" w:rsidP="002A35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14BB">
              <w:rPr>
                <w:b/>
                <w:color w:val="FFFFFF" w:themeColor="background1"/>
                <w:sz w:val="36"/>
                <w:szCs w:val="24"/>
              </w:rPr>
              <w:t xml:space="preserve">Goal 4: I will </w:t>
            </w:r>
          </w:p>
        </w:tc>
      </w:tr>
      <w:tr w:rsidR="003D4FF5" w:rsidRPr="00CB32B2" w:rsidTr="002F0B72">
        <w:trPr>
          <w:trHeight w:val="411"/>
        </w:trPr>
        <w:tc>
          <w:tcPr>
            <w:tcW w:w="9558" w:type="dxa"/>
            <w:shd w:val="clear" w:color="auto" w:fill="auto"/>
            <w:vAlign w:val="center"/>
          </w:tcPr>
          <w:p w:rsidR="003D4FF5" w:rsidRPr="00A63FA1" w:rsidRDefault="003D4FF5" w:rsidP="00E92BCD">
            <w:pPr>
              <w:rPr>
                <w:sz w:val="24"/>
                <w:szCs w:val="24"/>
              </w:rPr>
            </w:pPr>
            <w:r w:rsidRPr="00CC14BB">
              <w:rPr>
                <w:sz w:val="32"/>
                <w:szCs w:val="24"/>
              </w:rPr>
              <w:t>Did I achieve my goal last week</w:t>
            </w:r>
            <w:r w:rsidR="00E92BCD" w:rsidRPr="00CC14BB">
              <w:rPr>
                <w:sz w:val="32"/>
                <w:szCs w:val="24"/>
              </w:rPr>
              <w:t>:</w:t>
            </w:r>
            <w:r w:rsidRPr="00CC14BB">
              <w:rPr>
                <w:sz w:val="32"/>
                <w:szCs w:val="24"/>
              </w:rPr>
              <w:br/>
              <w:t>If no, what was in my way</w:t>
            </w:r>
            <w:r w:rsidR="00E92BCD" w:rsidRPr="00CC14BB">
              <w:rPr>
                <w:sz w:val="32"/>
                <w:szCs w:val="24"/>
              </w:rPr>
              <w:t>:</w:t>
            </w:r>
            <w:r w:rsidRPr="00CC14BB">
              <w:rPr>
                <w:sz w:val="32"/>
                <w:szCs w:val="24"/>
              </w:rPr>
              <w:br/>
              <w:t>What is my goal next week</w:t>
            </w:r>
            <w:r w:rsidR="00E92BCD" w:rsidRPr="00CC14BB">
              <w:rPr>
                <w:sz w:val="32"/>
                <w:szCs w:val="24"/>
              </w:rPr>
              <w:t>:</w:t>
            </w:r>
            <w:r w:rsidRPr="00A63FA1">
              <w:rPr>
                <w:sz w:val="24"/>
                <w:szCs w:val="24"/>
              </w:rPr>
              <w:br/>
            </w:r>
          </w:p>
        </w:tc>
      </w:tr>
      <w:tr w:rsidR="003D4FF5" w:rsidRPr="002A462D" w:rsidTr="002A3512">
        <w:trPr>
          <w:trHeight w:val="584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D4FF5" w:rsidRPr="00A63FA1" w:rsidRDefault="003D4FF5" w:rsidP="002A35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14BB">
              <w:rPr>
                <w:b/>
                <w:color w:val="FFFFFF" w:themeColor="background1"/>
                <w:sz w:val="36"/>
                <w:szCs w:val="24"/>
              </w:rPr>
              <w:t>Goal 5: I will</w:t>
            </w:r>
          </w:p>
        </w:tc>
      </w:tr>
      <w:tr w:rsidR="003D4FF5" w:rsidRPr="007068B3" w:rsidTr="002F0B72">
        <w:trPr>
          <w:trHeight w:val="411"/>
        </w:trPr>
        <w:tc>
          <w:tcPr>
            <w:tcW w:w="9558" w:type="dxa"/>
            <w:shd w:val="clear" w:color="auto" w:fill="auto"/>
            <w:vAlign w:val="center"/>
          </w:tcPr>
          <w:p w:rsidR="00920409" w:rsidRPr="00CC14BB" w:rsidRDefault="00E92BCD" w:rsidP="00E92BCD">
            <w:pPr>
              <w:rPr>
                <w:color w:val="1F497D"/>
                <w:sz w:val="32"/>
                <w:szCs w:val="24"/>
              </w:rPr>
            </w:pPr>
            <w:r w:rsidRPr="00CC14BB">
              <w:rPr>
                <w:sz w:val="32"/>
                <w:szCs w:val="24"/>
              </w:rPr>
              <w:t>Did I achieve my goal last week:</w:t>
            </w:r>
            <w:r w:rsidR="00A63FA1" w:rsidRPr="00CC14BB">
              <w:rPr>
                <w:sz w:val="32"/>
                <w:szCs w:val="24"/>
              </w:rPr>
              <w:br/>
            </w:r>
            <w:r w:rsidR="003D4FF5" w:rsidRPr="00CC14BB">
              <w:rPr>
                <w:sz w:val="32"/>
                <w:szCs w:val="24"/>
              </w:rPr>
              <w:t>If no, what was in my way</w:t>
            </w:r>
            <w:r w:rsidRPr="00CC14BB">
              <w:rPr>
                <w:sz w:val="32"/>
                <w:szCs w:val="24"/>
              </w:rPr>
              <w:t>:</w:t>
            </w:r>
            <w:r w:rsidR="003D4FF5" w:rsidRPr="00CC14BB">
              <w:rPr>
                <w:sz w:val="32"/>
                <w:szCs w:val="24"/>
              </w:rPr>
              <w:br/>
              <w:t>What is my goal next week</w:t>
            </w:r>
            <w:r w:rsidRPr="00CC14BB">
              <w:rPr>
                <w:color w:val="1F497D"/>
                <w:sz w:val="32"/>
                <w:szCs w:val="24"/>
              </w:rPr>
              <w:t>:</w:t>
            </w:r>
          </w:p>
          <w:p w:rsidR="003D4FF5" w:rsidRPr="00A63FA1" w:rsidRDefault="0097632D" w:rsidP="00E92BCD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br/>
            </w:r>
          </w:p>
        </w:tc>
      </w:tr>
    </w:tbl>
    <w:p w:rsidR="006B2D4D" w:rsidRDefault="006B2D4D" w:rsidP="0062751B">
      <w:pPr>
        <w:spacing w:after="0" w:line="240" w:lineRule="auto"/>
      </w:pPr>
    </w:p>
    <w:sectPr w:rsidR="006B2D4D" w:rsidSect="00627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15FC"/>
    <w:multiLevelType w:val="hybridMultilevel"/>
    <w:tmpl w:val="569E4E04"/>
    <w:lvl w:ilvl="0" w:tplc="6DE0A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A4A"/>
    <w:multiLevelType w:val="hybridMultilevel"/>
    <w:tmpl w:val="E57C72D6"/>
    <w:lvl w:ilvl="0" w:tplc="9CD8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93441"/>
    <w:multiLevelType w:val="hybridMultilevel"/>
    <w:tmpl w:val="D1FC42EC"/>
    <w:lvl w:ilvl="0" w:tplc="BC7E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4DF6"/>
    <w:rsid w:val="00005AE2"/>
    <w:rsid w:val="000369F8"/>
    <w:rsid w:val="00036B58"/>
    <w:rsid w:val="00052F6E"/>
    <w:rsid w:val="00060620"/>
    <w:rsid w:val="00060CA5"/>
    <w:rsid w:val="000630DC"/>
    <w:rsid w:val="000B30A9"/>
    <w:rsid w:val="000B35E2"/>
    <w:rsid w:val="000F293A"/>
    <w:rsid w:val="00100687"/>
    <w:rsid w:val="00112460"/>
    <w:rsid w:val="001275B5"/>
    <w:rsid w:val="00145243"/>
    <w:rsid w:val="00147C79"/>
    <w:rsid w:val="00147E72"/>
    <w:rsid w:val="001B4D3C"/>
    <w:rsid w:val="001B5437"/>
    <w:rsid w:val="001D24AF"/>
    <w:rsid w:val="001E7442"/>
    <w:rsid w:val="00246256"/>
    <w:rsid w:val="002528F8"/>
    <w:rsid w:val="00265C9D"/>
    <w:rsid w:val="0027168F"/>
    <w:rsid w:val="00283A39"/>
    <w:rsid w:val="002A1CC1"/>
    <w:rsid w:val="002A3512"/>
    <w:rsid w:val="002B1ACA"/>
    <w:rsid w:val="002B2F81"/>
    <w:rsid w:val="002D1B18"/>
    <w:rsid w:val="002D6663"/>
    <w:rsid w:val="002E5A4A"/>
    <w:rsid w:val="0033349F"/>
    <w:rsid w:val="0033451E"/>
    <w:rsid w:val="0036155B"/>
    <w:rsid w:val="00374666"/>
    <w:rsid w:val="00382BA2"/>
    <w:rsid w:val="003A306B"/>
    <w:rsid w:val="003B653D"/>
    <w:rsid w:val="003B7FFA"/>
    <w:rsid w:val="003D4FF5"/>
    <w:rsid w:val="003E51CF"/>
    <w:rsid w:val="00400762"/>
    <w:rsid w:val="0040076B"/>
    <w:rsid w:val="00421AC4"/>
    <w:rsid w:val="004337BE"/>
    <w:rsid w:val="004367FC"/>
    <w:rsid w:val="00466D6F"/>
    <w:rsid w:val="0048129E"/>
    <w:rsid w:val="0049366E"/>
    <w:rsid w:val="00496531"/>
    <w:rsid w:val="004B27CB"/>
    <w:rsid w:val="004C708D"/>
    <w:rsid w:val="004E6F4A"/>
    <w:rsid w:val="00560CCE"/>
    <w:rsid w:val="005A6DBF"/>
    <w:rsid w:val="005C4992"/>
    <w:rsid w:val="005E712C"/>
    <w:rsid w:val="006121AB"/>
    <w:rsid w:val="00623A2D"/>
    <w:rsid w:val="0062751B"/>
    <w:rsid w:val="00633A02"/>
    <w:rsid w:val="00684A49"/>
    <w:rsid w:val="0069512A"/>
    <w:rsid w:val="006B2D4D"/>
    <w:rsid w:val="006B7246"/>
    <w:rsid w:val="006E5CC8"/>
    <w:rsid w:val="007068B3"/>
    <w:rsid w:val="00730378"/>
    <w:rsid w:val="00731ECF"/>
    <w:rsid w:val="00746922"/>
    <w:rsid w:val="007658AC"/>
    <w:rsid w:val="00766ECF"/>
    <w:rsid w:val="00770324"/>
    <w:rsid w:val="0077633D"/>
    <w:rsid w:val="00783E1D"/>
    <w:rsid w:val="00787AE9"/>
    <w:rsid w:val="00791A8A"/>
    <w:rsid w:val="007B3B82"/>
    <w:rsid w:val="007C7128"/>
    <w:rsid w:val="007E14EB"/>
    <w:rsid w:val="00820972"/>
    <w:rsid w:val="00872322"/>
    <w:rsid w:val="00873F7F"/>
    <w:rsid w:val="008B3349"/>
    <w:rsid w:val="008F08B7"/>
    <w:rsid w:val="008F7D73"/>
    <w:rsid w:val="00904357"/>
    <w:rsid w:val="00920409"/>
    <w:rsid w:val="00924401"/>
    <w:rsid w:val="0094007B"/>
    <w:rsid w:val="00951CB0"/>
    <w:rsid w:val="0097612B"/>
    <w:rsid w:val="0097632D"/>
    <w:rsid w:val="00981FB4"/>
    <w:rsid w:val="00990F0C"/>
    <w:rsid w:val="009E0D52"/>
    <w:rsid w:val="00A20152"/>
    <w:rsid w:val="00A63FA1"/>
    <w:rsid w:val="00A805A3"/>
    <w:rsid w:val="00A83E41"/>
    <w:rsid w:val="00AA234B"/>
    <w:rsid w:val="00AC4D17"/>
    <w:rsid w:val="00AC6FE9"/>
    <w:rsid w:val="00AF5E2D"/>
    <w:rsid w:val="00B02248"/>
    <w:rsid w:val="00B343C2"/>
    <w:rsid w:val="00B52F0B"/>
    <w:rsid w:val="00B5333C"/>
    <w:rsid w:val="00B73A50"/>
    <w:rsid w:val="00B91B33"/>
    <w:rsid w:val="00BD757C"/>
    <w:rsid w:val="00C11AF3"/>
    <w:rsid w:val="00C64388"/>
    <w:rsid w:val="00C82CE4"/>
    <w:rsid w:val="00C96B8B"/>
    <w:rsid w:val="00CB28BA"/>
    <w:rsid w:val="00CB32B2"/>
    <w:rsid w:val="00CC14BB"/>
    <w:rsid w:val="00CE50BA"/>
    <w:rsid w:val="00CF5CB7"/>
    <w:rsid w:val="00D1763F"/>
    <w:rsid w:val="00DC3919"/>
    <w:rsid w:val="00DD36E7"/>
    <w:rsid w:val="00E22563"/>
    <w:rsid w:val="00E26FEF"/>
    <w:rsid w:val="00E4139D"/>
    <w:rsid w:val="00E60C42"/>
    <w:rsid w:val="00E612B0"/>
    <w:rsid w:val="00E705DE"/>
    <w:rsid w:val="00E92BCD"/>
    <w:rsid w:val="00EA7CFE"/>
    <w:rsid w:val="00EE6380"/>
    <w:rsid w:val="00F42F53"/>
    <w:rsid w:val="00F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ABD8D-58E1-4F8B-BBD8-9A5F78B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C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junction.org/events/webjunction.htlm" TargetMode="External"/><Relationship Id="rId13" Type="http://schemas.openxmlformats.org/officeDocument/2006/relationships/hyperlink" Target="http://www.webjunction.org/events/webjunction/Self_Directed_Achieveme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junction.org/explore-topics.html" TargetMode="External"/><Relationship Id="rId12" Type="http://schemas.openxmlformats.org/officeDocument/2006/relationships/hyperlink" Target="http://www.imls.gov/about/21st_century_skills_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junction.org/events/webjunction/put-a-goal-on-it.html" TargetMode="External"/><Relationship Id="rId11" Type="http://schemas.openxmlformats.org/officeDocument/2006/relationships/hyperlink" Target="http://learn.webjunc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bjunction.org/events/archiv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junction.org/find-training/free-eve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08C5-2DEC-4A49-8C81-D26D14A5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2</cp:revision>
  <cp:lastPrinted>2014-11-10T20:06:00Z</cp:lastPrinted>
  <dcterms:created xsi:type="dcterms:W3CDTF">2014-11-11T00:15:00Z</dcterms:created>
  <dcterms:modified xsi:type="dcterms:W3CDTF">2014-11-11T00:15:00Z</dcterms:modified>
</cp:coreProperties>
</file>